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44" w:rsidRPr="00C7570A" w:rsidRDefault="00124244" w:rsidP="00124244">
      <w:pPr>
        <w:pStyle w:val="PPFooter"/>
      </w:pPr>
    </w:p>
    <w:p w:rsidR="00124244" w:rsidRPr="00BE2E95" w:rsidRDefault="00F01F3B" w:rsidP="00124244">
      <w:pPr>
        <w:rPr>
          <w:rFonts w:ascii="Arial" w:hAnsi="Arial" w:cs="Arial"/>
        </w:rPr>
      </w:pPr>
      <w:r>
        <w:rPr>
          <w:noProof/>
        </w:rPr>
        <w:drawing>
          <wp:anchor distT="0" distB="0" distL="114300" distR="114300" simplePos="0" relativeHeight="251659264" behindDoc="1" locked="0" layoutInCell="1" allowOverlap="1" wp14:anchorId="005A2BC8" wp14:editId="1E4E540D">
            <wp:simplePos x="0" y="0"/>
            <wp:positionH relativeFrom="column">
              <wp:posOffset>-227330</wp:posOffset>
            </wp:positionH>
            <wp:positionV relativeFrom="paragraph">
              <wp:posOffset>114935</wp:posOffset>
            </wp:positionV>
            <wp:extent cx="2032000" cy="974725"/>
            <wp:effectExtent l="0" t="0" r="6350" b="0"/>
            <wp:wrapNone/>
            <wp:docPr id="39" name="Picture 2" descr="YRC H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C HOR RGB"/>
                    <pic:cNvPicPr>
                      <a:picLocks noChangeAspect="1" noChangeArrowheads="1"/>
                    </pic:cNvPicPr>
                  </pic:nvPicPr>
                  <pic:blipFill>
                    <a:blip r:embed="rId9" cstate="print"/>
                    <a:srcRect/>
                    <a:stretch>
                      <a:fillRect/>
                    </a:stretch>
                  </pic:blipFill>
                  <pic:spPr bwMode="auto">
                    <a:xfrm>
                      <a:off x="0" y="0"/>
                      <a:ext cx="2033999" cy="975684"/>
                    </a:xfrm>
                    <a:prstGeom prst="rect">
                      <a:avLst/>
                    </a:prstGeom>
                    <a:noFill/>
                    <a:ln w="28575">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37E86CC" wp14:editId="58062F87">
                <wp:simplePos x="0" y="0"/>
                <wp:positionH relativeFrom="column">
                  <wp:posOffset>1712595</wp:posOffset>
                </wp:positionH>
                <wp:positionV relativeFrom="paragraph">
                  <wp:posOffset>114935</wp:posOffset>
                </wp:positionV>
                <wp:extent cx="3771900" cy="974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74725"/>
                        </a:xfrm>
                        <a:prstGeom prst="rect">
                          <a:avLst/>
                        </a:prstGeom>
                        <a:solidFill>
                          <a:srgbClr val="007C85"/>
                        </a:solidFill>
                        <a:ln>
                          <a:noFill/>
                        </a:ln>
                        <a:extLst>
                          <a:ext uri="{91240B29-F687-4F45-9708-019B960494DF}">
                            <a14:hiddenLine xmlns:a14="http://schemas.microsoft.com/office/drawing/2010/main" w="3175">
                              <a:solidFill>
                                <a:srgbClr val="339966"/>
                              </a:solidFill>
                              <a:miter lim="800000"/>
                              <a:headEnd/>
                              <a:tailEnd/>
                            </a14:hiddenLine>
                          </a:ext>
                        </a:extLst>
                      </wps:spPr>
                      <wps:txbx>
                        <w:txbxContent>
                          <w:p w:rsidR="00AA2FF5" w:rsidRPr="00AA2FF5" w:rsidRDefault="00AA2FF5" w:rsidP="00124244">
                            <w:pPr>
                              <w:pStyle w:val="PPHeading"/>
                              <w:ind w:left="0"/>
                              <w:rPr>
                                <w:sz w:val="22"/>
                                <w:szCs w:val="22"/>
                              </w:rPr>
                            </w:pPr>
                          </w:p>
                          <w:p w:rsidR="00AA2FF5" w:rsidRPr="00AA2FF5" w:rsidRDefault="00AA2FF5" w:rsidP="00124244">
                            <w:pPr>
                              <w:pStyle w:val="PPHeading"/>
                              <w:ind w:left="0"/>
                              <w:rPr>
                                <w:sz w:val="32"/>
                                <w:szCs w:val="32"/>
                              </w:rPr>
                            </w:pPr>
                            <w:r w:rsidRPr="00AA2FF5">
                              <w:rPr>
                                <w:sz w:val="32"/>
                                <w:szCs w:val="32"/>
                              </w:rPr>
                              <w:t>COMMUNITY VOLUNTEER</w:t>
                            </w:r>
                          </w:p>
                          <w:p w:rsidR="00AA2FF5" w:rsidRPr="00AA2FF5" w:rsidRDefault="00AA2FF5" w:rsidP="00124244">
                            <w:pPr>
                              <w:pStyle w:val="PPHeading"/>
                              <w:rPr>
                                <w:sz w:val="32"/>
                                <w:szCs w:val="32"/>
                              </w:rPr>
                            </w:pPr>
                            <w:r w:rsidRPr="00AA2FF5">
                              <w:rPr>
                                <w:sz w:val="32"/>
                                <w:szCs w:val="32"/>
                              </w:rPr>
                              <w:t>PARTICIPATION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4.85pt;margin-top:9.05pt;width:297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" fillcolor="#007c85" stroked="f" strokecolor="#396" strokeweight=".25pt">
                <v:textbox>
                  <w:txbxContent>
                    <w:p w:rsidR="00AA2FF5" w:rsidRPr="00AA2FF5" w:rsidRDefault="00AA2FF5" w:rsidP="00124244">
                      <w:pPr>
                        <w:pStyle w:val="PPHeading"/>
                        <w:ind w:left="0"/>
                        <w:rPr>
                          <w:sz w:val="22"/>
                          <w:szCs w:val="22"/>
                        </w:rPr>
                      </w:pPr>
                    </w:p>
                    <w:p w:rsidR="00AA2FF5" w:rsidRPr="00AA2FF5" w:rsidRDefault="00AA2FF5" w:rsidP="00124244">
                      <w:pPr>
                        <w:pStyle w:val="PPHeading"/>
                        <w:ind w:left="0"/>
                        <w:rPr>
                          <w:sz w:val="32"/>
                          <w:szCs w:val="32"/>
                        </w:rPr>
                      </w:pPr>
                      <w:r w:rsidRPr="00AA2FF5">
                        <w:rPr>
                          <w:sz w:val="32"/>
                          <w:szCs w:val="32"/>
                        </w:rPr>
                        <w:t>COMMUNITY VOLUNTEER</w:t>
                      </w:r>
                    </w:p>
                    <w:p w:rsidR="00AA2FF5" w:rsidRPr="00AA2FF5" w:rsidRDefault="00AA2FF5" w:rsidP="00124244">
                      <w:pPr>
                        <w:pStyle w:val="PPHeading"/>
                        <w:rPr>
                          <w:sz w:val="32"/>
                          <w:szCs w:val="32"/>
                        </w:rPr>
                      </w:pPr>
                      <w:r w:rsidRPr="00AA2FF5">
                        <w:rPr>
                          <w:sz w:val="32"/>
                          <w:szCs w:val="32"/>
                        </w:rPr>
                        <w:t>PARTICIPATION POLICY</w:t>
                      </w:r>
                    </w:p>
                  </w:txbxContent>
                </v:textbox>
              </v:rect>
            </w:pict>
          </mc:Fallback>
        </mc:AlternateContent>
      </w:r>
    </w:p>
    <w:p w:rsidR="00124244" w:rsidRDefault="00124244" w:rsidP="00124244">
      <w:pPr>
        <w:tabs>
          <w:tab w:val="left" w:pos="3300"/>
        </w:tabs>
      </w:pPr>
    </w:p>
    <w:p w:rsidR="00124244" w:rsidRDefault="00124244" w:rsidP="00124244">
      <w:pPr>
        <w:tabs>
          <w:tab w:val="left" w:pos="3300"/>
        </w:tabs>
      </w:pPr>
    </w:p>
    <w:p w:rsidR="00124244" w:rsidRPr="00C7570A" w:rsidRDefault="00124244" w:rsidP="00124244">
      <w:pPr>
        <w:tabs>
          <w:tab w:val="left" w:pos="3300"/>
        </w:tabs>
      </w:pPr>
    </w:p>
    <w:p w:rsidR="00124244" w:rsidRPr="00C7570A" w:rsidRDefault="00124244" w:rsidP="00124244"/>
    <w:p w:rsidR="00124244" w:rsidRPr="00C7570A" w:rsidRDefault="00124244" w:rsidP="00124244"/>
    <w:p w:rsidR="006A6D58" w:rsidRDefault="006A6D58" w:rsidP="006A6D58"/>
    <w:p w:rsidR="006A6D58" w:rsidRDefault="006A6D58" w:rsidP="006A6D58"/>
    <w:p w:rsidR="006A6D58" w:rsidRDefault="006A6D58" w:rsidP="006A6D58">
      <w:pPr>
        <w:rPr>
          <w:rFonts w:ascii="Arial" w:hAnsi="Arial" w:cs="Arial"/>
          <w:b/>
        </w:rPr>
      </w:pPr>
      <w:r>
        <w:rPr>
          <w:rFonts w:ascii="Arial" w:hAnsi="Arial" w:cs="Arial"/>
          <w:b/>
        </w:rPr>
        <w:t>AUTHORISATION DETAILS</w:t>
      </w:r>
    </w:p>
    <w:p w:rsidR="006A6D58" w:rsidRPr="00E540A7" w:rsidRDefault="006A6D58" w:rsidP="006A6D58"/>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63"/>
        <w:gridCol w:w="3371"/>
      </w:tblGrid>
      <w:tr w:rsidR="006A6D58" w:rsidRPr="00E540A7" w:rsidTr="00F44E93">
        <w:trPr>
          <w:trHeight w:val="416"/>
        </w:trPr>
        <w:tc>
          <w:tcPr>
            <w:tcW w:w="2448" w:type="dxa"/>
            <w:vAlign w:val="center"/>
          </w:tcPr>
          <w:p w:rsidR="006A6D58" w:rsidRPr="007524E0" w:rsidRDefault="006A6D58" w:rsidP="00F44E93">
            <w:pPr>
              <w:rPr>
                <w:rFonts w:ascii="Arial" w:hAnsi="Arial" w:cs="Arial"/>
                <w:b/>
              </w:rPr>
            </w:pPr>
            <w:r w:rsidRPr="007524E0">
              <w:rPr>
                <w:rFonts w:ascii="Arial" w:hAnsi="Arial" w:cs="Arial"/>
                <w:b/>
              </w:rPr>
              <w:t>EFFECTIVE DATE</w:t>
            </w:r>
          </w:p>
        </w:tc>
        <w:tc>
          <w:tcPr>
            <w:tcW w:w="6134" w:type="dxa"/>
            <w:gridSpan w:val="2"/>
            <w:vAlign w:val="center"/>
          </w:tcPr>
          <w:p w:rsidR="006A6D58" w:rsidRPr="007524E0" w:rsidRDefault="00B00D9F" w:rsidP="00F44E93">
            <w:pPr>
              <w:rPr>
                <w:rFonts w:ascii="Arial" w:hAnsi="Arial" w:cs="Arial"/>
              </w:rPr>
            </w:pPr>
            <w:r>
              <w:rPr>
                <w:rFonts w:ascii="Arial" w:hAnsi="Arial" w:cs="Arial"/>
              </w:rPr>
              <w:t>December 2018</w:t>
            </w:r>
          </w:p>
        </w:tc>
      </w:tr>
      <w:tr w:rsidR="006A6D58" w:rsidRPr="00E540A7" w:rsidTr="00F44E93">
        <w:trPr>
          <w:trHeight w:val="416"/>
        </w:trPr>
        <w:tc>
          <w:tcPr>
            <w:tcW w:w="2448" w:type="dxa"/>
            <w:vAlign w:val="center"/>
          </w:tcPr>
          <w:p w:rsidR="006A6D58" w:rsidRPr="007524E0" w:rsidRDefault="006A6D58" w:rsidP="00F44E93">
            <w:pPr>
              <w:rPr>
                <w:rFonts w:ascii="Arial" w:hAnsi="Arial" w:cs="Arial"/>
                <w:b/>
              </w:rPr>
            </w:pPr>
            <w:r w:rsidRPr="007524E0">
              <w:rPr>
                <w:rFonts w:ascii="Arial" w:hAnsi="Arial" w:cs="Arial"/>
                <w:b/>
              </w:rPr>
              <w:t>REVIEW DATE</w:t>
            </w:r>
          </w:p>
        </w:tc>
        <w:tc>
          <w:tcPr>
            <w:tcW w:w="6134" w:type="dxa"/>
            <w:gridSpan w:val="2"/>
            <w:vAlign w:val="center"/>
          </w:tcPr>
          <w:p w:rsidR="006A6D58" w:rsidRPr="007524E0" w:rsidRDefault="00B00D9F" w:rsidP="00F44E93">
            <w:pPr>
              <w:rPr>
                <w:rFonts w:ascii="Arial" w:hAnsi="Arial" w:cs="Arial"/>
              </w:rPr>
            </w:pPr>
            <w:r>
              <w:rPr>
                <w:rFonts w:ascii="Arial" w:hAnsi="Arial" w:cs="Arial"/>
              </w:rPr>
              <w:t>December 2020</w:t>
            </w:r>
          </w:p>
        </w:tc>
      </w:tr>
      <w:tr w:rsidR="006A6D58" w:rsidRPr="00E540A7" w:rsidTr="00F44E93">
        <w:trPr>
          <w:trHeight w:val="416"/>
        </w:trPr>
        <w:tc>
          <w:tcPr>
            <w:tcW w:w="2448" w:type="dxa"/>
            <w:vAlign w:val="center"/>
          </w:tcPr>
          <w:p w:rsidR="006A6D58" w:rsidRPr="00E77ACD" w:rsidRDefault="006A6D58" w:rsidP="00F44E93">
            <w:pPr>
              <w:rPr>
                <w:rFonts w:ascii="Arial" w:hAnsi="Arial" w:cs="Arial"/>
                <w:b/>
              </w:rPr>
            </w:pPr>
            <w:r w:rsidRPr="00E77ACD">
              <w:rPr>
                <w:rFonts w:ascii="Arial" w:hAnsi="Arial" w:cs="Arial"/>
                <w:b/>
              </w:rPr>
              <w:t>AUTHOR</w:t>
            </w:r>
          </w:p>
        </w:tc>
        <w:tc>
          <w:tcPr>
            <w:tcW w:w="6134" w:type="dxa"/>
            <w:gridSpan w:val="2"/>
            <w:vAlign w:val="center"/>
          </w:tcPr>
          <w:p w:rsidR="006A6D58" w:rsidRPr="009536CD" w:rsidRDefault="00E82FB4" w:rsidP="00F44E93">
            <w:pPr>
              <w:rPr>
                <w:rFonts w:ascii="Arial" w:hAnsi="Arial" w:cs="Arial"/>
              </w:rPr>
            </w:pPr>
            <w:r>
              <w:rPr>
                <w:rFonts w:ascii="Arial" w:hAnsi="Arial" w:cs="Arial"/>
              </w:rPr>
              <w:t>People and Culture</w:t>
            </w:r>
          </w:p>
        </w:tc>
      </w:tr>
      <w:tr w:rsidR="006A6D58" w:rsidRPr="00E540A7" w:rsidTr="00F44E93">
        <w:trPr>
          <w:trHeight w:val="439"/>
        </w:trPr>
        <w:tc>
          <w:tcPr>
            <w:tcW w:w="2448" w:type="dxa"/>
            <w:vAlign w:val="center"/>
          </w:tcPr>
          <w:p w:rsidR="006A6D58" w:rsidRPr="00E77ACD" w:rsidRDefault="006A6D58" w:rsidP="00F44E93">
            <w:pPr>
              <w:rPr>
                <w:rFonts w:ascii="Arial" w:hAnsi="Arial" w:cs="Arial"/>
                <w:b/>
              </w:rPr>
            </w:pPr>
            <w:r w:rsidRPr="00E77ACD">
              <w:rPr>
                <w:rFonts w:ascii="Arial" w:hAnsi="Arial" w:cs="Arial"/>
                <w:b/>
              </w:rPr>
              <w:t>DIRECTORATE</w:t>
            </w:r>
          </w:p>
        </w:tc>
        <w:tc>
          <w:tcPr>
            <w:tcW w:w="6134" w:type="dxa"/>
            <w:gridSpan w:val="2"/>
            <w:vAlign w:val="center"/>
          </w:tcPr>
          <w:p w:rsidR="006A6D58" w:rsidRPr="009536CD" w:rsidRDefault="006A6D58" w:rsidP="00F44E93">
            <w:pPr>
              <w:rPr>
                <w:rFonts w:ascii="Arial" w:hAnsi="Arial" w:cs="Arial"/>
              </w:rPr>
            </w:pPr>
            <w:r w:rsidRPr="00FA7074">
              <w:rPr>
                <w:rFonts w:ascii="Arial" w:hAnsi="Arial" w:cs="Arial"/>
              </w:rPr>
              <w:t>Corporate Services</w:t>
            </w:r>
          </w:p>
        </w:tc>
      </w:tr>
      <w:tr w:rsidR="006A6D58" w:rsidRPr="00E540A7" w:rsidTr="00F44E93">
        <w:trPr>
          <w:trHeight w:val="439"/>
        </w:trPr>
        <w:tc>
          <w:tcPr>
            <w:tcW w:w="2448" w:type="dxa"/>
            <w:vAlign w:val="center"/>
          </w:tcPr>
          <w:p w:rsidR="006A6D58" w:rsidRPr="00E77ACD" w:rsidRDefault="006A6D58" w:rsidP="00F44E93">
            <w:pPr>
              <w:rPr>
                <w:rFonts w:ascii="Arial" w:hAnsi="Arial" w:cs="Arial"/>
                <w:b/>
              </w:rPr>
            </w:pPr>
            <w:r>
              <w:rPr>
                <w:rFonts w:ascii="Arial" w:hAnsi="Arial" w:cs="Arial"/>
                <w:b/>
              </w:rPr>
              <w:t>APPLICABLE TO</w:t>
            </w:r>
          </w:p>
        </w:tc>
        <w:tc>
          <w:tcPr>
            <w:tcW w:w="6134" w:type="dxa"/>
            <w:gridSpan w:val="2"/>
            <w:vAlign w:val="center"/>
          </w:tcPr>
          <w:p w:rsidR="006A6D58" w:rsidRPr="009536CD" w:rsidRDefault="006A6D58" w:rsidP="00AA2FF5">
            <w:pPr>
              <w:rPr>
                <w:rFonts w:ascii="Arial" w:hAnsi="Arial" w:cs="Arial"/>
              </w:rPr>
            </w:pPr>
            <w:r w:rsidRPr="009536CD">
              <w:rPr>
                <w:rFonts w:ascii="Arial" w:hAnsi="Arial" w:cs="Arial"/>
              </w:rPr>
              <w:t>All Yarra Ranges Volunteers</w:t>
            </w:r>
          </w:p>
        </w:tc>
      </w:tr>
      <w:tr w:rsidR="006A6D58" w:rsidRPr="00E540A7" w:rsidTr="00F44E93">
        <w:trPr>
          <w:trHeight w:val="439"/>
        </w:trPr>
        <w:tc>
          <w:tcPr>
            <w:tcW w:w="2448" w:type="dxa"/>
            <w:vAlign w:val="center"/>
          </w:tcPr>
          <w:p w:rsidR="006A6D58" w:rsidRPr="00124244" w:rsidRDefault="006A6D58" w:rsidP="00F44E93">
            <w:pPr>
              <w:rPr>
                <w:rFonts w:ascii="Arial" w:hAnsi="Arial" w:cs="Arial"/>
                <w:b/>
                <w:highlight w:val="yellow"/>
              </w:rPr>
            </w:pPr>
            <w:r w:rsidRPr="007524E0">
              <w:rPr>
                <w:rFonts w:ascii="Arial" w:hAnsi="Arial" w:cs="Arial"/>
                <w:b/>
              </w:rPr>
              <w:t>AUTHORISATION</w:t>
            </w:r>
          </w:p>
        </w:tc>
        <w:tc>
          <w:tcPr>
            <w:tcW w:w="2763" w:type="dxa"/>
            <w:vAlign w:val="center"/>
          </w:tcPr>
          <w:p w:rsidR="006A6D58" w:rsidRPr="005F32CE" w:rsidRDefault="006A6D58" w:rsidP="005E736A">
            <w:pPr>
              <w:rPr>
                <w:rFonts w:ascii="Arial" w:hAnsi="Arial" w:cs="Arial"/>
                <w:i/>
                <w:color w:val="FF0000"/>
                <w:highlight w:val="yellow"/>
              </w:rPr>
            </w:pPr>
            <w:r w:rsidRPr="005F32CE">
              <w:rPr>
                <w:rFonts w:ascii="Arial" w:hAnsi="Arial" w:cs="Arial"/>
                <w:szCs w:val="22"/>
              </w:rPr>
              <w:t>SLT –</w:t>
            </w:r>
            <w:r w:rsidR="00AA2FF5" w:rsidRPr="005F32CE">
              <w:rPr>
                <w:rFonts w:ascii="Arial" w:hAnsi="Arial" w:cs="Arial"/>
                <w:szCs w:val="22"/>
              </w:rPr>
              <w:t xml:space="preserve"> </w:t>
            </w:r>
            <w:r w:rsidR="005E736A">
              <w:rPr>
                <w:rFonts w:ascii="Arial" w:hAnsi="Arial" w:cs="Arial"/>
                <w:szCs w:val="22"/>
              </w:rPr>
              <w:t xml:space="preserve">12 </w:t>
            </w:r>
            <w:r w:rsidR="005E736A" w:rsidRPr="005E736A">
              <w:rPr>
                <w:rFonts w:ascii="Arial" w:hAnsi="Arial" w:cs="Arial"/>
                <w:szCs w:val="22"/>
              </w:rPr>
              <w:t>December 2018</w:t>
            </w:r>
          </w:p>
        </w:tc>
        <w:tc>
          <w:tcPr>
            <w:tcW w:w="3371" w:type="dxa"/>
            <w:vAlign w:val="center"/>
          </w:tcPr>
          <w:p w:rsidR="006A6D58" w:rsidRPr="005F32CE" w:rsidRDefault="006A6D58" w:rsidP="00F44E93">
            <w:pPr>
              <w:rPr>
                <w:rFonts w:ascii="Arial" w:hAnsi="Arial" w:cs="Arial"/>
                <w:highlight w:val="yellow"/>
              </w:rPr>
            </w:pPr>
          </w:p>
          <w:p w:rsidR="006A6D58" w:rsidRPr="005F32CE" w:rsidRDefault="006A6D58" w:rsidP="00F44E93">
            <w:pPr>
              <w:rPr>
                <w:rFonts w:ascii="Arial" w:hAnsi="Arial" w:cs="Arial"/>
                <w:i/>
                <w:color w:val="FF0000"/>
                <w:szCs w:val="22"/>
              </w:rPr>
            </w:pPr>
            <w:r w:rsidRPr="005F32CE">
              <w:rPr>
                <w:rFonts w:ascii="Arial" w:hAnsi="Arial" w:cs="Arial"/>
                <w:szCs w:val="22"/>
              </w:rPr>
              <w:t xml:space="preserve">WCC – </w:t>
            </w:r>
            <w:r w:rsidR="005E736A">
              <w:rPr>
                <w:rFonts w:ascii="Arial" w:hAnsi="Arial" w:cs="Arial"/>
                <w:szCs w:val="22"/>
              </w:rPr>
              <w:t>not required</w:t>
            </w:r>
          </w:p>
          <w:p w:rsidR="006A6D58" w:rsidRPr="005F32CE" w:rsidRDefault="006A6D58" w:rsidP="00F44E93">
            <w:pPr>
              <w:rPr>
                <w:rFonts w:ascii="Arial" w:hAnsi="Arial" w:cs="Arial"/>
                <w:i/>
                <w:color w:val="FF0000"/>
                <w:highlight w:val="yellow"/>
              </w:rPr>
            </w:pPr>
          </w:p>
        </w:tc>
      </w:tr>
    </w:tbl>
    <w:p w:rsidR="006A6D58" w:rsidRDefault="006A6D58" w:rsidP="006A6D58"/>
    <w:p w:rsidR="00CC74E1" w:rsidRPr="00513C0E" w:rsidRDefault="00CC74E1" w:rsidP="00CC74E1">
      <w:pPr>
        <w:contextualSpacing/>
        <w:rPr>
          <w:rFonts w:ascii="Arial" w:hAnsi="Arial" w:cs="Arial"/>
          <w:i/>
          <w:iCs/>
          <w:sz w:val="20"/>
          <w:szCs w:val="22"/>
        </w:rPr>
      </w:pPr>
      <w:r w:rsidRPr="00513C0E">
        <w:rPr>
          <w:rFonts w:ascii="Arial" w:hAnsi="Arial" w:cs="Arial"/>
          <w:i/>
          <w:iCs/>
          <w:sz w:val="22"/>
        </w:rPr>
        <w:t xml:space="preserve">We respectfully acknowledge the Traditional Owners, the </w:t>
      </w:r>
      <w:proofErr w:type="spellStart"/>
      <w:r w:rsidRPr="00513C0E">
        <w:rPr>
          <w:rFonts w:ascii="Arial" w:hAnsi="Arial" w:cs="Arial"/>
          <w:i/>
          <w:iCs/>
          <w:sz w:val="22"/>
        </w:rPr>
        <w:t>Wurundjeri</w:t>
      </w:r>
      <w:proofErr w:type="spellEnd"/>
      <w:r w:rsidRPr="00513C0E">
        <w:rPr>
          <w:rFonts w:ascii="Arial" w:hAnsi="Arial" w:cs="Arial"/>
          <w:i/>
          <w:iCs/>
          <w:sz w:val="22"/>
        </w:rPr>
        <w:t xml:space="preserve"> People as the Custodians of this land. We also pay respects to all Aboriginal Community Elders, past and present, </w:t>
      </w:r>
      <w:proofErr w:type="gramStart"/>
      <w:r w:rsidRPr="00513C0E">
        <w:rPr>
          <w:rFonts w:ascii="Arial" w:hAnsi="Arial" w:cs="Arial"/>
          <w:i/>
          <w:iCs/>
          <w:sz w:val="22"/>
        </w:rPr>
        <w:t>who</w:t>
      </w:r>
      <w:proofErr w:type="gramEnd"/>
      <w:r w:rsidRPr="00513C0E">
        <w:rPr>
          <w:rFonts w:ascii="Arial" w:hAnsi="Arial" w:cs="Arial"/>
          <w:i/>
          <w:iCs/>
          <w:sz w:val="22"/>
        </w:rPr>
        <w:t xml:space="preserve"> have resided in the area and have been an integral part of the history of this region</w:t>
      </w:r>
      <w:r w:rsidRPr="00513C0E">
        <w:rPr>
          <w:rFonts w:ascii="Arial" w:hAnsi="Arial" w:cs="Arial"/>
          <w:i/>
          <w:iCs/>
          <w:sz w:val="20"/>
          <w:szCs w:val="22"/>
        </w:rPr>
        <w:t>.</w:t>
      </w:r>
    </w:p>
    <w:p w:rsidR="00CC74E1" w:rsidRDefault="00CC74E1" w:rsidP="006A6D58"/>
    <w:p w:rsidR="006A6D58" w:rsidRDefault="006A6D58" w:rsidP="006A6D58"/>
    <w:p w:rsidR="00A72DCF" w:rsidRPr="004771EC" w:rsidRDefault="00A72DCF" w:rsidP="00A72DCF">
      <w:pPr>
        <w:rPr>
          <w:rFonts w:ascii="Arial" w:hAnsi="Arial" w:cs="Arial"/>
          <w:b/>
        </w:rPr>
      </w:pPr>
      <w:r w:rsidRPr="004771EC">
        <w:rPr>
          <w:rFonts w:ascii="Arial" w:hAnsi="Arial" w:cs="Arial"/>
          <w:b/>
        </w:rPr>
        <w:t xml:space="preserve">INTRODUCTION </w:t>
      </w:r>
    </w:p>
    <w:p w:rsidR="00A72DCF" w:rsidRPr="00A72DCF" w:rsidRDefault="00A72DCF" w:rsidP="00A72DCF">
      <w:pPr>
        <w:rPr>
          <w:rFonts w:ascii="Arial" w:hAnsi="Arial" w:cs="Arial"/>
        </w:rPr>
      </w:pPr>
    </w:p>
    <w:p w:rsidR="006F5B3D" w:rsidRDefault="004771EC" w:rsidP="004771EC">
      <w:pPr>
        <w:rPr>
          <w:rFonts w:ascii="Arial" w:hAnsi="Arial" w:cs="Arial"/>
        </w:rPr>
      </w:pPr>
      <w:r w:rsidRPr="004771EC">
        <w:rPr>
          <w:rFonts w:ascii="Arial" w:hAnsi="Arial" w:cs="Arial"/>
        </w:rPr>
        <w:t>Y</w:t>
      </w:r>
      <w:r w:rsidR="00ED327D">
        <w:rPr>
          <w:rFonts w:ascii="Arial" w:hAnsi="Arial" w:cs="Arial"/>
        </w:rPr>
        <w:t xml:space="preserve">arra Ranges </w:t>
      </w:r>
      <w:r w:rsidRPr="004771EC">
        <w:rPr>
          <w:rFonts w:ascii="Arial" w:hAnsi="Arial" w:cs="Arial"/>
        </w:rPr>
        <w:t>C</w:t>
      </w:r>
      <w:r w:rsidR="00ED327D">
        <w:rPr>
          <w:rFonts w:ascii="Arial" w:hAnsi="Arial" w:cs="Arial"/>
        </w:rPr>
        <w:t>ouncil</w:t>
      </w:r>
      <w:r w:rsidRPr="004771EC">
        <w:rPr>
          <w:rFonts w:ascii="Arial" w:hAnsi="Arial" w:cs="Arial"/>
        </w:rPr>
        <w:t xml:space="preserve"> acknowledges the valuable contribution made to both Council and the wider community by Council volunteers. </w:t>
      </w:r>
      <w:r w:rsidR="003131B0">
        <w:rPr>
          <w:rFonts w:ascii="Arial" w:hAnsi="Arial" w:cs="Arial"/>
        </w:rPr>
        <w:t>Volunteer</w:t>
      </w:r>
      <w:r w:rsidR="00592780">
        <w:rPr>
          <w:rFonts w:ascii="Arial" w:hAnsi="Arial" w:cs="Arial"/>
        </w:rPr>
        <w:t xml:space="preserve"> generosity is</w:t>
      </w:r>
      <w:r w:rsidR="00154E04">
        <w:rPr>
          <w:rFonts w:ascii="Arial" w:hAnsi="Arial" w:cs="Arial"/>
        </w:rPr>
        <w:t xml:space="preserve"> vital in </w:t>
      </w:r>
      <w:r w:rsidR="003131B0">
        <w:rPr>
          <w:rFonts w:ascii="Arial" w:hAnsi="Arial" w:cs="Arial"/>
        </w:rPr>
        <w:t>support</w:t>
      </w:r>
      <w:r w:rsidR="00154E04">
        <w:rPr>
          <w:rFonts w:ascii="Arial" w:hAnsi="Arial" w:cs="Arial"/>
        </w:rPr>
        <w:t>ing</w:t>
      </w:r>
      <w:r w:rsidR="003131B0">
        <w:rPr>
          <w:rFonts w:ascii="Arial" w:hAnsi="Arial" w:cs="Arial"/>
        </w:rPr>
        <w:t xml:space="preserve"> the e</w:t>
      </w:r>
      <w:r w:rsidR="003131B0" w:rsidRPr="00144600">
        <w:rPr>
          <w:rFonts w:ascii="Arial" w:hAnsi="Arial" w:cs="Arial"/>
        </w:rPr>
        <w:t>xtension and enhancement of Council’s services to the community</w:t>
      </w:r>
      <w:r w:rsidR="003131B0">
        <w:rPr>
          <w:rFonts w:ascii="Arial" w:hAnsi="Arial" w:cs="Arial"/>
        </w:rPr>
        <w:t xml:space="preserve"> and </w:t>
      </w:r>
      <w:r w:rsidR="00592780">
        <w:rPr>
          <w:rFonts w:ascii="Arial" w:hAnsi="Arial" w:cs="Arial"/>
        </w:rPr>
        <w:t xml:space="preserve">in </w:t>
      </w:r>
      <w:r w:rsidR="003131B0">
        <w:rPr>
          <w:rFonts w:ascii="Arial" w:hAnsi="Arial" w:cs="Arial"/>
        </w:rPr>
        <w:t>assist</w:t>
      </w:r>
      <w:r w:rsidR="00154E04">
        <w:rPr>
          <w:rFonts w:ascii="Arial" w:hAnsi="Arial" w:cs="Arial"/>
        </w:rPr>
        <w:t>ing</w:t>
      </w:r>
      <w:r w:rsidR="003131B0">
        <w:rPr>
          <w:rFonts w:ascii="Arial" w:hAnsi="Arial" w:cs="Arial"/>
        </w:rPr>
        <w:t xml:space="preserve"> </w:t>
      </w:r>
      <w:r w:rsidR="00592780">
        <w:rPr>
          <w:rFonts w:ascii="Arial" w:hAnsi="Arial" w:cs="Arial"/>
        </w:rPr>
        <w:t>to</w:t>
      </w:r>
      <w:r w:rsidR="003131B0">
        <w:rPr>
          <w:rFonts w:ascii="Arial" w:hAnsi="Arial" w:cs="Arial"/>
        </w:rPr>
        <w:t xml:space="preserve"> b</w:t>
      </w:r>
      <w:r w:rsidR="003131B0" w:rsidRPr="00144600">
        <w:rPr>
          <w:rFonts w:ascii="Arial" w:hAnsi="Arial" w:cs="Arial"/>
        </w:rPr>
        <w:t>uild socially inclusive</w:t>
      </w:r>
      <w:r w:rsidR="00154E04">
        <w:rPr>
          <w:rFonts w:ascii="Arial" w:hAnsi="Arial" w:cs="Arial"/>
        </w:rPr>
        <w:t xml:space="preserve"> and </w:t>
      </w:r>
      <w:r w:rsidR="003131B0" w:rsidRPr="00144600">
        <w:rPr>
          <w:rFonts w:ascii="Arial" w:hAnsi="Arial" w:cs="Arial"/>
        </w:rPr>
        <w:t>connected communities</w:t>
      </w:r>
      <w:r w:rsidR="003131B0">
        <w:rPr>
          <w:rFonts w:ascii="Arial" w:hAnsi="Arial" w:cs="Arial"/>
        </w:rPr>
        <w:t xml:space="preserve">. </w:t>
      </w:r>
      <w:r w:rsidR="00C16A34" w:rsidRPr="00E04A1D">
        <w:rPr>
          <w:rFonts w:ascii="Arial" w:hAnsi="Arial" w:cs="Arial"/>
        </w:rPr>
        <w:t xml:space="preserve">While volunteering provides substantial benefits to </w:t>
      </w:r>
      <w:r w:rsidR="00C16A34">
        <w:rPr>
          <w:rFonts w:ascii="Arial" w:hAnsi="Arial" w:cs="Arial"/>
        </w:rPr>
        <w:t>Yarra Ranges Council and the community</w:t>
      </w:r>
      <w:r w:rsidR="00C16A34" w:rsidRPr="00E04A1D">
        <w:rPr>
          <w:rFonts w:ascii="Arial" w:hAnsi="Arial" w:cs="Arial"/>
        </w:rPr>
        <w:t xml:space="preserve">, </w:t>
      </w:r>
      <w:r w:rsidR="00D16396">
        <w:rPr>
          <w:rFonts w:ascii="Arial" w:hAnsi="Arial" w:cs="Arial"/>
        </w:rPr>
        <w:t>it is also personally rewarding to</w:t>
      </w:r>
      <w:r w:rsidR="00C16A34" w:rsidRPr="00E04A1D">
        <w:rPr>
          <w:rFonts w:ascii="Arial" w:hAnsi="Arial" w:cs="Arial"/>
        </w:rPr>
        <w:t xml:space="preserve"> the volunteers</w:t>
      </w:r>
      <w:r w:rsidR="003131B0">
        <w:rPr>
          <w:rFonts w:ascii="Arial" w:hAnsi="Arial" w:cs="Arial"/>
        </w:rPr>
        <w:t xml:space="preserve"> themselves.</w:t>
      </w:r>
      <w:r w:rsidR="00C16A34" w:rsidRPr="00E04A1D">
        <w:rPr>
          <w:rFonts w:ascii="Arial" w:hAnsi="Arial" w:cs="Arial"/>
        </w:rPr>
        <w:t xml:space="preserve"> </w:t>
      </w:r>
    </w:p>
    <w:p w:rsidR="006B564B" w:rsidRDefault="006B564B" w:rsidP="00ED327D">
      <w:pPr>
        <w:rPr>
          <w:rFonts w:ascii="Arial" w:hAnsi="Arial" w:cs="Arial"/>
        </w:rPr>
      </w:pPr>
    </w:p>
    <w:p w:rsidR="000C31D8" w:rsidRPr="00DC21CD" w:rsidRDefault="00E04A1D" w:rsidP="000C31D8">
      <w:pPr>
        <w:rPr>
          <w:rFonts w:ascii="Arial" w:hAnsi="Arial" w:cs="Arial"/>
        </w:rPr>
      </w:pPr>
      <w:r>
        <w:rPr>
          <w:rFonts w:ascii="Arial" w:hAnsi="Arial" w:cs="Arial"/>
        </w:rPr>
        <w:t xml:space="preserve">This policy has been developed based on the </w:t>
      </w:r>
      <w:r w:rsidR="006B564B" w:rsidRPr="006B564B">
        <w:rPr>
          <w:rFonts w:ascii="Arial" w:hAnsi="Arial" w:cs="Arial"/>
        </w:rPr>
        <w:t>National Standards of Volunteer Involvement</w:t>
      </w:r>
      <w:r w:rsidR="006B564B">
        <w:rPr>
          <w:rFonts w:ascii="Arial" w:hAnsi="Arial" w:cs="Arial"/>
        </w:rPr>
        <w:t xml:space="preserve"> set by Volunteering Australia.</w:t>
      </w:r>
      <w:r w:rsidR="006C1127">
        <w:rPr>
          <w:rFonts w:ascii="Arial" w:hAnsi="Arial" w:cs="Arial"/>
        </w:rPr>
        <w:t xml:space="preserve"> </w:t>
      </w:r>
      <w:r w:rsidR="006C1127" w:rsidRPr="006C1127">
        <w:rPr>
          <w:rFonts w:ascii="Arial" w:hAnsi="Arial" w:cs="Arial"/>
        </w:rPr>
        <w:t>The Standards contain</w:t>
      </w:r>
      <w:r w:rsidR="000C31D8">
        <w:rPr>
          <w:rFonts w:ascii="Arial" w:hAnsi="Arial" w:cs="Arial"/>
        </w:rPr>
        <w:t xml:space="preserve"> best practice</w:t>
      </w:r>
      <w:r w:rsidR="006C1127" w:rsidRPr="006C1127">
        <w:rPr>
          <w:rFonts w:ascii="Arial" w:hAnsi="Arial" w:cs="Arial"/>
        </w:rPr>
        <w:t xml:space="preserve"> benchmarks specifically designed to help organisations to attract, recruit, mobilise, protect and recognise volunteers.</w:t>
      </w:r>
      <w:r w:rsidR="000C31D8">
        <w:rPr>
          <w:rFonts w:ascii="Arial" w:hAnsi="Arial" w:cs="Arial"/>
        </w:rPr>
        <w:t xml:space="preserve"> </w:t>
      </w:r>
    </w:p>
    <w:p w:rsidR="006A6D58" w:rsidRDefault="006A6D58" w:rsidP="006A6D58">
      <w:pPr>
        <w:rPr>
          <w:rFonts w:ascii="Arial" w:hAnsi="Arial" w:cs="Arial"/>
        </w:rPr>
      </w:pPr>
    </w:p>
    <w:p w:rsidR="003131B0" w:rsidRPr="00B00D9F" w:rsidRDefault="003131B0" w:rsidP="006A6D58">
      <w:pPr>
        <w:rPr>
          <w:rFonts w:ascii="Arial" w:hAnsi="Arial" w:cs="Arial"/>
        </w:rPr>
      </w:pPr>
    </w:p>
    <w:p w:rsidR="006A6D58" w:rsidRPr="001F4C78" w:rsidRDefault="006A6D58" w:rsidP="006A6D58">
      <w:pPr>
        <w:pStyle w:val="PPNORMAL"/>
        <w:rPr>
          <w:rStyle w:val="PPNormalBold"/>
          <w:i w:val="0"/>
        </w:rPr>
      </w:pPr>
      <w:r w:rsidRPr="001F4C78">
        <w:rPr>
          <w:rStyle w:val="PPNormalBold"/>
          <w:i w:val="0"/>
        </w:rPr>
        <w:t>Version Control</w:t>
      </w:r>
    </w:p>
    <w:p w:rsidR="006A6D58" w:rsidRPr="00FC1A66" w:rsidRDefault="006A6D58" w:rsidP="006A6D58">
      <w:pPr>
        <w:pStyle w:val="PPNORMAL"/>
        <w:rPr>
          <w:szCs w:val="20"/>
        </w:rPr>
      </w:pPr>
      <w:r w:rsidRPr="00FC1A66">
        <w:rPr>
          <w:szCs w:val="20"/>
        </w:rPr>
        <w:t xml:space="preserve">This document is a controlled document.  Before using this document, check it is the latest version by referring to the ECM control </w:t>
      </w:r>
      <w:r>
        <w:rPr>
          <w:szCs w:val="20"/>
        </w:rPr>
        <w:t>document folder identified below</w:t>
      </w:r>
      <w:r w:rsidRPr="00FC1A66">
        <w:rPr>
          <w:szCs w:val="20"/>
        </w:rPr>
        <w:t xml:space="preserve"> or Council’s intranet.  Unless otherwise shown, printed or downloaded versions of this document are uncontrolled.</w:t>
      </w:r>
    </w:p>
    <w:p w:rsidR="006A6D58" w:rsidRPr="00FC1A66" w:rsidRDefault="006A6D58" w:rsidP="006A6D58">
      <w:pPr>
        <w:pStyle w:val="PPNORMAL"/>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3685"/>
        <w:gridCol w:w="993"/>
        <w:gridCol w:w="1184"/>
      </w:tblGrid>
      <w:tr w:rsidR="006A6D58" w:rsidRPr="00E77ACD" w:rsidTr="00B679F1">
        <w:tc>
          <w:tcPr>
            <w:tcW w:w="1101" w:type="dxa"/>
            <w:vAlign w:val="center"/>
          </w:tcPr>
          <w:p w:rsidR="006A6D58" w:rsidRPr="00E77ACD" w:rsidRDefault="006A6D58" w:rsidP="00F44E93">
            <w:pPr>
              <w:pStyle w:val="PPNORMAL"/>
              <w:rPr>
                <w:szCs w:val="20"/>
              </w:rPr>
            </w:pPr>
            <w:r w:rsidRPr="00E77ACD">
              <w:rPr>
                <w:szCs w:val="20"/>
              </w:rPr>
              <w:t>Version No.</w:t>
            </w:r>
          </w:p>
        </w:tc>
        <w:tc>
          <w:tcPr>
            <w:tcW w:w="1559" w:type="dxa"/>
            <w:vAlign w:val="center"/>
          </w:tcPr>
          <w:p w:rsidR="006A6D58" w:rsidRPr="00E77ACD" w:rsidRDefault="006A6D58" w:rsidP="00F44E93">
            <w:pPr>
              <w:pStyle w:val="PPNORMAL"/>
              <w:rPr>
                <w:szCs w:val="20"/>
              </w:rPr>
            </w:pPr>
            <w:r w:rsidRPr="00E77ACD">
              <w:rPr>
                <w:szCs w:val="20"/>
              </w:rPr>
              <w:t>Date Modified</w:t>
            </w:r>
          </w:p>
        </w:tc>
        <w:tc>
          <w:tcPr>
            <w:tcW w:w="3685" w:type="dxa"/>
            <w:vAlign w:val="center"/>
          </w:tcPr>
          <w:p w:rsidR="006A6D58" w:rsidRPr="00E77ACD" w:rsidRDefault="006A6D58" w:rsidP="00F44E93">
            <w:pPr>
              <w:pStyle w:val="PPNORMAL"/>
              <w:rPr>
                <w:szCs w:val="20"/>
              </w:rPr>
            </w:pPr>
            <w:r w:rsidRPr="00E77ACD">
              <w:rPr>
                <w:szCs w:val="20"/>
              </w:rPr>
              <w:t>Modified by</w:t>
            </w:r>
          </w:p>
        </w:tc>
        <w:tc>
          <w:tcPr>
            <w:tcW w:w="993" w:type="dxa"/>
            <w:vAlign w:val="center"/>
          </w:tcPr>
          <w:p w:rsidR="006A6D58" w:rsidRPr="00E77ACD" w:rsidRDefault="006A6D58" w:rsidP="00F44E93">
            <w:pPr>
              <w:pStyle w:val="PPNORMAL"/>
              <w:rPr>
                <w:szCs w:val="20"/>
              </w:rPr>
            </w:pPr>
            <w:r w:rsidRPr="00E77ACD">
              <w:rPr>
                <w:szCs w:val="20"/>
              </w:rPr>
              <w:t>Folder No.</w:t>
            </w:r>
          </w:p>
        </w:tc>
        <w:tc>
          <w:tcPr>
            <w:tcW w:w="1184" w:type="dxa"/>
            <w:vAlign w:val="center"/>
          </w:tcPr>
          <w:p w:rsidR="006A6D58" w:rsidRPr="00E77ACD" w:rsidRDefault="006A6D58" w:rsidP="00F44E93">
            <w:pPr>
              <w:pStyle w:val="PPNORMAL"/>
              <w:rPr>
                <w:szCs w:val="20"/>
              </w:rPr>
            </w:pPr>
            <w:r w:rsidRPr="00E77ACD">
              <w:rPr>
                <w:szCs w:val="20"/>
              </w:rPr>
              <w:t>Record No.</w:t>
            </w:r>
          </w:p>
        </w:tc>
      </w:tr>
      <w:tr w:rsidR="006A6D58" w:rsidRPr="00E77ACD" w:rsidTr="00B679F1">
        <w:tc>
          <w:tcPr>
            <w:tcW w:w="1101" w:type="dxa"/>
          </w:tcPr>
          <w:p w:rsidR="006A6D58" w:rsidRPr="00E77ACD" w:rsidRDefault="006A6D58" w:rsidP="00F44E93">
            <w:pPr>
              <w:pStyle w:val="PPNORMAL"/>
              <w:rPr>
                <w:szCs w:val="20"/>
              </w:rPr>
            </w:pPr>
            <w:r>
              <w:rPr>
                <w:szCs w:val="20"/>
              </w:rPr>
              <w:t>1</w:t>
            </w:r>
          </w:p>
        </w:tc>
        <w:tc>
          <w:tcPr>
            <w:tcW w:w="1559" w:type="dxa"/>
          </w:tcPr>
          <w:p w:rsidR="006A6D58" w:rsidRPr="00E77ACD" w:rsidRDefault="006A6D58" w:rsidP="00E04A1D">
            <w:pPr>
              <w:pStyle w:val="PPNORMAL"/>
              <w:rPr>
                <w:szCs w:val="20"/>
              </w:rPr>
            </w:pPr>
            <w:r>
              <w:rPr>
                <w:szCs w:val="20"/>
              </w:rPr>
              <w:t>0</w:t>
            </w:r>
            <w:r w:rsidR="00E04A1D">
              <w:rPr>
                <w:szCs w:val="20"/>
              </w:rPr>
              <w:t>8</w:t>
            </w:r>
            <w:r>
              <w:rPr>
                <w:szCs w:val="20"/>
              </w:rPr>
              <w:t>-0</w:t>
            </w:r>
            <w:r w:rsidR="00A72DCF">
              <w:rPr>
                <w:szCs w:val="20"/>
              </w:rPr>
              <w:t>9</w:t>
            </w:r>
            <w:r>
              <w:rPr>
                <w:szCs w:val="20"/>
              </w:rPr>
              <w:t>-20</w:t>
            </w:r>
            <w:r w:rsidR="00A72DCF">
              <w:rPr>
                <w:szCs w:val="20"/>
              </w:rPr>
              <w:t>08</w:t>
            </w:r>
          </w:p>
        </w:tc>
        <w:tc>
          <w:tcPr>
            <w:tcW w:w="3685" w:type="dxa"/>
          </w:tcPr>
          <w:p w:rsidR="006A6D58" w:rsidRPr="00E77ACD" w:rsidRDefault="006A6D58" w:rsidP="00F44E93">
            <w:pPr>
              <w:pStyle w:val="PPNORMAL"/>
              <w:rPr>
                <w:szCs w:val="20"/>
              </w:rPr>
            </w:pPr>
          </w:p>
        </w:tc>
        <w:tc>
          <w:tcPr>
            <w:tcW w:w="993" w:type="dxa"/>
          </w:tcPr>
          <w:p w:rsidR="006A6D58" w:rsidRPr="00E77ACD" w:rsidRDefault="006A6D58" w:rsidP="00F44E93">
            <w:pPr>
              <w:pStyle w:val="PPNORMAL"/>
              <w:rPr>
                <w:szCs w:val="20"/>
              </w:rPr>
            </w:pPr>
          </w:p>
        </w:tc>
        <w:tc>
          <w:tcPr>
            <w:tcW w:w="1184" w:type="dxa"/>
          </w:tcPr>
          <w:p w:rsidR="006A6D58" w:rsidRPr="00E77ACD" w:rsidRDefault="006A6D58" w:rsidP="00F44E93">
            <w:pPr>
              <w:pStyle w:val="PPNORMAL"/>
              <w:rPr>
                <w:szCs w:val="20"/>
              </w:rPr>
            </w:pPr>
          </w:p>
        </w:tc>
      </w:tr>
      <w:tr w:rsidR="006A6D58" w:rsidRPr="00E77ACD" w:rsidTr="00B679F1">
        <w:tc>
          <w:tcPr>
            <w:tcW w:w="1101" w:type="dxa"/>
          </w:tcPr>
          <w:p w:rsidR="006A6D58" w:rsidRDefault="006A6D58" w:rsidP="00F44E93">
            <w:pPr>
              <w:pStyle w:val="PPNORMAL"/>
              <w:rPr>
                <w:szCs w:val="20"/>
              </w:rPr>
            </w:pPr>
            <w:r>
              <w:rPr>
                <w:szCs w:val="20"/>
              </w:rPr>
              <w:t>2</w:t>
            </w:r>
          </w:p>
          <w:p w:rsidR="006A6D58" w:rsidRDefault="006A6D58" w:rsidP="00F44E93">
            <w:pPr>
              <w:pStyle w:val="PPNORMAL"/>
              <w:rPr>
                <w:szCs w:val="20"/>
              </w:rPr>
            </w:pPr>
          </w:p>
        </w:tc>
        <w:tc>
          <w:tcPr>
            <w:tcW w:w="1559" w:type="dxa"/>
          </w:tcPr>
          <w:p w:rsidR="006A6D58" w:rsidRDefault="00592780" w:rsidP="00E34A34">
            <w:pPr>
              <w:pStyle w:val="PPNORMAL"/>
              <w:rPr>
                <w:szCs w:val="20"/>
              </w:rPr>
            </w:pPr>
            <w:r>
              <w:rPr>
                <w:szCs w:val="20"/>
              </w:rPr>
              <w:t>0</w:t>
            </w:r>
            <w:r w:rsidR="00E34A34">
              <w:rPr>
                <w:szCs w:val="20"/>
              </w:rPr>
              <w:t>2</w:t>
            </w:r>
            <w:r w:rsidR="006A6D58">
              <w:rPr>
                <w:szCs w:val="20"/>
              </w:rPr>
              <w:t>-</w:t>
            </w:r>
            <w:r w:rsidR="00A72DCF">
              <w:rPr>
                <w:szCs w:val="20"/>
              </w:rPr>
              <w:t>1</w:t>
            </w:r>
            <w:r w:rsidR="00E34A34">
              <w:rPr>
                <w:szCs w:val="20"/>
              </w:rPr>
              <w:t>1</w:t>
            </w:r>
            <w:r w:rsidR="006A6D58">
              <w:rPr>
                <w:szCs w:val="20"/>
              </w:rPr>
              <w:t>-201</w:t>
            </w:r>
            <w:r w:rsidR="00A72DCF">
              <w:rPr>
                <w:szCs w:val="20"/>
              </w:rPr>
              <w:t>8</w:t>
            </w:r>
          </w:p>
        </w:tc>
        <w:tc>
          <w:tcPr>
            <w:tcW w:w="3685" w:type="dxa"/>
          </w:tcPr>
          <w:p w:rsidR="006A6D58" w:rsidRDefault="00CA78B7" w:rsidP="00F44E93">
            <w:pPr>
              <w:pStyle w:val="PPNORMAL"/>
              <w:rPr>
                <w:szCs w:val="20"/>
              </w:rPr>
            </w:pPr>
            <w:r>
              <w:rPr>
                <w:szCs w:val="20"/>
              </w:rPr>
              <w:t>Senior HR Business Partner</w:t>
            </w:r>
          </w:p>
        </w:tc>
        <w:tc>
          <w:tcPr>
            <w:tcW w:w="993" w:type="dxa"/>
          </w:tcPr>
          <w:p w:rsidR="006A6D58" w:rsidRPr="00E77ACD" w:rsidRDefault="006A6D58" w:rsidP="00F44E93">
            <w:pPr>
              <w:pStyle w:val="PPNORMAL"/>
              <w:rPr>
                <w:szCs w:val="20"/>
              </w:rPr>
            </w:pPr>
          </w:p>
        </w:tc>
        <w:tc>
          <w:tcPr>
            <w:tcW w:w="1184" w:type="dxa"/>
          </w:tcPr>
          <w:p w:rsidR="006A6D58" w:rsidRPr="00E77ACD" w:rsidRDefault="006A6D58" w:rsidP="00F44E93">
            <w:pPr>
              <w:pStyle w:val="PPNORMAL"/>
              <w:rPr>
                <w:szCs w:val="20"/>
              </w:rPr>
            </w:pPr>
          </w:p>
        </w:tc>
      </w:tr>
    </w:tbl>
    <w:p w:rsidR="00A72DCF" w:rsidRDefault="00A72DCF" w:rsidP="006A6D58">
      <w:bookmarkStart w:id="0" w:name="_GoBack"/>
      <w:bookmarkEnd w:id="0"/>
    </w:p>
    <w:p w:rsidR="006E363C" w:rsidRDefault="006E363C" w:rsidP="006A6D58"/>
    <w:sdt>
      <w:sdtPr>
        <w:rPr>
          <w:rFonts w:ascii="Times New Roman" w:eastAsia="Times New Roman" w:hAnsi="Times New Roman" w:cs="Times New Roman"/>
          <w:b w:val="0"/>
          <w:bCs w:val="0"/>
          <w:color w:val="auto"/>
          <w:sz w:val="24"/>
          <w:szCs w:val="24"/>
          <w:lang w:val="en-AU" w:eastAsia="en-AU"/>
        </w:rPr>
        <w:id w:val="1140379905"/>
        <w:docPartObj>
          <w:docPartGallery w:val="Table of Contents"/>
          <w:docPartUnique/>
        </w:docPartObj>
      </w:sdtPr>
      <w:sdtEndPr>
        <w:rPr>
          <w:noProof/>
        </w:rPr>
      </w:sdtEndPr>
      <w:sdtContent>
        <w:p w:rsidR="00BF7D75" w:rsidRPr="006E363C" w:rsidRDefault="00BF7D75" w:rsidP="00D028B4">
          <w:pPr>
            <w:pStyle w:val="TOCHeading"/>
            <w:spacing w:after="120"/>
            <w:rPr>
              <w:rFonts w:ascii="Arial" w:hAnsi="Arial" w:cs="Arial"/>
              <w:color w:val="31849B" w:themeColor="accent5" w:themeShade="BF"/>
            </w:rPr>
          </w:pPr>
          <w:r w:rsidRPr="006E363C">
            <w:rPr>
              <w:rFonts w:ascii="Arial" w:hAnsi="Arial" w:cs="Arial"/>
              <w:color w:val="31849B" w:themeColor="accent5" w:themeShade="BF"/>
            </w:rPr>
            <w:t>Contents</w:t>
          </w:r>
        </w:p>
        <w:p w:rsidR="005F32CE" w:rsidRPr="005F32CE" w:rsidRDefault="00BF7D75">
          <w:pPr>
            <w:pStyle w:val="TOC1"/>
            <w:rPr>
              <w:rFonts w:eastAsiaTheme="minorEastAsia"/>
              <w:sz w:val="22"/>
              <w:szCs w:val="22"/>
            </w:rPr>
          </w:pPr>
          <w:r w:rsidRPr="005F32CE">
            <w:rPr>
              <w:noProof w:val="0"/>
            </w:rPr>
            <w:fldChar w:fldCharType="begin"/>
          </w:r>
          <w:r w:rsidRPr="005F32CE">
            <w:instrText xml:space="preserve"> TOC \o "1-3" \h \z \u </w:instrText>
          </w:r>
          <w:r w:rsidRPr="005F32CE">
            <w:rPr>
              <w:noProof w:val="0"/>
            </w:rPr>
            <w:fldChar w:fldCharType="separate"/>
          </w:r>
          <w:hyperlink w:anchor="_Toc2262982" w:history="1">
            <w:r w:rsidR="005F32CE" w:rsidRPr="005F32CE">
              <w:rPr>
                <w:rStyle w:val="Hyperlink"/>
                <w:rFonts w:eastAsia="Calibri"/>
              </w:rPr>
              <w:t>1.</w:t>
            </w:r>
            <w:r w:rsidR="005F32CE" w:rsidRPr="005F32CE">
              <w:rPr>
                <w:rFonts w:eastAsiaTheme="minorEastAsia"/>
                <w:sz w:val="22"/>
                <w:szCs w:val="22"/>
              </w:rPr>
              <w:tab/>
            </w:r>
            <w:r w:rsidR="005F32CE" w:rsidRPr="005F32CE">
              <w:rPr>
                <w:rStyle w:val="Hyperlink"/>
                <w:rFonts w:eastAsia="Calibri"/>
              </w:rPr>
              <w:t>SCOPE</w:t>
            </w:r>
            <w:r w:rsidR="005F32CE" w:rsidRPr="005F32CE">
              <w:rPr>
                <w:webHidden/>
              </w:rPr>
              <w:tab/>
            </w:r>
            <w:r w:rsidR="005F32CE" w:rsidRPr="005F32CE">
              <w:rPr>
                <w:webHidden/>
              </w:rPr>
              <w:fldChar w:fldCharType="begin"/>
            </w:r>
            <w:r w:rsidR="005F32CE" w:rsidRPr="005F32CE">
              <w:rPr>
                <w:webHidden/>
              </w:rPr>
              <w:instrText xml:space="preserve"> PAGEREF _Toc2262982 \h </w:instrText>
            </w:r>
            <w:r w:rsidR="005F32CE" w:rsidRPr="005F32CE">
              <w:rPr>
                <w:webHidden/>
              </w:rPr>
            </w:r>
            <w:r w:rsidR="005F32CE" w:rsidRPr="005F32CE">
              <w:rPr>
                <w:webHidden/>
              </w:rPr>
              <w:fldChar w:fldCharType="separate"/>
            </w:r>
            <w:r w:rsidR="005F32CE" w:rsidRPr="005F32CE">
              <w:rPr>
                <w:webHidden/>
              </w:rPr>
              <w:t>3</w:t>
            </w:r>
            <w:r w:rsidR="005F32CE" w:rsidRPr="005F32CE">
              <w:rPr>
                <w:webHidden/>
              </w:rPr>
              <w:fldChar w:fldCharType="end"/>
            </w:r>
          </w:hyperlink>
        </w:p>
        <w:p w:rsidR="005F32CE" w:rsidRPr="005F32CE" w:rsidRDefault="00CC74E1">
          <w:pPr>
            <w:pStyle w:val="TOC1"/>
            <w:rPr>
              <w:rFonts w:eastAsiaTheme="minorEastAsia"/>
              <w:sz w:val="22"/>
              <w:szCs w:val="22"/>
            </w:rPr>
          </w:pPr>
          <w:hyperlink w:anchor="_Toc2262983" w:history="1">
            <w:r w:rsidR="005F32CE" w:rsidRPr="005F32CE">
              <w:rPr>
                <w:rStyle w:val="Hyperlink"/>
                <w:rFonts w:eastAsia="Calibri"/>
              </w:rPr>
              <w:t>2.</w:t>
            </w:r>
            <w:r w:rsidR="005F32CE" w:rsidRPr="005F32CE">
              <w:rPr>
                <w:rFonts w:eastAsiaTheme="minorEastAsia"/>
                <w:sz w:val="22"/>
                <w:szCs w:val="22"/>
              </w:rPr>
              <w:tab/>
            </w:r>
            <w:r w:rsidR="005F32CE" w:rsidRPr="005F32CE">
              <w:rPr>
                <w:rStyle w:val="Hyperlink"/>
                <w:rFonts w:eastAsia="Calibri"/>
              </w:rPr>
              <w:t>PURPOSE</w:t>
            </w:r>
            <w:r w:rsidR="005F32CE" w:rsidRPr="005F32CE">
              <w:rPr>
                <w:webHidden/>
              </w:rPr>
              <w:tab/>
            </w:r>
            <w:r w:rsidR="005F32CE" w:rsidRPr="005F32CE">
              <w:rPr>
                <w:webHidden/>
              </w:rPr>
              <w:fldChar w:fldCharType="begin"/>
            </w:r>
            <w:r w:rsidR="005F32CE" w:rsidRPr="005F32CE">
              <w:rPr>
                <w:webHidden/>
              </w:rPr>
              <w:instrText xml:space="preserve"> PAGEREF _Toc2262983 \h </w:instrText>
            </w:r>
            <w:r w:rsidR="005F32CE" w:rsidRPr="005F32CE">
              <w:rPr>
                <w:webHidden/>
              </w:rPr>
            </w:r>
            <w:r w:rsidR="005F32CE" w:rsidRPr="005F32CE">
              <w:rPr>
                <w:webHidden/>
              </w:rPr>
              <w:fldChar w:fldCharType="separate"/>
            </w:r>
            <w:r w:rsidR="005F32CE" w:rsidRPr="005F32CE">
              <w:rPr>
                <w:webHidden/>
              </w:rPr>
              <w:t>3</w:t>
            </w:r>
            <w:r w:rsidR="005F32CE" w:rsidRPr="005F32CE">
              <w:rPr>
                <w:webHidden/>
              </w:rPr>
              <w:fldChar w:fldCharType="end"/>
            </w:r>
          </w:hyperlink>
        </w:p>
        <w:p w:rsidR="005F32CE" w:rsidRPr="005F32CE" w:rsidRDefault="00CC74E1">
          <w:pPr>
            <w:pStyle w:val="TOC1"/>
            <w:rPr>
              <w:rFonts w:eastAsiaTheme="minorEastAsia"/>
              <w:sz w:val="22"/>
              <w:szCs w:val="22"/>
            </w:rPr>
          </w:pPr>
          <w:hyperlink w:anchor="_Toc2262984" w:history="1">
            <w:r w:rsidR="005F32CE" w:rsidRPr="005F32CE">
              <w:rPr>
                <w:rStyle w:val="Hyperlink"/>
                <w:caps/>
              </w:rPr>
              <w:t>3.</w:t>
            </w:r>
            <w:r w:rsidR="005F32CE" w:rsidRPr="005F32CE">
              <w:rPr>
                <w:rFonts w:eastAsiaTheme="minorEastAsia"/>
                <w:sz w:val="22"/>
                <w:szCs w:val="22"/>
              </w:rPr>
              <w:tab/>
            </w:r>
            <w:r w:rsidR="005F32CE" w:rsidRPr="005F32CE">
              <w:rPr>
                <w:rStyle w:val="Hyperlink"/>
                <w:caps/>
              </w:rPr>
              <w:t>Guiding Principles</w:t>
            </w:r>
            <w:r w:rsidR="005F32CE" w:rsidRPr="005F32CE">
              <w:rPr>
                <w:webHidden/>
              </w:rPr>
              <w:tab/>
            </w:r>
            <w:r w:rsidR="005F32CE" w:rsidRPr="005F32CE">
              <w:rPr>
                <w:webHidden/>
              </w:rPr>
              <w:fldChar w:fldCharType="begin"/>
            </w:r>
            <w:r w:rsidR="005F32CE" w:rsidRPr="005F32CE">
              <w:rPr>
                <w:webHidden/>
              </w:rPr>
              <w:instrText xml:space="preserve"> PAGEREF _Toc2262984 \h </w:instrText>
            </w:r>
            <w:r w:rsidR="005F32CE" w:rsidRPr="005F32CE">
              <w:rPr>
                <w:webHidden/>
              </w:rPr>
            </w:r>
            <w:r w:rsidR="005F32CE" w:rsidRPr="005F32CE">
              <w:rPr>
                <w:webHidden/>
              </w:rPr>
              <w:fldChar w:fldCharType="separate"/>
            </w:r>
            <w:r w:rsidR="005F32CE" w:rsidRPr="005F32CE">
              <w:rPr>
                <w:webHidden/>
              </w:rPr>
              <w:t>3</w:t>
            </w:r>
            <w:r w:rsidR="005F32CE" w:rsidRPr="005F32CE">
              <w:rPr>
                <w:webHidden/>
              </w:rPr>
              <w:fldChar w:fldCharType="end"/>
            </w:r>
          </w:hyperlink>
        </w:p>
        <w:p w:rsidR="005F32CE" w:rsidRPr="005F32CE" w:rsidRDefault="00CC74E1">
          <w:pPr>
            <w:pStyle w:val="TOC2"/>
            <w:tabs>
              <w:tab w:val="right" w:leader="dot" w:pos="8438"/>
            </w:tabs>
            <w:rPr>
              <w:rFonts w:ascii="Arial" w:eastAsiaTheme="minorEastAsia" w:hAnsi="Arial" w:cs="Arial"/>
              <w:noProof/>
              <w:sz w:val="22"/>
              <w:szCs w:val="22"/>
            </w:rPr>
          </w:pPr>
          <w:hyperlink w:anchor="_Toc2262985" w:history="1">
            <w:r w:rsidR="005F32CE" w:rsidRPr="005F32CE">
              <w:rPr>
                <w:rStyle w:val="Hyperlink"/>
                <w:rFonts w:ascii="Arial" w:hAnsi="Arial" w:cs="Arial"/>
                <w:noProof/>
              </w:rPr>
              <w:t>3.1 National Standards of Volunteer Involvement</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_Toc2262985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3</w:t>
            </w:r>
            <w:r w:rsidR="005F32CE" w:rsidRPr="005F32CE">
              <w:rPr>
                <w:rFonts w:ascii="Arial" w:hAnsi="Arial" w:cs="Arial"/>
                <w:noProof/>
                <w:webHidden/>
              </w:rPr>
              <w:fldChar w:fldCharType="end"/>
            </w:r>
          </w:hyperlink>
        </w:p>
        <w:p w:rsidR="005F32CE" w:rsidRPr="005F32CE" w:rsidRDefault="00CC74E1">
          <w:pPr>
            <w:pStyle w:val="TOC1"/>
            <w:rPr>
              <w:rFonts w:eastAsiaTheme="minorEastAsia"/>
              <w:sz w:val="22"/>
              <w:szCs w:val="22"/>
            </w:rPr>
          </w:pPr>
          <w:hyperlink w:anchor="_Toc2262986" w:history="1">
            <w:r w:rsidR="005F32CE" w:rsidRPr="005F32CE">
              <w:rPr>
                <w:rStyle w:val="Hyperlink"/>
                <w:rFonts w:eastAsia="Calibri"/>
              </w:rPr>
              <w:t>4.</w:t>
            </w:r>
            <w:r w:rsidR="005F32CE" w:rsidRPr="005F32CE">
              <w:rPr>
                <w:rFonts w:eastAsiaTheme="minorEastAsia"/>
                <w:sz w:val="22"/>
                <w:szCs w:val="22"/>
              </w:rPr>
              <w:tab/>
            </w:r>
            <w:r w:rsidR="005F32CE" w:rsidRPr="005F32CE">
              <w:rPr>
                <w:rStyle w:val="Hyperlink"/>
                <w:rFonts w:eastAsia="Calibri"/>
              </w:rPr>
              <w:t>POLICY STATEMENT</w:t>
            </w:r>
            <w:r w:rsidR="005F32CE" w:rsidRPr="005F32CE">
              <w:rPr>
                <w:webHidden/>
              </w:rPr>
              <w:tab/>
            </w:r>
            <w:r w:rsidR="005F32CE" w:rsidRPr="005F32CE">
              <w:rPr>
                <w:webHidden/>
              </w:rPr>
              <w:fldChar w:fldCharType="begin"/>
            </w:r>
            <w:r w:rsidR="005F32CE" w:rsidRPr="005F32CE">
              <w:rPr>
                <w:webHidden/>
              </w:rPr>
              <w:instrText xml:space="preserve"> PAGEREF _Toc2262986 \h </w:instrText>
            </w:r>
            <w:r w:rsidR="005F32CE" w:rsidRPr="005F32CE">
              <w:rPr>
                <w:webHidden/>
              </w:rPr>
            </w:r>
            <w:r w:rsidR="005F32CE" w:rsidRPr="005F32CE">
              <w:rPr>
                <w:webHidden/>
              </w:rPr>
              <w:fldChar w:fldCharType="separate"/>
            </w:r>
            <w:r w:rsidR="005F32CE" w:rsidRPr="005F32CE">
              <w:rPr>
                <w:webHidden/>
              </w:rPr>
              <w:t>5</w:t>
            </w:r>
            <w:r w:rsidR="005F32CE" w:rsidRPr="005F32CE">
              <w:rPr>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87" w:history="1">
            <w:r w:rsidR="005F32CE" w:rsidRPr="005F32CE">
              <w:rPr>
                <w:rStyle w:val="Hyperlink"/>
                <w:rFonts w:ascii="Arial" w:eastAsia="Calibri" w:hAnsi="Arial" w:cs="Arial"/>
                <w:noProof/>
                <w:lang w:eastAsia="en-US"/>
              </w:rPr>
              <w:t>4.1</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Recruitment of Volunteers</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_Toc2262987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5</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88" w:history="1">
            <w:r w:rsidR="005F32CE" w:rsidRPr="005F32CE">
              <w:rPr>
                <w:rStyle w:val="Hyperlink"/>
                <w:rFonts w:ascii="Arial" w:eastAsia="Calibri" w:hAnsi="Arial" w:cs="Arial"/>
                <w:noProof/>
                <w:lang w:eastAsia="en-US"/>
              </w:rPr>
              <w:t>4.2</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Management of Volunteers</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_Toc2262988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6</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89" w:history="1">
            <w:r w:rsidR="005F32CE" w:rsidRPr="005F32CE">
              <w:rPr>
                <w:rStyle w:val="Hyperlink"/>
                <w:rFonts w:ascii="Arial" w:eastAsia="Calibri" w:hAnsi="Arial" w:cs="Arial"/>
                <w:noProof/>
                <w:lang w:eastAsia="en-US"/>
              </w:rPr>
              <w:t>4.3</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Induction and Supervision of Volunteers</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_Toc2262989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7</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90" w:history="1">
            <w:r w:rsidR="005F32CE" w:rsidRPr="005F32CE">
              <w:rPr>
                <w:rStyle w:val="Hyperlink"/>
                <w:rFonts w:ascii="Arial" w:eastAsia="Calibri" w:hAnsi="Arial" w:cs="Arial"/>
                <w:noProof/>
                <w:lang w:eastAsia="en-US"/>
              </w:rPr>
              <w:t>4.4</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Health and Safety of Volunteers</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_Toc2262990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7</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91" w:history="1">
            <w:r w:rsidR="005F32CE" w:rsidRPr="005F32CE">
              <w:rPr>
                <w:rStyle w:val="Hyperlink"/>
                <w:rFonts w:ascii="Arial" w:eastAsia="Calibri" w:hAnsi="Arial" w:cs="Arial"/>
                <w:noProof/>
                <w:lang w:eastAsia="en-US"/>
              </w:rPr>
              <w:t>4.5</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Addressing Grievances/Complaints relating to Volunteers</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_Toc2262991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8</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92" w:history="1">
            <w:r w:rsidR="005F32CE" w:rsidRPr="005F32CE">
              <w:rPr>
                <w:rStyle w:val="Hyperlink"/>
                <w:rFonts w:ascii="Arial" w:eastAsia="Calibri" w:hAnsi="Arial" w:cs="Arial"/>
                <w:noProof/>
                <w:lang w:eastAsia="en-US"/>
              </w:rPr>
              <w:t>4.6</w:t>
            </w:r>
            <w:r w:rsidR="005F32CE" w:rsidRPr="005F32CE">
              <w:rPr>
                <w:rFonts w:ascii="Arial" w:eastAsiaTheme="minorEastAsia" w:hAnsi="Arial" w:cs="Arial"/>
                <w:noProof/>
                <w:sz w:val="22"/>
                <w:szCs w:val="22"/>
              </w:rPr>
              <w:tab/>
            </w:r>
            <w:r w:rsidR="005F32CE" w:rsidRPr="005F32CE">
              <w:rPr>
                <w:rStyle w:val="Hyperlink"/>
                <w:rFonts w:ascii="Arial" w:eastAsia="Calibri" w:hAnsi="Arial" w:cs="Arial"/>
                <w:noProof/>
                <w:lang w:eastAsia="en-US"/>
              </w:rPr>
              <w:t>Risk Management</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_Toc2262992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8</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93" w:history="1">
            <w:r w:rsidR="005F32CE" w:rsidRPr="005F32CE">
              <w:rPr>
                <w:rStyle w:val="Hyperlink"/>
                <w:rFonts w:ascii="Arial" w:hAnsi="Arial" w:cs="Arial"/>
                <w:noProof/>
              </w:rPr>
              <w:t>4.7</w:t>
            </w:r>
            <w:r w:rsidR="005F32CE" w:rsidRPr="005F32CE">
              <w:rPr>
                <w:rFonts w:ascii="Arial" w:eastAsiaTheme="minorEastAsia" w:hAnsi="Arial" w:cs="Arial"/>
                <w:noProof/>
                <w:sz w:val="22"/>
                <w:szCs w:val="22"/>
              </w:rPr>
              <w:tab/>
            </w:r>
            <w:r w:rsidR="005F32CE" w:rsidRPr="005F32CE">
              <w:rPr>
                <w:rStyle w:val="Hyperlink"/>
                <w:rFonts w:ascii="Arial" w:hAnsi="Arial" w:cs="Arial"/>
                <w:noProof/>
              </w:rPr>
              <w:t>Volunteer Exit</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_Toc2262993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9</w:t>
            </w:r>
            <w:r w:rsidR="005F32CE" w:rsidRPr="005F32CE">
              <w:rPr>
                <w:rFonts w:ascii="Arial" w:hAnsi="Arial" w:cs="Arial"/>
                <w:noProof/>
                <w:webHidden/>
              </w:rPr>
              <w:fldChar w:fldCharType="end"/>
            </w:r>
          </w:hyperlink>
        </w:p>
        <w:p w:rsidR="005F32CE" w:rsidRPr="005F32CE" w:rsidRDefault="00CC74E1">
          <w:pPr>
            <w:pStyle w:val="TOC2"/>
            <w:tabs>
              <w:tab w:val="left" w:pos="880"/>
              <w:tab w:val="right" w:leader="dot" w:pos="8438"/>
            </w:tabs>
            <w:rPr>
              <w:rFonts w:ascii="Arial" w:eastAsiaTheme="minorEastAsia" w:hAnsi="Arial" w:cs="Arial"/>
              <w:noProof/>
              <w:sz w:val="22"/>
              <w:szCs w:val="22"/>
            </w:rPr>
          </w:pPr>
          <w:hyperlink w:anchor="_Toc2262994" w:history="1">
            <w:r w:rsidR="005F32CE" w:rsidRPr="005F32CE">
              <w:rPr>
                <w:rStyle w:val="Hyperlink"/>
                <w:rFonts w:ascii="Arial" w:hAnsi="Arial" w:cs="Arial"/>
                <w:noProof/>
              </w:rPr>
              <w:t>4.8</w:t>
            </w:r>
            <w:r w:rsidR="005F32CE" w:rsidRPr="005F32CE">
              <w:rPr>
                <w:rFonts w:ascii="Arial" w:eastAsiaTheme="minorEastAsia" w:hAnsi="Arial" w:cs="Arial"/>
                <w:noProof/>
                <w:sz w:val="22"/>
                <w:szCs w:val="22"/>
              </w:rPr>
              <w:tab/>
            </w:r>
            <w:r w:rsidR="005F32CE" w:rsidRPr="005F32CE">
              <w:rPr>
                <w:rStyle w:val="Hyperlink"/>
                <w:rFonts w:ascii="Arial" w:hAnsi="Arial" w:cs="Arial"/>
                <w:noProof/>
              </w:rPr>
              <w:t>Privacy</w:t>
            </w:r>
            <w:r w:rsidR="005F32CE" w:rsidRPr="005F32CE">
              <w:rPr>
                <w:rFonts w:ascii="Arial" w:hAnsi="Arial" w:cs="Arial"/>
                <w:noProof/>
                <w:webHidden/>
              </w:rPr>
              <w:tab/>
            </w:r>
            <w:r w:rsidR="005F32CE" w:rsidRPr="005F32CE">
              <w:rPr>
                <w:rFonts w:ascii="Arial" w:hAnsi="Arial" w:cs="Arial"/>
                <w:noProof/>
                <w:webHidden/>
              </w:rPr>
              <w:fldChar w:fldCharType="begin"/>
            </w:r>
            <w:r w:rsidR="005F32CE" w:rsidRPr="005F32CE">
              <w:rPr>
                <w:rFonts w:ascii="Arial" w:hAnsi="Arial" w:cs="Arial"/>
                <w:noProof/>
                <w:webHidden/>
              </w:rPr>
              <w:instrText xml:space="preserve"> PAGEREF _Toc2262994 \h </w:instrText>
            </w:r>
            <w:r w:rsidR="005F32CE" w:rsidRPr="005F32CE">
              <w:rPr>
                <w:rFonts w:ascii="Arial" w:hAnsi="Arial" w:cs="Arial"/>
                <w:noProof/>
                <w:webHidden/>
              </w:rPr>
            </w:r>
            <w:r w:rsidR="005F32CE" w:rsidRPr="005F32CE">
              <w:rPr>
                <w:rFonts w:ascii="Arial" w:hAnsi="Arial" w:cs="Arial"/>
                <w:noProof/>
                <w:webHidden/>
              </w:rPr>
              <w:fldChar w:fldCharType="separate"/>
            </w:r>
            <w:r w:rsidR="005F32CE" w:rsidRPr="005F32CE">
              <w:rPr>
                <w:rFonts w:ascii="Arial" w:hAnsi="Arial" w:cs="Arial"/>
                <w:noProof/>
                <w:webHidden/>
              </w:rPr>
              <w:t>9</w:t>
            </w:r>
            <w:r w:rsidR="005F32CE" w:rsidRPr="005F32CE">
              <w:rPr>
                <w:rFonts w:ascii="Arial" w:hAnsi="Arial" w:cs="Arial"/>
                <w:noProof/>
                <w:webHidden/>
              </w:rPr>
              <w:fldChar w:fldCharType="end"/>
            </w:r>
          </w:hyperlink>
        </w:p>
        <w:p w:rsidR="005F32CE" w:rsidRPr="005F32CE" w:rsidRDefault="00CC74E1">
          <w:pPr>
            <w:pStyle w:val="TOC1"/>
            <w:rPr>
              <w:rFonts w:eastAsiaTheme="minorEastAsia"/>
              <w:sz w:val="22"/>
              <w:szCs w:val="22"/>
            </w:rPr>
          </w:pPr>
          <w:hyperlink w:anchor="_Toc2262995" w:history="1">
            <w:r w:rsidR="005F32CE" w:rsidRPr="005F32CE">
              <w:rPr>
                <w:rStyle w:val="Hyperlink"/>
              </w:rPr>
              <w:t>5.</w:t>
            </w:r>
            <w:r w:rsidR="005F32CE" w:rsidRPr="005F32CE">
              <w:rPr>
                <w:rFonts w:eastAsiaTheme="minorEastAsia"/>
                <w:sz w:val="22"/>
                <w:szCs w:val="22"/>
              </w:rPr>
              <w:tab/>
            </w:r>
            <w:r w:rsidR="005F32CE" w:rsidRPr="005F32CE">
              <w:rPr>
                <w:rStyle w:val="Hyperlink"/>
                <w:rFonts w:eastAsia="Calibri"/>
              </w:rPr>
              <w:t>MONITORING AND REVIEW</w:t>
            </w:r>
            <w:r w:rsidR="005F32CE" w:rsidRPr="005F32CE">
              <w:rPr>
                <w:webHidden/>
              </w:rPr>
              <w:tab/>
            </w:r>
            <w:r w:rsidR="005F32CE" w:rsidRPr="005F32CE">
              <w:rPr>
                <w:webHidden/>
              </w:rPr>
              <w:fldChar w:fldCharType="begin"/>
            </w:r>
            <w:r w:rsidR="005F32CE" w:rsidRPr="005F32CE">
              <w:rPr>
                <w:webHidden/>
              </w:rPr>
              <w:instrText xml:space="preserve"> PAGEREF _Toc2262995 \h </w:instrText>
            </w:r>
            <w:r w:rsidR="005F32CE" w:rsidRPr="005F32CE">
              <w:rPr>
                <w:webHidden/>
              </w:rPr>
            </w:r>
            <w:r w:rsidR="005F32CE" w:rsidRPr="005F32CE">
              <w:rPr>
                <w:webHidden/>
              </w:rPr>
              <w:fldChar w:fldCharType="separate"/>
            </w:r>
            <w:r w:rsidR="005F32CE" w:rsidRPr="005F32CE">
              <w:rPr>
                <w:webHidden/>
              </w:rPr>
              <w:t>9</w:t>
            </w:r>
            <w:r w:rsidR="005F32CE" w:rsidRPr="005F32CE">
              <w:rPr>
                <w:webHidden/>
              </w:rPr>
              <w:fldChar w:fldCharType="end"/>
            </w:r>
          </w:hyperlink>
        </w:p>
        <w:p w:rsidR="005F32CE" w:rsidRPr="005F32CE" w:rsidRDefault="00CC74E1">
          <w:pPr>
            <w:pStyle w:val="TOC1"/>
            <w:rPr>
              <w:rFonts w:eastAsiaTheme="minorEastAsia"/>
              <w:sz w:val="22"/>
              <w:szCs w:val="22"/>
            </w:rPr>
          </w:pPr>
          <w:hyperlink w:anchor="_Toc2262996" w:history="1">
            <w:r w:rsidR="005F32CE" w:rsidRPr="005F32CE">
              <w:rPr>
                <w:rStyle w:val="Hyperlink"/>
              </w:rPr>
              <w:t>6.</w:t>
            </w:r>
            <w:r w:rsidR="005F32CE" w:rsidRPr="005F32CE">
              <w:rPr>
                <w:rFonts w:eastAsiaTheme="minorEastAsia"/>
                <w:sz w:val="22"/>
                <w:szCs w:val="22"/>
              </w:rPr>
              <w:tab/>
            </w:r>
            <w:r w:rsidR="005F32CE" w:rsidRPr="005F32CE">
              <w:rPr>
                <w:rStyle w:val="Hyperlink"/>
              </w:rPr>
              <w:t>SUPPORT AND ADVICE</w:t>
            </w:r>
            <w:r w:rsidR="005F32CE" w:rsidRPr="005F32CE">
              <w:rPr>
                <w:webHidden/>
              </w:rPr>
              <w:tab/>
            </w:r>
            <w:r w:rsidR="005F32CE" w:rsidRPr="005F32CE">
              <w:rPr>
                <w:webHidden/>
              </w:rPr>
              <w:fldChar w:fldCharType="begin"/>
            </w:r>
            <w:r w:rsidR="005F32CE" w:rsidRPr="005F32CE">
              <w:rPr>
                <w:webHidden/>
              </w:rPr>
              <w:instrText xml:space="preserve"> PAGEREF _Toc2262996 \h </w:instrText>
            </w:r>
            <w:r w:rsidR="005F32CE" w:rsidRPr="005F32CE">
              <w:rPr>
                <w:webHidden/>
              </w:rPr>
            </w:r>
            <w:r w:rsidR="005F32CE" w:rsidRPr="005F32CE">
              <w:rPr>
                <w:webHidden/>
              </w:rPr>
              <w:fldChar w:fldCharType="separate"/>
            </w:r>
            <w:r w:rsidR="005F32CE" w:rsidRPr="005F32CE">
              <w:rPr>
                <w:webHidden/>
              </w:rPr>
              <w:t>9</w:t>
            </w:r>
            <w:r w:rsidR="005F32CE" w:rsidRPr="005F32CE">
              <w:rPr>
                <w:webHidden/>
              </w:rPr>
              <w:fldChar w:fldCharType="end"/>
            </w:r>
          </w:hyperlink>
        </w:p>
        <w:p w:rsidR="005F32CE" w:rsidRPr="005F32CE" w:rsidRDefault="00CC74E1">
          <w:pPr>
            <w:pStyle w:val="TOC1"/>
            <w:rPr>
              <w:rFonts w:eastAsiaTheme="minorEastAsia"/>
              <w:sz w:val="22"/>
              <w:szCs w:val="22"/>
            </w:rPr>
          </w:pPr>
          <w:hyperlink w:anchor="_Toc2262997" w:history="1">
            <w:r w:rsidR="005F32CE" w:rsidRPr="005F32CE">
              <w:rPr>
                <w:rStyle w:val="Hyperlink"/>
              </w:rPr>
              <w:t>7.</w:t>
            </w:r>
            <w:r w:rsidR="005F32CE" w:rsidRPr="005F32CE">
              <w:rPr>
                <w:rFonts w:eastAsiaTheme="minorEastAsia"/>
                <w:sz w:val="22"/>
                <w:szCs w:val="22"/>
              </w:rPr>
              <w:tab/>
            </w:r>
            <w:r w:rsidR="005F32CE" w:rsidRPr="005F32CE">
              <w:rPr>
                <w:rStyle w:val="Hyperlink"/>
              </w:rPr>
              <w:t>RELATED DOCUMENTS</w:t>
            </w:r>
            <w:r w:rsidR="005F32CE" w:rsidRPr="005F32CE">
              <w:rPr>
                <w:webHidden/>
              </w:rPr>
              <w:tab/>
            </w:r>
            <w:r w:rsidR="005F32CE" w:rsidRPr="005F32CE">
              <w:rPr>
                <w:webHidden/>
              </w:rPr>
              <w:fldChar w:fldCharType="begin"/>
            </w:r>
            <w:r w:rsidR="005F32CE" w:rsidRPr="005F32CE">
              <w:rPr>
                <w:webHidden/>
              </w:rPr>
              <w:instrText xml:space="preserve"> PAGEREF _Toc2262997 \h </w:instrText>
            </w:r>
            <w:r w:rsidR="005F32CE" w:rsidRPr="005F32CE">
              <w:rPr>
                <w:webHidden/>
              </w:rPr>
            </w:r>
            <w:r w:rsidR="005F32CE" w:rsidRPr="005F32CE">
              <w:rPr>
                <w:webHidden/>
              </w:rPr>
              <w:fldChar w:fldCharType="separate"/>
            </w:r>
            <w:r w:rsidR="005F32CE" w:rsidRPr="005F32CE">
              <w:rPr>
                <w:webHidden/>
              </w:rPr>
              <w:t>9</w:t>
            </w:r>
            <w:r w:rsidR="005F32CE" w:rsidRPr="005F32CE">
              <w:rPr>
                <w:webHidden/>
              </w:rPr>
              <w:fldChar w:fldCharType="end"/>
            </w:r>
          </w:hyperlink>
        </w:p>
        <w:p w:rsidR="00BF7D75" w:rsidRDefault="00BF7D75">
          <w:r w:rsidRPr="005F32CE">
            <w:rPr>
              <w:rFonts w:ascii="Arial" w:hAnsi="Arial" w:cs="Arial"/>
              <w:bCs/>
              <w:noProof/>
            </w:rPr>
            <w:fldChar w:fldCharType="end"/>
          </w:r>
        </w:p>
      </w:sdtContent>
    </w:sdt>
    <w:p w:rsidR="00124244" w:rsidRDefault="00124244" w:rsidP="00124244">
      <w:pPr>
        <w:pStyle w:val="Heading1"/>
        <w:ind w:left="720"/>
      </w:pPr>
    </w:p>
    <w:p w:rsidR="00124244" w:rsidRDefault="00124244" w:rsidP="00124244"/>
    <w:p w:rsidR="00124244" w:rsidRDefault="00124244" w:rsidP="00124244"/>
    <w:p w:rsidR="00124244" w:rsidRDefault="00124244" w:rsidP="00124244"/>
    <w:p w:rsidR="00124244" w:rsidRDefault="00124244" w:rsidP="00124244"/>
    <w:p w:rsidR="00124244" w:rsidRDefault="00124244" w:rsidP="00124244"/>
    <w:p w:rsidR="00A72DCF" w:rsidRDefault="00A72DCF">
      <w:r>
        <w:br w:type="page"/>
      </w:r>
    </w:p>
    <w:p w:rsidR="00A72DCF" w:rsidRPr="00BF7D75" w:rsidRDefault="00BF7D75" w:rsidP="00BF7D75">
      <w:pPr>
        <w:pStyle w:val="ListParagraph"/>
        <w:numPr>
          <w:ilvl w:val="0"/>
          <w:numId w:val="21"/>
        </w:numPr>
        <w:outlineLvl w:val="0"/>
        <w:rPr>
          <w:rFonts w:ascii="Arial" w:eastAsia="Calibri" w:hAnsi="Arial" w:cs="Arial"/>
          <w:b/>
          <w:sz w:val="28"/>
        </w:rPr>
      </w:pPr>
      <w:bookmarkStart w:id="1" w:name="_Toc2262982"/>
      <w:bookmarkStart w:id="2" w:name="_Toc403547450"/>
      <w:r w:rsidRPr="00BF7D75">
        <w:rPr>
          <w:rFonts w:ascii="Arial" w:eastAsia="Calibri" w:hAnsi="Arial" w:cs="Arial"/>
          <w:b/>
          <w:sz w:val="28"/>
        </w:rPr>
        <w:lastRenderedPageBreak/>
        <w:t>SCOPE</w:t>
      </w:r>
      <w:bookmarkEnd w:id="1"/>
    </w:p>
    <w:p w:rsidR="00E04A1D" w:rsidRDefault="00E04A1D" w:rsidP="005F32CE">
      <w:pPr>
        <w:rPr>
          <w:rFonts w:ascii="Arial" w:eastAsia="Calibri" w:hAnsi="Arial" w:cs="Arial"/>
          <w:lang w:eastAsia="en-US"/>
        </w:rPr>
      </w:pPr>
      <w:r w:rsidRPr="00E04A1D">
        <w:rPr>
          <w:rFonts w:ascii="Arial" w:eastAsia="Calibri" w:hAnsi="Arial" w:cs="Arial"/>
          <w:lang w:eastAsia="en-US"/>
        </w:rPr>
        <w:t xml:space="preserve">This policy will apply to volunteers undertaking </w:t>
      </w:r>
      <w:r w:rsidRPr="00E62E52">
        <w:rPr>
          <w:rFonts w:ascii="Arial" w:eastAsia="Calibri" w:hAnsi="Arial" w:cs="Arial"/>
          <w:lang w:eastAsia="en-US"/>
        </w:rPr>
        <w:t>tasks o</w:t>
      </w:r>
      <w:r w:rsidRPr="00E04A1D">
        <w:rPr>
          <w:rFonts w:ascii="Arial" w:eastAsia="Calibri" w:hAnsi="Arial" w:cs="Arial"/>
          <w:lang w:eastAsia="en-US"/>
        </w:rPr>
        <w:t xml:space="preserve">n behalf of </w:t>
      </w:r>
      <w:r>
        <w:rPr>
          <w:rFonts w:ascii="Arial" w:eastAsia="Calibri" w:hAnsi="Arial" w:cs="Arial"/>
          <w:lang w:eastAsia="en-US"/>
        </w:rPr>
        <w:t>Yarra Ranges Council</w:t>
      </w:r>
      <w:r w:rsidRPr="00E04A1D">
        <w:rPr>
          <w:rFonts w:ascii="Arial" w:eastAsia="Calibri" w:hAnsi="Arial" w:cs="Arial"/>
          <w:lang w:eastAsia="en-US"/>
        </w:rPr>
        <w:t xml:space="preserve"> and Council employees responsible for supervising volunteers. </w:t>
      </w:r>
    </w:p>
    <w:p w:rsidR="007B717A" w:rsidRDefault="00E676ED" w:rsidP="005F32CE">
      <w:pPr>
        <w:rPr>
          <w:rFonts w:ascii="Arial" w:eastAsia="Calibri" w:hAnsi="Arial" w:cs="Arial"/>
          <w:lang w:eastAsia="en-US"/>
        </w:rPr>
      </w:pPr>
      <w:r w:rsidRPr="00A72DCF">
        <w:rPr>
          <w:rFonts w:ascii="Arial" w:eastAsia="Calibri" w:hAnsi="Arial" w:cs="Arial"/>
          <w:lang w:eastAsia="en-US"/>
        </w:rPr>
        <w:t xml:space="preserve">This Policy does not apply to: </w:t>
      </w:r>
    </w:p>
    <w:p w:rsidR="007B717A" w:rsidRPr="007B717A" w:rsidRDefault="007B717A" w:rsidP="005F32CE">
      <w:pPr>
        <w:pStyle w:val="ListParagraph"/>
        <w:numPr>
          <w:ilvl w:val="0"/>
          <w:numId w:val="30"/>
        </w:numPr>
        <w:spacing w:after="0" w:line="240" w:lineRule="auto"/>
        <w:rPr>
          <w:rFonts w:ascii="Arial" w:eastAsia="Calibri" w:hAnsi="Arial" w:cs="Arial"/>
        </w:rPr>
      </w:pPr>
      <w:r w:rsidRPr="007B717A">
        <w:rPr>
          <w:rFonts w:ascii="Arial" w:eastAsia="Calibri" w:hAnsi="Arial" w:cs="Arial"/>
        </w:rPr>
        <w:t>‘</w:t>
      </w:r>
      <w:r w:rsidRPr="007B717A">
        <w:rPr>
          <w:rFonts w:ascii="Arial" w:eastAsia="Calibri" w:hAnsi="Arial" w:cs="Arial"/>
          <w:sz w:val="24"/>
        </w:rPr>
        <w:t xml:space="preserve">Friends of’ groups </w:t>
      </w:r>
    </w:p>
    <w:p w:rsidR="00E676ED" w:rsidRPr="00E676ED" w:rsidRDefault="00E676ED" w:rsidP="005F32CE">
      <w:pPr>
        <w:pStyle w:val="ListParagraph"/>
        <w:numPr>
          <w:ilvl w:val="0"/>
          <w:numId w:val="30"/>
        </w:numPr>
        <w:spacing w:after="0" w:line="240" w:lineRule="auto"/>
        <w:rPr>
          <w:rFonts w:ascii="Arial" w:eastAsia="Calibri" w:hAnsi="Arial" w:cs="Arial"/>
          <w:sz w:val="24"/>
          <w:szCs w:val="24"/>
        </w:rPr>
      </w:pPr>
      <w:r w:rsidRPr="004F0350">
        <w:rPr>
          <w:rFonts w:ascii="Arial" w:eastAsia="Calibri" w:hAnsi="Arial" w:cs="Arial"/>
          <w:sz w:val="24"/>
          <w:szCs w:val="24"/>
        </w:rPr>
        <w:t>Other organisations operating in the Yarra Ranges Council using volunteers to deliver their services;</w:t>
      </w:r>
      <w:r w:rsidRPr="00E676ED">
        <w:rPr>
          <w:rFonts w:ascii="Arial" w:eastAsia="Calibri" w:hAnsi="Arial" w:cs="Arial"/>
          <w:sz w:val="24"/>
          <w:szCs w:val="24"/>
        </w:rPr>
        <w:t xml:space="preserve"> </w:t>
      </w:r>
      <w:r w:rsidR="002A5D4E">
        <w:rPr>
          <w:rFonts w:ascii="Arial" w:eastAsia="Calibri" w:hAnsi="Arial" w:cs="Arial"/>
          <w:sz w:val="24"/>
          <w:szCs w:val="24"/>
        </w:rPr>
        <w:t xml:space="preserve"> </w:t>
      </w:r>
    </w:p>
    <w:p w:rsidR="00E676ED" w:rsidRPr="00E676ED" w:rsidRDefault="00E676ED" w:rsidP="005F32CE">
      <w:pPr>
        <w:pStyle w:val="ListParagraph"/>
        <w:numPr>
          <w:ilvl w:val="0"/>
          <w:numId w:val="30"/>
        </w:numPr>
        <w:spacing w:after="0" w:line="240" w:lineRule="auto"/>
        <w:rPr>
          <w:rFonts w:ascii="Arial" w:eastAsia="Calibri" w:hAnsi="Arial" w:cs="Arial"/>
          <w:sz w:val="24"/>
          <w:szCs w:val="24"/>
        </w:rPr>
      </w:pPr>
      <w:r w:rsidRPr="00E676ED">
        <w:rPr>
          <w:rFonts w:ascii="Arial" w:eastAsia="Calibri" w:hAnsi="Arial" w:cs="Arial"/>
          <w:sz w:val="24"/>
          <w:szCs w:val="24"/>
        </w:rPr>
        <w:t xml:space="preserve">Volunteers of sporting clubs; </w:t>
      </w:r>
    </w:p>
    <w:p w:rsidR="00E676ED" w:rsidRPr="00E676ED" w:rsidRDefault="00E676ED" w:rsidP="005F32CE">
      <w:pPr>
        <w:pStyle w:val="ListParagraph"/>
        <w:numPr>
          <w:ilvl w:val="0"/>
          <w:numId w:val="30"/>
        </w:numPr>
        <w:spacing w:after="0" w:line="240" w:lineRule="auto"/>
        <w:rPr>
          <w:rFonts w:ascii="Arial" w:eastAsia="Calibri" w:hAnsi="Arial" w:cs="Arial"/>
          <w:sz w:val="24"/>
          <w:szCs w:val="24"/>
        </w:rPr>
      </w:pPr>
      <w:r w:rsidRPr="00E676ED">
        <w:rPr>
          <w:rFonts w:ascii="Arial" w:eastAsia="Calibri" w:hAnsi="Arial" w:cs="Arial"/>
          <w:sz w:val="24"/>
          <w:szCs w:val="24"/>
        </w:rPr>
        <w:t xml:space="preserve">Volunteers of Service clubs such as Rotary, Lions, Apex, RSL, etc. </w:t>
      </w:r>
    </w:p>
    <w:p w:rsidR="00E676ED" w:rsidRDefault="00E676ED" w:rsidP="005F32CE">
      <w:pPr>
        <w:pStyle w:val="ListParagraph"/>
        <w:numPr>
          <w:ilvl w:val="0"/>
          <w:numId w:val="30"/>
        </w:numPr>
        <w:spacing w:after="0" w:line="240" w:lineRule="auto"/>
        <w:ind w:left="1077" w:hanging="357"/>
        <w:contextualSpacing w:val="0"/>
        <w:rPr>
          <w:rFonts w:ascii="Arial" w:eastAsia="Calibri" w:hAnsi="Arial" w:cs="Arial"/>
          <w:sz w:val="24"/>
          <w:szCs w:val="24"/>
        </w:rPr>
      </w:pPr>
      <w:r w:rsidRPr="00E676ED">
        <w:rPr>
          <w:rFonts w:ascii="Arial" w:eastAsia="Calibri" w:hAnsi="Arial" w:cs="Arial"/>
          <w:sz w:val="24"/>
          <w:szCs w:val="24"/>
        </w:rPr>
        <w:t>Volunteers of Public Halls</w:t>
      </w:r>
      <w:r w:rsidR="00E71EE0">
        <w:rPr>
          <w:rFonts w:ascii="Arial" w:eastAsia="Calibri" w:hAnsi="Arial" w:cs="Arial"/>
          <w:sz w:val="24"/>
          <w:szCs w:val="24"/>
        </w:rPr>
        <w:t xml:space="preserve"> or committee of management</w:t>
      </w:r>
      <w:r w:rsidRPr="00E676ED">
        <w:rPr>
          <w:rFonts w:ascii="Arial" w:eastAsia="Calibri" w:hAnsi="Arial" w:cs="Arial"/>
          <w:sz w:val="24"/>
          <w:szCs w:val="24"/>
        </w:rPr>
        <w:t xml:space="preserve">. </w:t>
      </w:r>
    </w:p>
    <w:p w:rsidR="00E04A1D" w:rsidRDefault="00E04A1D" w:rsidP="00E04A1D">
      <w:pPr>
        <w:ind w:left="720"/>
        <w:rPr>
          <w:rFonts w:ascii="Arial" w:eastAsia="Calibri" w:hAnsi="Arial" w:cs="Arial"/>
        </w:rPr>
      </w:pPr>
    </w:p>
    <w:p w:rsidR="00C80721" w:rsidRPr="00E04A1D" w:rsidRDefault="00C80721" w:rsidP="00E04A1D">
      <w:pPr>
        <w:ind w:left="720"/>
        <w:rPr>
          <w:rFonts w:ascii="Arial" w:eastAsia="Calibri" w:hAnsi="Arial" w:cs="Arial"/>
        </w:rPr>
      </w:pPr>
    </w:p>
    <w:p w:rsidR="00E04A1D" w:rsidRPr="001C3F8F" w:rsidRDefault="00E04A1D" w:rsidP="00BF7D75">
      <w:pPr>
        <w:pStyle w:val="ListParagraph"/>
        <w:numPr>
          <w:ilvl w:val="0"/>
          <w:numId w:val="21"/>
        </w:numPr>
        <w:outlineLvl w:val="0"/>
        <w:rPr>
          <w:rFonts w:ascii="Arial" w:eastAsia="Calibri" w:hAnsi="Arial" w:cs="Arial"/>
          <w:b/>
          <w:sz w:val="28"/>
        </w:rPr>
      </w:pPr>
      <w:bookmarkStart w:id="3" w:name="_Toc2262983"/>
      <w:r w:rsidRPr="001C3F8F">
        <w:rPr>
          <w:rFonts w:ascii="Arial" w:eastAsia="Calibri" w:hAnsi="Arial" w:cs="Arial"/>
          <w:b/>
          <w:sz w:val="28"/>
        </w:rPr>
        <w:t>PURPOSE</w:t>
      </w:r>
      <w:bookmarkEnd w:id="3"/>
    </w:p>
    <w:p w:rsidR="008145A1" w:rsidRDefault="00E04A1D" w:rsidP="005F32CE">
      <w:pPr>
        <w:rPr>
          <w:rFonts w:ascii="Arial" w:eastAsia="Calibri" w:hAnsi="Arial" w:cs="Arial"/>
        </w:rPr>
      </w:pPr>
      <w:r w:rsidRPr="00E04A1D">
        <w:rPr>
          <w:rFonts w:ascii="Arial" w:eastAsia="Calibri" w:hAnsi="Arial" w:cs="Arial"/>
        </w:rPr>
        <w:t>T</w:t>
      </w:r>
      <w:r w:rsidR="00D27D48">
        <w:rPr>
          <w:rFonts w:ascii="Arial" w:eastAsia="Calibri" w:hAnsi="Arial" w:cs="Arial"/>
        </w:rPr>
        <w:t xml:space="preserve">his policy </w:t>
      </w:r>
      <w:r w:rsidRPr="00E04A1D">
        <w:rPr>
          <w:rFonts w:ascii="Arial" w:eastAsia="Calibri" w:hAnsi="Arial" w:cs="Arial"/>
        </w:rPr>
        <w:t>demonstrate</w:t>
      </w:r>
      <w:r w:rsidR="00D27D48">
        <w:rPr>
          <w:rFonts w:ascii="Arial" w:eastAsia="Calibri" w:hAnsi="Arial" w:cs="Arial"/>
        </w:rPr>
        <w:t>s</w:t>
      </w:r>
      <w:r w:rsidRPr="00E04A1D">
        <w:rPr>
          <w:rFonts w:ascii="Arial" w:eastAsia="Calibri" w:hAnsi="Arial" w:cs="Arial"/>
        </w:rPr>
        <w:t xml:space="preserve"> the Yarra Ranges Council’s commitment to the volunteers assisting the Council in its services, programs and projects, by providing a consistent and standardised approach to the way they are supported in their roles and work practices.</w:t>
      </w:r>
      <w:r w:rsidR="00C80721">
        <w:rPr>
          <w:rFonts w:ascii="Arial" w:eastAsia="Calibri" w:hAnsi="Arial" w:cs="Arial"/>
        </w:rPr>
        <w:t xml:space="preserve"> Key objectives of this policy are to:</w:t>
      </w:r>
    </w:p>
    <w:p w:rsidR="00E04A1D" w:rsidRPr="00E04A1D" w:rsidRDefault="00E04A1D" w:rsidP="005F32CE">
      <w:pPr>
        <w:numPr>
          <w:ilvl w:val="0"/>
          <w:numId w:val="31"/>
        </w:numPr>
        <w:ind w:left="997" w:hanging="357"/>
        <w:rPr>
          <w:rFonts w:ascii="Arial" w:hAnsi="Arial" w:cs="Arial"/>
        </w:rPr>
      </w:pPr>
      <w:r w:rsidRPr="00E04A1D">
        <w:rPr>
          <w:rFonts w:ascii="Arial" w:hAnsi="Arial" w:cs="Arial"/>
        </w:rPr>
        <w:t xml:space="preserve">Ensure Council’s Volunteering Program contributes to </w:t>
      </w:r>
      <w:r w:rsidR="00B00D9F">
        <w:rPr>
          <w:rFonts w:ascii="Arial" w:hAnsi="Arial" w:cs="Arial"/>
        </w:rPr>
        <w:t>an inclusive and connected community</w:t>
      </w:r>
      <w:r w:rsidRPr="00E04A1D">
        <w:rPr>
          <w:rFonts w:ascii="Arial" w:hAnsi="Arial" w:cs="Arial"/>
        </w:rPr>
        <w:t xml:space="preserve"> where active participation is encouraged and supported.</w:t>
      </w:r>
    </w:p>
    <w:p w:rsidR="00E04A1D" w:rsidRPr="00E04A1D" w:rsidRDefault="00E04A1D" w:rsidP="005F32CE">
      <w:pPr>
        <w:numPr>
          <w:ilvl w:val="0"/>
          <w:numId w:val="31"/>
        </w:numPr>
        <w:ind w:left="997" w:hanging="357"/>
        <w:rPr>
          <w:rFonts w:ascii="Arial" w:hAnsi="Arial" w:cs="Arial"/>
        </w:rPr>
      </w:pPr>
      <w:r w:rsidRPr="00E04A1D">
        <w:rPr>
          <w:rFonts w:ascii="Arial" w:hAnsi="Arial" w:cs="Arial"/>
        </w:rPr>
        <w:t xml:space="preserve">Ensure all Volunteers serving at Council have </w:t>
      </w:r>
      <w:r w:rsidR="00707A77">
        <w:rPr>
          <w:rFonts w:ascii="Arial" w:hAnsi="Arial" w:cs="Arial"/>
        </w:rPr>
        <w:t xml:space="preserve">duties </w:t>
      </w:r>
      <w:r w:rsidRPr="00E04A1D">
        <w:rPr>
          <w:rFonts w:ascii="Arial" w:hAnsi="Arial" w:cs="Arial"/>
        </w:rPr>
        <w:t xml:space="preserve">that </w:t>
      </w:r>
      <w:r w:rsidR="00707A77">
        <w:rPr>
          <w:rFonts w:ascii="Arial" w:hAnsi="Arial" w:cs="Arial"/>
        </w:rPr>
        <w:t>are</w:t>
      </w:r>
      <w:r w:rsidRPr="00E04A1D">
        <w:rPr>
          <w:rFonts w:ascii="Arial" w:hAnsi="Arial" w:cs="Arial"/>
        </w:rPr>
        <w:t xml:space="preserve"> safe, significant, fulfilling, and appreciated.</w:t>
      </w:r>
    </w:p>
    <w:p w:rsidR="00E04A1D" w:rsidRPr="00E04A1D" w:rsidRDefault="00E04A1D" w:rsidP="005F32CE">
      <w:pPr>
        <w:numPr>
          <w:ilvl w:val="0"/>
          <w:numId w:val="31"/>
        </w:numPr>
        <w:ind w:left="997" w:hanging="357"/>
        <w:rPr>
          <w:rFonts w:ascii="Arial" w:hAnsi="Arial" w:cs="Arial"/>
        </w:rPr>
      </w:pPr>
      <w:r w:rsidRPr="00E04A1D">
        <w:rPr>
          <w:rFonts w:ascii="Arial" w:hAnsi="Arial" w:cs="Arial"/>
        </w:rPr>
        <w:t>Recognise good volunteer management and train</w:t>
      </w:r>
      <w:r w:rsidR="00E71EE0">
        <w:rPr>
          <w:rFonts w:ascii="Arial" w:hAnsi="Arial" w:cs="Arial"/>
        </w:rPr>
        <w:t>ing as central to attracting,</w:t>
      </w:r>
      <w:r w:rsidRPr="00E04A1D">
        <w:rPr>
          <w:rFonts w:ascii="Arial" w:hAnsi="Arial" w:cs="Arial"/>
        </w:rPr>
        <w:t xml:space="preserve"> engaging </w:t>
      </w:r>
      <w:r w:rsidR="00E71EE0">
        <w:rPr>
          <w:rFonts w:ascii="Arial" w:hAnsi="Arial" w:cs="Arial"/>
        </w:rPr>
        <w:t xml:space="preserve">and retaining </w:t>
      </w:r>
      <w:r w:rsidRPr="00E04A1D">
        <w:rPr>
          <w:rFonts w:ascii="Arial" w:hAnsi="Arial" w:cs="Arial"/>
        </w:rPr>
        <w:t>suitable Volunteers within Council services and programs.</w:t>
      </w:r>
    </w:p>
    <w:p w:rsidR="00E04A1D" w:rsidRDefault="00E04A1D" w:rsidP="005F32CE">
      <w:pPr>
        <w:numPr>
          <w:ilvl w:val="0"/>
          <w:numId w:val="31"/>
        </w:numPr>
        <w:ind w:left="997" w:hanging="357"/>
        <w:rPr>
          <w:rFonts w:ascii="Arial" w:hAnsi="Arial" w:cs="Arial"/>
        </w:rPr>
      </w:pPr>
      <w:r w:rsidRPr="00E04A1D">
        <w:rPr>
          <w:rFonts w:ascii="Arial" w:hAnsi="Arial" w:cs="Arial"/>
        </w:rPr>
        <w:t>Ensure Volunteers and staff working with Volunteers comply with statutory obligations such as Occupational Health and Safety requirements</w:t>
      </w:r>
      <w:r w:rsidR="00275ED0">
        <w:rPr>
          <w:rFonts w:ascii="Arial" w:hAnsi="Arial" w:cs="Arial"/>
        </w:rPr>
        <w:t>, Child Safe Standards</w:t>
      </w:r>
      <w:r w:rsidRPr="00E04A1D">
        <w:rPr>
          <w:rFonts w:ascii="Arial" w:hAnsi="Arial" w:cs="Arial"/>
        </w:rPr>
        <w:t xml:space="preserve"> and other Equal Opportunity/Anti- discrimination legislated re</w:t>
      </w:r>
      <w:r w:rsidR="00E71EE0">
        <w:rPr>
          <w:rFonts w:ascii="Arial" w:hAnsi="Arial" w:cs="Arial"/>
        </w:rPr>
        <w:t>quirements and Council policies such as the Employee Code of Conduct.</w:t>
      </w:r>
    </w:p>
    <w:p w:rsidR="00D27D48" w:rsidRPr="008145A1" w:rsidRDefault="00D27D48" w:rsidP="005F32CE">
      <w:pPr>
        <w:pStyle w:val="ListParagraph"/>
        <w:numPr>
          <w:ilvl w:val="0"/>
          <w:numId w:val="31"/>
        </w:numPr>
        <w:spacing w:after="0" w:line="240" w:lineRule="auto"/>
        <w:ind w:left="993"/>
        <w:rPr>
          <w:rFonts w:ascii="Arial" w:eastAsia="Calibri" w:hAnsi="Arial" w:cs="Arial"/>
          <w:sz w:val="24"/>
        </w:rPr>
      </w:pPr>
      <w:r w:rsidRPr="008145A1">
        <w:rPr>
          <w:rFonts w:ascii="Arial" w:eastAsia="Calibri" w:hAnsi="Arial" w:cs="Arial"/>
          <w:sz w:val="24"/>
        </w:rPr>
        <w:t xml:space="preserve">Support volunteers through the provision of access to a Council contact officer and all relevant information to assist them in understanding and undertaking their roles.  </w:t>
      </w:r>
    </w:p>
    <w:p w:rsidR="00E04A1D" w:rsidRPr="00C7570A" w:rsidRDefault="00E04A1D" w:rsidP="00E04A1D">
      <w:pPr>
        <w:pStyle w:val="ListParagraph"/>
        <w:ind w:left="360"/>
      </w:pPr>
    </w:p>
    <w:p w:rsidR="00615C2A" w:rsidRDefault="00615C2A" w:rsidP="00E04A1D">
      <w:pPr>
        <w:pStyle w:val="ListParagraph"/>
        <w:ind w:left="360"/>
      </w:pPr>
    </w:p>
    <w:p w:rsidR="001C3F8F" w:rsidRPr="001C3F8F" w:rsidRDefault="001C3F8F" w:rsidP="001C3F8F">
      <w:pPr>
        <w:pStyle w:val="ListParagraph"/>
        <w:numPr>
          <w:ilvl w:val="0"/>
          <w:numId w:val="21"/>
        </w:numPr>
        <w:spacing w:before="120" w:after="120"/>
        <w:jc w:val="both"/>
        <w:outlineLvl w:val="0"/>
        <w:rPr>
          <w:rFonts w:ascii="Arial Bold" w:hAnsi="Arial Bold" w:cs="Arial"/>
          <w:b/>
          <w:caps/>
          <w:sz w:val="28"/>
        </w:rPr>
      </w:pPr>
      <w:bookmarkStart w:id="4" w:name="_Toc2262984"/>
      <w:r w:rsidRPr="001C3F8F">
        <w:rPr>
          <w:rFonts w:ascii="Arial Bold" w:hAnsi="Arial Bold" w:cs="Arial"/>
          <w:b/>
          <w:caps/>
          <w:sz w:val="28"/>
        </w:rPr>
        <w:t>Guiding Principles</w:t>
      </w:r>
      <w:bookmarkEnd w:id="4"/>
    </w:p>
    <w:p w:rsidR="006E363C" w:rsidRPr="006E363C" w:rsidRDefault="006E363C" w:rsidP="006E363C">
      <w:pPr>
        <w:rPr>
          <w:rFonts w:ascii="Arial" w:hAnsi="Arial" w:cs="Arial"/>
        </w:rPr>
      </w:pPr>
      <w:r w:rsidRPr="006E363C">
        <w:rPr>
          <w:rFonts w:ascii="Arial" w:hAnsi="Arial" w:cs="Arial"/>
        </w:rPr>
        <w:t>In its ongoing work with volunteers across a diverse range of Departments, Council has adopted the following definition of volunteering</w:t>
      </w:r>
      <w:r>
        <w:rPr>
          <w:rFonts w:ascii="Arial" w:hAnsi="Arial" w:cs="Arial"/>
        </w:rPr>
        <w:t xml:space="preserve"> developed by</w:t>
      </w:r>
    </w:p>
    <w:p w:rsidR="006E363C" w:rsidRPr="006C2F86" w:rsidRDefault="00CC74E1" w:rsidP="006E363C">
      <w:pPr>
        <w:rPr>
          <w:rFonts w:ascii="Arial" w:eastAsia="Calibri" w:hAnsi="Arial" w:cs="Arial"/>
          <w:lang w:eastAsia="en-US"/>
        </w:rPr>
      </w:pPr>
      <w:hyperlink r:id="rId10" w:history="1">
        <w:r w:rsidR="006E363C" w:rsidRPr="006E363C">
          <w:rPr>
            <w:rStyle w:val="Hyperlink"/>
            <w:rFonts w:ascii="Arial" w:hAnsi="Arial" w:cs="Arial"/>
          </w:rPr>
          <w:t>Volunteering Australia</w:t>
        </w:r>
      </w:hyperlink>
      <w:r w:rsidR="006E363C">
        <w:rPr>
          <w:rStyle w:val="Hyperlink"/>
          <w:rFonts w:ascii="Arial" w:hAnsi="Arial" w:cs="Arial"/>
        </w:rPr>
        <w:t>:</w:t>
      </w:r>
      <w:r w:rsidR="006E363C" w:rsidRPr="006E363C">
        <w:rPr>
          <w:rFonts w:ascii="Arial" w:hAnsi="Arial" w:cs="Arial"/>
        </w:rPr>
        <w:t xml:space="preserve">  “time willingly given for the common good and without financial gain”</w:t>
      </w:r>
      <w:r w:rsidR="006E363C">
        <w:rPr>
          <w:rFonts w:ascii="Arial" w:hAnsi="Arial" w:cs="Arial"/>
        </w:rPr>
        <w:t>.</w:t>
      </w:r>
      <w:r w:rsidR="006E363C" w:rsidRPr="006E363C">
        <w:rPr>
          <w:rFonts w:ascii="Arial" w:hAnsi="Arial" w:cs="Arial"/>
          <w:vertAlign w:val="superscript"/>
        </w:rPr>
        <w:t xml:space="preserve"> </w:t>
      </w:r>
      <w:r w:rsidR="006C2F86" w:rsidRPr="006C2F86">
        <w:rPr>
          <w:rFonts w:ascii="Arial" w:hAnsi="Arial" w:cs="Arial"/>
        </w:rPr>
        <w:t xml:space="preserve">This means a Volunteer is an ‘unpaid’ person engaged by </w:t>
      </w:r>
      <w:r w:rsidR="006C2F86">
        <w:rPr>
          <w:rFonts w:ascii="Arial" w:hAnsi="Arial" w:cs="Arial"/>
        </w:rPr>
        <w:t xml:space="preserve">Yarra Ranges </w:t>
      </w:r>
      <w:r w:rsidR="006C2F86" w:rsidRPr="006C2F86">
        <w:rPr>
          <w:rFonts w:ascii="Arial" w:hAnsi="Arial" w:cs="Arial"/>
        </w:rPr>
        <w:t>Council to perform activities t</w:t>
      </w:r>
      <w:r w:rsidR="009E1B14">
        <w:rPr>
          <w:rFonts w:ascii="Arial" w:hAnsi="Arial" w:cs="Arial"/>
        </w:rPr>
        <w:t xml:space="preserve">hat support Council’s community. </w:t>
      </w:r>
    </w:p>
    <w:p w:rsidR="006E363C" w:rsidRDefault="006E363C" w:rsidP="00B00D9F">
      <w:pPr>
        <w:contextualSpacing/>
        <w:jc w:val="both"/>
        <w:rPr>
          <w:rFonts w:ascii="Arial" w:hAnsi="Arial" w:cs="Arial"/>
          <w:b/>
          <w:sz w:val="10"/>
        </w:rPr>
      </w:pPr>
    </w:p>
    <w:p w:rsidR="00351B14" w:rsidRPr="006C2F86" w:rsidRDefault="00351B14" w:rsidP="00B00D9F">
      <w:pPr>
        <w:contextualSpacing/>
        <w:jc w:val="both"/>
        <w:rPr>
          <w:rFonts w:ascii="Arial" w:hAnsi="Arial" w:cs="Arial"/>
          <w:b/>
          <w:sz w:val="10"/>
        </w:rPr>
      </w:pPr>
    </w:p>
    <w:p w:rsidR="001C3F8F" w:rsidRPr="001C3F8F" w:rsidRDefault="00B00D9F" w:rsidP="00B00D9F">
      <w:pPr>
        <w:pStyle w:val="Heading2"/>
        <w:rPr>
          <w:rFonts w:ascii="Arial" w:hAnsi="Arial" w:cs="Arial"/>
        </w:rPr>
      </w:pPr>
      <w:bookmarkStart w:id="5" w:name="_Toc2262985"/>
      <w:r>
        <w:rPr>
          <w:rFonts w:ascii="Arial" w:hAnsi="Arial" w:cs="Arial"/>
        </w:rPr>
        <w:t xml:space="preserve">3.1 </w:t>
      </w:r>
      <w:r w:rsidR="001C3F8F" w:rsidRPr="001C3F8F">
        <w:rPr>
          <w:rFonts w:ascii="Arial" w:hAnsi="Arial" w:cs="Arial"/>
        </w:rPr>
        <w:t>National Standards of Volunteer Involvement</w:t>
      </w:r>
      <w:bookmarkEnd w:id="5"/>
    </w:p>
    <w:p w:rsidR="001C3F8F" w:rsidRPr="00EF4B19" w:rsidRDefault="001C3F8F" w:rsidP="005F32CE">
      <w:pPr>
        <w:pStyle w:val="BodyText"/>
        <w:spacing w:before="0" w:after="0"/>
        <w:rPr>
          <w:rFonts w:eastAsia="Calibri" w:cs="Arial"/>
          <w:sz w:val="24"/>
          <w:szCs w:val="24"/>
          <w:lang w:eastAsia="en-US"/>
        </w:rPr>
      </w:pPr>
      <w:r w:rsidRPr="00EF4B19">
        <w:rPr>
          <w:rFonts w:eastAsia="Calibri" w:cs="Arial"/>
          <w:sz w:val="24"/>
          <w:szCs w:val="24"/>
          <w:lang w:eastAsia="en-US"/>
        </w:rPr>
        <w:t>This Policy</w:t>
      </w:r>
      <w:r>
        <w:rPr>
          <w:rFonts w:eastAsia="Calibri" w:cs="Arial"/>
          <w:sz w:val="24"/>
          <w:szCs w:val="24"/>
          <w:lang w:eastAsia="en-US"/>
        </w:rPr>
        <w:t xml:space="preserve"> is based on the national standards of volunteer involvement and</w:t>
      </w:r>
      <w:r w:rsidRPr="00EF4B19">
        <w:rPr>
          <w:rFonts w:eastAsia="Calibri" w:cs="Arial"/>
          <w:sz w:val="24"/>
          <w:szCs w:val="24"/>
          <w:lang w:eastAsia="en-US"/>
        </w:rPr>
        <w:t>:</w:t>
      </w:r>
    </w:p>
    <w:p w:rsidR="001C3F8F" w:rsidRPr="00EF4B19" w:rsidRDefault="001C3F8F" w:rsidP="005F32CE">
      <w:pPr>
        <w:numPr>
          <w:ilvl w:val="0"/>
          <w:numId w:val="31"/>
        </w:numPr>
        <w:rPr>
          <w:rFonts w:ascii="Arial" w:hAnsi="Arial" w:cs="Arial"/>
        </w:rPr>
      </w:pPr>
      <w:r w:rsidRPr="00EF4B19">
        <w:rPr>
          <w:rFonts w:ascii="Arial" w:hAnsi="Arial" w:cs="Arial"/>
        </w:rPr>
        <w:t>Adopts the National Standards of Volunteer Involvement’s eight principles of volunteer governance and program implementation;</w:t>
      </w:r>
      <w:r w:rsidRPr="00EF4B19">
        <w:rPr>
          <w:rFonts w:ascii="Arial" w:hAnsi="Arial" w:cs="Arial"/>
          <w:vertAlign w:val="superscript"/>
        </w:rPr>
        <w:footnoteReference w:id="1"/>
      </w:r>
      <w:r w:rsidRPr="00EF4B19">
        <w:rPr>
          <w:rFonts w:ascii="Arial" w:hAnsi="Arial" w:cs="Arial"/>
          <w:vertAlign w:val="superscript"/>
        </w:rPr>
        <w:t xml:space="preserve"> </w:t>
      </w:r>
      <w:r w:rsidRPr="00EF4B19">
        <w:rPr>
          <w:rFonts w:ascii="Arial" w:hAnsi="Arial" w:cs="Arial"/>
        </w:rPr>
        <w:t xml:space="preserve"> </w:t>
      </w:r>
    </w:p>
    <w:p w:rsidR="001C3F8F" w:rsidRDefault="001C3F8F" w:rsidP="005F32CE">
      <w:pPr>
        <w:numPr>
          <w:ilvl w:val="0"/>
          <w:numId w:val="31"/>
        </w:numPr>
        <w:ind w:left="1423" w:hanging="357"/>
        <w:rPr>
          <w:rFonts w:ascii="Arial" w:hAnsi="Arial" w:cs="Arial"/>
        </w:rPr>
      </w:pPr>
      <w:r w:rsidRPr="00EF4B19">
        <w:rPr>
          <w:rFonts w:ascii="Arial" w:hAnsi="Arial" w:cs="Arial"/>
        </w:rPr>
        <w:lastRenderedPageBreak/>
        <w:t>Provides detail as to how Council address</w:t>
      </w:r>
      <w:r w:rsidR="00D16396">
        <w:rPr>
          <w:rFonts w:ascii="Arial" w:hAnsi="Arial" w:cs="Arial"/>
        </w:rPr>
        <w:t>es</w:t>
      </w:r>
      <w:r w:rsidRPr="00EF4B19">
        <w:rPr>
          <w:rFonts w:ascii="Arial" w:hAnsi="Arial" w:cs="Arial"/>
        </w:rPr>
        <w:t xml:space="preserve"> governance and program implementation principles in the table below.</w:t>
      </w:r>
    </w:p>
    <w:p w:rsidR="001C3F8F" w:rsidRPr="00EF4B19" w:rsidRDefault="001C3F8F" w:rsidP="008145A1">
      <w:pPr>
        <w:rPr>
          <w:rFonts w:ascii="Arial" w:hAnsi="Arial" w:cs="Arial"/>
        </w:rPr>
      </w:pPr>
    </w:p>
    <w:tbl>
      <w:tblPr>
        <w:tblStyle w:val="TableGrid"/>
        <w:tblpPr w:leftFromText="180" w:rightFromText="180" w:vertAnchor="text" w:tblpXSpec="right" w:tblpY="1"/>
        <w:tblOverlap w:val="never"/>
        <w:tblW w:w="4776" w:type="pct"/>
        <w:tblLook w:val="04A0" w:firstRow="1" w:lastRow="0" w:firstColumn="1" w:lastColumn="0" w:noHBand="0" w:noVBand="1"/>
      </w:tblPr>
      <w:tblGrid>
        <w:gridCol w:w="2758"/>
        <w:gridCol w:w="5518"/>
      </w:tblGrid>
      <w:tr w:rsidR="001C3F8F" w:rsidRPr="00EF4B19" w:rsidTr="00CA78B7">
        <w:trPr>
          <w:trHeight w:val="213"/>
          <w:tblHeader/>
        </w:trPr>
        <w:tc>
          <w:tcPr>
            <w:tcW w:w="1666" w:type="pct"/>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rsidR="001C3F8F" w:rsidRPr="00EF4B19" w:rsidRDefault="001C3F8F" w:rsidP="00455BDA">
            <w:pPr>
              <w:rPr>
                <w:rFonts w:ascii="Arial" w:hAnsi="Arial" w:cs="Arial"/>
                <w:b/>
                <w:color w:val="FFFFFF" w:themeColor="background1"/>
                <w:sz w:val="22"/>
                <w:szCs w:val="22"/>
              </w:rPr>
            </w:pPr>
            <w:r w:rsidRPr="00EF4B19">
              <w:rPr>
                <w:rFonts w:ascii="Arial" w:hAnsi="Arial" w:cs="Arial"/>
                <w:b/>
                <w:color w:val="FFFFFF" w:themeColor="background1"/>
                <w:sz w:val="22"/>
                <w:szCs w:val="22"/>
              </w:rPr>
              <w:t>Principle</w:t>
            </w:r>
          </w:p>
        </w:tc>
        <w:tc>
          <w:tcPr>
            <w:tcW w:w="3334" w:type="pct"/>
            <w:tcBorders>
              <w:top w:val="single" w:sz="4" w:space="0" w:color="auto"/>
              <w:left w:val="single" w:sz="4" w:space="0" w:color="auto"/>
              <w:bottom w:val="single" w:sz="4" w:space="0" w:color="auto"/>
              <w:right w:val="single" w:sz="4" w:space="0" w:color="auto"/>
            </w:tcBorders>
            <w:shd w:val="clear" w:color="auto" w:fill="31849B" w:themeFill="accent5" w:themeFillShade="BF"/>
            <w:tcMar>
              <w:top w:w="108" w:type="dxa"/>
              <w:left w:w="108" w:type="dxa"/>
              <w:bottom w:w="108" w:type="dxa"/>
              <w:right w:w="108" w:type="dxa"/>
            </w:tcMar>
            <w:hideMark/>
          </w:tcPr>
          <w:p w:rsidR="001C3F8F" w:rsidRPr="00EF4B19" w:rsidRDefault="00CA78B7" w:rsidP="00CA78B7">
            <w:pPr>
              <w:rPr>
                <w:rFonts w:ascii="Arial" w:hAnsi="Arial" w:cs="Arial"/>
                <w:b/>
                <w:color w:val="FFFFFF" w:themeColor="background1"/>
                <w:sz w:val="22"/>
                <w:szCs w:val="22"/>
              </w:rPr>
            </w:pPr>
            <w:r>
              <w:rPr>
                <w:rFonts w:ascii="Arial" w:hAnsi="Arial" w:cs="Arial"/>
                <w:b/>
                <w:color w:val="FFFFFF" w:themeColor="background1"/>
                <w:sz w:val="22"/>
                <w:szCs w:val="22"/>
              </w:rPr>
              <w:t>Council’s Commitment</w:t>
            </w:r>
          </w:p>
        </w:tc>
      </w:tr>
      <w:tr w:rsidR="001C3F8F" w:rsidRPr="00EF4B19"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Leadership and Management</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C80721" w:rsidP="005F32CE">
            <w:pPr>
              <w:rPr>
                <w:rFonts w:ascii="Arial" w:hAnsi="Arial" w:cs="Arial"/>
                <w:color w:val="000000" w:themeColor="text1"/>
              </w:rPr>
            </w:pPr>
            <w:r w:rsidRPr="005F32CE">
              <w:rPr>
                <w:rFonts w:ascii="Arial" w:hAnsi="Arial" w:cs="Arial"/>
                <w:color w:val="000000" w:themeColor="text1"/>
              </w:rPr>
              <w:t>S</w:t>
            </w:r>
            <w:r w:rsidR="001C3F8F" w:rsidRPr="005F32CE">
              <w:rPr>
                <w:rFonts w:ascii="Arial" w:hAnsi="Arial" w:cs="Arial"/>
                <w:color w:val="000000" w:themeColor="text1"/>
              </w:rPr>
              <w:t>enior management will lead and promote a positive culture towards volunteering and ensure that accountabilities and responsibilities are clearly assigned to ensure that all Volunteers are effectively managed Council wide.</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Commitment to Volunteer Involvement</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The role of Volunteers is visible in key documents regarding vision, planning and resourcing, and Council’s strategic direction. Appropriate resources will be allocated for volunteer involvement in strategic documents such as the Council Plan.</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Volunteer Roles</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Volunteers shall carry out volunteer appropriate work, assigned and supported by the Yarra Ranges Council. Volunteer roles are meaningful, integral, contribute to Council’s purpose, goals and object</w:t>
            </w:r>
            <w:r w:rsidR="00844076" w:rsidRPr="005F32CE">
              <w:rPr>
                <w:rFonts w:ascii="Arial" w:hAnsi="Arial" w:cs="Arial"/>
                <w:color w:val="000000" w:themeColor="text1"/>
              </w:rPr>
              <w:t xml:space="preserve">ives and are documented in position </w:t>
            </w:r>
            <w:r w:rsidRPr="005F32CE">
              <w:rPr>
                <w:rFonts w:ascii="Arial" w:hAnsi="Arial" w:cs="Arial"/>
                <w:color w:val="000000" w:themeColor="text1"/>
              </w:rPr>
              <w:t xml:space="preserve">descriptions and communicated. </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Recruitment and Selection</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 xml:space="preserve">Volunteer recruitment and selection strategies are planned, </w:t>
            </w:r>
            <w:r w:rsidR="00275ED0" w:rsidRPr="005F32CE">
              <w:rPr>
                <w:rFonts w:ascii="Arial" w:hAnsi="Arial" w:cs="Arial"/>
                <w:color w:val="000000" w:themeColor="text1"/>
              </w:rPr>
              <w:t xml:space="preserve">inclusive, accessible, </w:t>
            </w:r>
            <w:proofErr w:type="gramStart"/>
            <w:r w:rsidRPr="005F32CE">
              <w:rPr>
                <w:rFonts w:ascii="Arial" w:hAnsi="Arial" w:cs="Arial"/>
                <w:color w:val="000000" w:themeColor="text1"/>
              </w:rPr>
              <w:t>consistent</w:t>
            </w:r>
            <w:proofErr w:type="gramEnd"/>
            <w:r w:rsidRPr="005F32CE">
              <w:rPr>
                <w:rFonts w:ascii="Arial" w:hAnsi="Arial" w:cs="Arial"/>
                <w:color w:val="000000" w:themeColor="text1"/>
              </w:rPr>
              <w:t xml:space="preserve"> and meet with the needs of Council’s programs, services, service recipients and Volunteers. To help maintain the safety and security of services, employees, Volunteers and Council, screening processes will be applied appropriate to role specifications. This will assist Council to maintain compliance with legislative obligations.</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Support and Development</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Investment in training (on the job or formal classroom) is made as necessary to equip Volunteers with the understanding of their roles, and the knowledge, skills and feedback needed to safely and effectively carry out their assigned duties.</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Workplace Safety and Wellbeing</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 xml:space="preserve">Volunteers are included in Council’s </w:t>
            </w:r>
            <w:r w:rsidR="000903AD" w:rsidRPr="005F32CE">
              <w:rPr>
                <w:rFonts w:ascii="Arial" w:hAnsi="Arial" w:cs="Arial"/>
                <w:color w:val="000000" w:themeColor="text1"/>
              </w:rPr>
              <w:t>H</w:t>
            </w:r>
            <w:r w:rsidRPr="005F32CE">
              <w:rPr>
                <w:rFonts w:ascii="Arial" w:hAnsi="Arial" w:cs="Arial"/>
                <w:color w:val="000000" w:themeColor="text1"/>
              </w:rPr>
              <w:t xml:space="preserve">ealth and </w:t>
            </w:r>
            <w:r w:rsidR="000903AD" w:rsidRPr="005F32CE">
              <w:rPr>
                <w:rFonts w:ascii="Arial" w:hAnsi="Arial" w:cs="Arial"/>
                <w:color w:val="000000" w:themeColor="text1"/>
              </w:rPr>
              <w:t>S</w:t>
            </w:r>
            <w:r w:rsidRPr="005F32CE">
              <w:rPr>
                <w:rFonts w:ascii="Arial" w:hAnsi="Arial" w:cs="Arial"/>
                <w:color w:val="000000" w:themeColor="text1"/>
              </w:rPr>
              <w:t xml:space="preserve">afety </w:t>
            </w:r>
            <w:r w:rsidR="000903AD" w:rsidRPr="005F32CE">
              <w:rPr>
                <w:rFonts w:ascii="Arial" w:hAnsi="Arial" w:cs="Arial"/>
                <w:color w:val="000000" w:themeColor="text1"/>
              </w:rPr>
              <w:t>Policy and p</w:t>
            </w:r>
            <w:r w:rsidRPr="005F32CE">
              <w:rPr>
                <w:rFonts w:ascii="Arial" w:hAnsi="Arial" w:cs="Arial"/>
                <w:color w:val="000000" w:themeColor="text1"/>
              </w:rPr>
              <w:t xml:space="preserve">rocedures, </w:t>
            </w:r>
            <w:r w:rsidR="000903AD" w:rsidRPr="005F32CE">
              <w:rPr>
                <w:rFonts w:ascii="Arial" w:hAnsi="Arial" w:cs="Arial"/>
                <w:color w:val="000000" w:themeColor="text1"/>
              </w:rPr>
              <w:t xml:space="preserve">Equal Employment Opportunity Policy, </w:t>
            </w:r>
            <w:r w:rsidRPr="005F32CE">
              <w:rPr>
                <w:rFonts w:ascii="Arial" w:hAnsi="Arial" w:cs="Arial"/>
                <w:color w:val="000000" w:themeColor="text1"/>
              </w:rPr>
              <w:t>Code of Conduct</w:t>
            </w:r>
            <w:r w:rsidR="005038EA" w:rsidRPr="005F32CE">
              <w:rPr>
                <w:rFonts w:ascii="Arial" w:hAnsi="Arial" w:cs="Arial"/>
                <w:color w:val="000000" w:themeColor="text1"/>
              </w:rPr>
              <w:t xml:space="preserve">, </w:t>
            </w:r>
            <w:r w:rsidR="00275ED0" w:rsidRPr="005F32CE">
              <w:rPr>
                <w:rFonts w:ascii="Arial" w:hAnsi="Arial" w:cs="Arial"/>
                <w:color w:val="000000" w:themeColor="text1"/>
              </w:rPr>
              <w:t xml:space="preserve">Child Safe Standards, Employee Assistance Program, </w:t>
            </w:r>
            <w:r w:rsidR="005038EA" w:rsidRPr="005F32CE">
              <w:rPr>
                <w:rFonts w:ascii="Arial" w:hAnsi="Arial" w:cs="Arial"/>
                <w:color w:val="000000" w:themeColor="text1"/>
              </w:rPr>
              <w:t>Human Rights Charter</w:t>
            </w:r>
            <w:r w:rsidR="000903AD" w:rsidRPr="005F32CE">
              <w:rPr>
                <w:rFonts w:ascii="Arial" w:hAnsi="Arial" w:cs="Arial"/>
                <w:color w:val="000000" w:themeColor="text1"/>
              </w:rPr>
              <w:t>;</w:t>
            </w:r>
            <w:r w:rsidRPr="005F32CE">
              <w:rPr>
                <w:rFonts w:ascii="Arial" w:hAnsi="Arial" w:cs="Arial"/>
                <w:color w:val="000000" w:themeColor="text1"/>
              </w:rPr>
              <w:t xml:space="preserve"> and Council’s duty of care to Volunteers is recognised across Departments. Volunteers have access to complaints and grievance procedures.</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t>Volunteer Recognition</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All Volunteers at Yarra Ranges Council shall be treated with respect and gratitude for their contribution.</w:t>
            </w:r>
            <w:r w:rsidR="001152EA" w:rsidRPr="005F32CE">
              <w:rPr>
                <w:rFonts w:ascii="Arial" w:hAnsi="Arial" w:cs="Arial"/>
                <w:color w:val="000000" w:themeColor="text1"/>
              </w:rPr>
              <w:t xml:space="preserve"> </w:t>
            </w:r>
            <w:r w:rsidRPr="005F32CE">
              <w:rPr>
                <w:rFonts w:ascii="Arial" w:hAnsi="Arial" w:cs="Arial"/>
                <w:color w:val="000000" w:themeColor="text1"/>
              </w:rPr>
              <w:t xml:space="preserve">Volunteer contributions </w:t>
            </w:r>
            <w:r w:rsidR="000903AD" w:rsidRPr="005F32CE">
              <w:rPr>
                <w:rFonts w:ascii="Arial" w:hAnsi="Arial" w:cs="Arial"/>
                <w:color w:val="000000" w:themeColor="text1"/>
              </w:rPr>
              <w:t>are</w:t>
            </w:r>
            <w:r w:rsidRPr="005F32CE">
              <w:rPr>
                <w:rFonts w:ascii="Arial" w:hAnsi="Arial" w:cs="Arial"/>
                <w:color w:val="000000" w:themeColor="text1"/>
              </w:rPr>
              <w:t xml:space="preserve"> </w:t>
            </w:r>
            <w:r w:rsidRPr="005F32CE">
              <w:rPr>
                <w:rFonts w:ascii="Arial" w:hAnsi="Arial" w:cs="Arial"/>
                <w:color w:val="000000" w:themeColor="text1"/>
              </w:rPr>
              <w:lastRenderedPageBreak/>
              <w:t>understood, appreciated and acknowledged in an informed and meaningful way.</w:t>
            </w:r>
          </w:p>
        </w:tc>
      </w:tr>
      <w:tr w:rsidR="001C3F8F" w:rsidTr="001C3F8F">
        <w:tc>
          <w:tcPr>
            <w:tcW w:w="1666" w:type="pct"/>
            <w:tcBorders>
              <w:top w:val="single" w:sz="4" w:space="0" w:color="auto"/>
              <w:left w:val="single" w:sz="4" w:space="0" w:color="auto"/>
              <w:bottom w:val="single" w:sz="4" w:space="0" w:color="auto"/>
              <w:right w:val="single" w:sz="4" w:space="0" w:color="auto"/>
            </w:tcBorders>
            <w:hideMark/>
          </w:tcPr>
          <w:p w:rsidR="001C3F8F" w:rsidRPr="005F32CE" w:rsidRDefault="001C3F8F" w:rsidP="00455BDA">
            <w:pPr>
              <w:pStyle w:val="ListParagraph"/>
              <w:numPr>
                <w:ilvl w:val="0"/>
                <w:numId w:val="32"/>
              </w:numPr>
              <w:spacing w:before="60" w:after="60" w:line="240" w:lineRule="auto"/>
              <w:ind w:left="442" w:hanging="357"/>
              <w:contextualSpacing w:val="0"/>
              <w:rPr>
                <w:rFonts w:ascii="Arial" w:hAnsi="Arial" w:cs="Arial"/>
                <w:b/>
                <w:color w:val="000000" w:themeColor="text1"/>
                <w:sz w:val="24"/>
                <w:szCs w:val="24"/>
              </w:rPr>
            </w:pPr>
            <w:r w:rsidRPr="005F32CE">
              <w:rPr>
                <w:rFonts w:ascii="Arial" w:hAnsi="Arial" w:cs="Arial"/>
                <w:b/>
                <w:color w:val="000000" w:themeColor="text1"/>
                <w:sz w:val="24"/>
                <w:szCs w:val="24"/>
              </w:rPr>
              <w:lastRenderedPageBreak/>
              <w:t>Quality Management and Continuous Improvement</w:t>
            </w:r>
          </w:p>
        </w:tc>
        <w:tc>
          <w:tcPr>
            <w:tcW w:w="333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rsidR="001C3F8F" w:rsidRPr="005F32CE" w:rsidRDefault="001C3F8F" w:rsidP="005F32CE">
            <w:pPr>
              <w:rPr>
                <w:rFonts w:ascii="Arial" w:hAnsi="Arial" w:cs="Arial"/>
                <w:color w:val="000000" w:themeColor="text1"/>
              </w:rPr>
            </w:pPr>
            <w:r w:rsidRPr="005F32CE">
              <w:rPr>
                <w:rFonts w:ascii="Arial" w:hAnsi="Arial" w:cs="Arial"/>
                <w:color w:val="000000" w:themeColor="text1"/>
              </w:rPr>
              <w:t>Effective Volunteer management is encouraged with senior staff supporting consistent implementation of Volunteer Procedures across Departments, and regular reviews of programs, roles and procedures to meet best practice. Volunteers will be provided appropriate feedback channels and their input considered in review and development of processes that impact on them.</w:t>
            </w:r>
          </w:p>
        </w:tc>
      </w:tr>
    </w:tbl>
    <w:p w:rsidR="002A5D4E" w:rsidRPr="00A72DCF" w:rsidRDefault="002A5D4E" w:rsidP="008145A1">
      <w:pPr>
        <w:rPr>
          <w:rFonts w:ascii="Arial" w:eastAsia="Calibri" w:hAnsi="Arial" w:cs="Arial"/>
          <w:lang w:eastAsia="en-US"/>
        </w:rPr>
      </w:pPr>
    </w:p>
    <w:p w:rsidR="00A72DCF" w:rsidRPr="00BF7D75" w:rsidRDefault="00A72DCF" w:rsidP="00BF7D75">
      <w:pPr>
        <w:pStyle w:val="ListParagraph"/>
        <w:numPr>
          <w:ilvl w:val="0"/>
          <w:numId w:val="21"/>
        </w:numPr>
        <w:outlineLvl w:val="0"/>
        <w:rPr>
          <w:rFonts w:ascii="Arial" w:eastAsia="Calibri" w:hAnsi="Arial" w:cs="Arial"/>
          <w:b/>
          <w:sz w:val="28"/>
        </w:rPr>
      </w:pPr>
      <w:bookmarkStart w:id="6" w:name="_Toc2262986"/>
      <w:r w:rsidRPr="00BF7D75">
        <w:rPr>
          <w:rFonts w:ascii="Arial" w:eastAsia="Calibri" w:hAnsi="Arial" w:cs="Arial"/>
          <w:b/>
          <w:sz w:val="28"/>
        </w:rPr>
        <w:t>POLICY STATEMENT</w:t>
      </w:r>
      <w:bookmarkEnd w:id="6"/>
      <w:r w:rsidRPr="00BF7D75">
        <w:rPr>
          <w:rFonts w:ascii="Arial" w:eastAsia="Calibri" w:hAnsi="Arial" w:cs="Arial"/>
          <w:b/>
          <w:sz w:val="28"/>
        </w:rPr>
        <w:t xml:space="preserve"> </w:t>
      </w:r>
    </w:p>
    <w:p w:rsidR="000C31D8" w:rsidRDefault="00A72DCF" w:rsidP="005F32CE">
      <w:pPr>
        <w:rPr>
          <w:rFonts w:ascii="Arial" w:eastAsia="Calibri" w:hAnsi="Arial" w:cs="Arial"/>
        </w:rPr>
      </w:pPr>
      <w:r w:rsidRPr="00582678">
        <w:rPr>
          <w:rFonts w:ascii="Arial" w:eastAsia="Calibri" w:hAnsi="Arial" w:cs="Arial"/>
          <w:lang w:eastAsia="en-US"/>
        </w:rPr>
        <w:t>The Council’s Community Volunteers Participation Policy articulates</w:t>
      </w:r>
      <w:r w:rsidRPr="00A72DCF">
        <w:rPr>
          <w:rFonts w:ascii="Arial" w:eastAsia="Calibri" w:hAnsi="Arial" w:cs="Arial"/>
          <w:lang w:eastAsia="en-US"/>
        </w:rPr>
        <w:t xml:space="preserve"> Council’s commitment </w:t>
      </w:r>
      <w:r w:rsidR="00582678">
        <w:rPr>
          <w:rFonts w:ascii="Arial" w:eastAsia="Calibri" w:hAnsi="Arial" w:cs="Arial"/>
          <w:lang w:eastAsia="en-US"/>
        </w:rPr>
        <w:t xml:space="preserve">to volunteers </w:t>
      </w:r>
      <w:r w:rsidR="000C31D8" w:rsidRPr="00582678">
        <w:rPr>
          <w:rFonts w:ascii="Arial" w:eastAsia="Calibri" w:hAnsi="Arial" w:cs="Arial"/>
        </w:rPr>
        <w:t xml:space="preserve">in delivering services, programs or projects by resourcing, supporting, informing and training volunteers and setting realistic expectations for the </w:t>
      </w:r>
      <w:r w:rsidR="00EE2F24">
        <w:rPr>
          <w:rFonts w:ascii="Arial" w:eastAsia="Calibri" w:hAnsi="Arial" w:cs="Arial"/>
        </w:rPr>
        <w:t xml:space="preserve">Council, </w:t>
      </w:r>
      <w:r w:rsidR="000C31D8" w:rsidRPr="00582678">
        <w:rPr>
          <w:rFonts w:ascii="Arial" w:eastAsia="Calibri" w:hAnsi="Arial" w:cs="Arial"/>
        </w:rPr>
        <w:t>volunteers</w:t>
      </w:r>
      <w:r w:rsidR="00EE2F24">
        <w:rPr>
          <w:rFonts w:ascii="Arial" w:eastAsia="Calibri" w:hAnsi="Arial" w:cs="Arial"/>
        </w:rPr>
        <w:t xml:space="preserve"> and community</w:t>
      </w:r>
      <w:r w:rsidR="000C31D8" w:rsidRPr="00582678">
        <w:rPr>
          <w:rFonts w:ascii="Arial" w:eastAsia="Calibri" w:hAnsi="Arial" w:cs="Arial"/>
        </w:rPr>
        <w:t>.</w:t>
      </w:r>
      <w:r w:rsidR="000C31D8" w:rsidRPr="000C31D8">
        <w:rPr>
          <w:rFonts w:ascii="Arial" w:eastAsia="Calibri" w:hAnsi="Arial" w:cs="Arial"/>
        </w:rPr>
        <w:t xml:space="preserve"> </w:t>
      </w:r>
    </w:p>
    <w:p w:rsidR="005F32CE" w:rsidRDefault="005F32CE" w:rsidP="005F32CE">
      <w:pPr>
        <w:rPr>
          <w:rFonts w:ascii="Arial" w:eastAsia="Calibri" w:hAnsi="Arial" w:cs="Arial"/>
        </w:rPr>
      </w:pPr>
    </w:p>
    <w:p w:rsidR="001F4064" w:rsidRDefault="001F4064" w:rsidP="005F32CE">
      <w:pPr>
        <w:rPr>
          <w:rFonts w:ascii="Arial" w:eastAsia="Calibri" w:hAnsi="Arial" w:cs="Arial"/>
          <w:lang w:eastAsia="en-US"/>
        </w:rPr>
      </w:pPr>
      <w:r>
        <w:rPr>
          <w:rFonts w:ascii="Arial" w:eastAsia="Calibri" w:hAnsi="Arial" w:cs="Arial"/>
        </w:rPr>
        <w:t xml:space="preserve">To this end </w:t>
      </w:r>
      <w:r w:rsidRPr="00A72DCF">
        <w:rPr>
          <w:rFonts w:ascii="Arial" w:eastAsia="Calibri" w:hAnsi="Arial" w:cs="Arial"/>
          <w:lang w:eastAsia="en-US"/>
        </w:rPr>
        <w:t>the following key areas of responsibility</w:t>
      </w:r>
      <w:r w:rsidR="00FE5572">
        <w:rPr>
          <w:rFonts w:ascii="Arial" w:eastAsia="Calibri" w:hAnsi="Arial" w:cs="Arial"/>
          <w:lang w:eastAsia="en-US"/>
        </w:rPr>
        <w:t xml:space="preserve"> have been developed</w:t>
      </w:r>
      <w:r w:rsidR="00631555">
        <w:rPr>
          <w:rFonts w:ascii="Arial" w:eastAsia="Calibri" w:hAnsi="Arial" w:cs="Arial"/>
          <w:lang w:eastAsia="en-US"/>
        </w:rPr>
        <w:t>:</w:t>
      </w:r>
      <w:r w:rsidRPr="00A72DCF">
        <w:rPr>
          <w:rFonts w:ascii="Arial" w:eastAsia="Calibri" w:hAnsi="Arial" w:cs="Arial"/>
          <w:lang w:eastAsia="en-US"/>
        </w:rPr>
        <w:t xml:space="preserve"> </w:t>
      </w:r>
    </w:p>
    <w:p w:rsidR="001F4064" w:rsidRPr="004210EE" w:rsidRDefault="001F4064" w:rsidP="005F32CE">
      <w:pPr>
        <w:pStyle w:val="ListParagraph"/>
        <w:numPr>
          <w:ilvl w:val="0"/>
          <w:numId w:val="35"/>
        </w:numPr>
        <w:spacing w:after="0" w:line="240" w:lineRule="auto"/>
        <w:rPr>
          <w:rFonts w:ascii="Arial" w:eastAsia="Calibri" w:hAnsi="Arial" w:cs="Arial"/>
          <w:sz w:val="24"/>
        </w:rPr>
      </w:pPr>
      <w:r w:rsidRPr="004210EE">
        <w:rPr>
          <w:rFonts w:ascii="Arial" w:eastAsia="Calibri" w:hAnsi="Arial" w:cs="Arial"/>
          <w:sz w:val="24"/>
        </w:rPr>
        <w:t>Recruitment of Volunteers</w:t>
      </w:r>
    </w:p>
    <w:p w:rsidR="001F4064" w:rsidRPr="004210EE" w:rsidRDefault="001F4064" w:rsidP="005F32CE">
      <w:pPr>
        <w:pStyle w:val="ListParagraph"/>
        <w:numPr>
          <w:ilvl w:val="0"/>
          <w:numId w:val="35"/>
        </w:numPr>
        <w:spacing w:after="0" w:line="240" w:lineRule="auto"/>
        <w:rPr>
          <w:rFonts w:ascii="Arial" w:eastAsia="Calibri" w:hAnsi="Arial" w:cs="Arial"/>
          <w:sz w:val="24"/>
        </w:rPr>
      </w:pPr>
      <w:r w:rsidRPr="004210EE">
        <w:rPr>
          <w:rFonts w:ascii="Arial" w:eastAsia="Calibri" w:hAnsi="Arial" w:cs="Arial"/>
          <w:sz w:val="24"/>
        </w:rPr>
        <w:t>Management of Volunteers</w:t>
      </w:r>
    </w:p>
    <w:p w:rsidR="001F4064" w:rsidRPr="004210EE" w:rsidRDefault="001F4064" w:rsidP="005F32CE">
      <w:pPr>
        <w:pStyle w:val="ListParagraph"/>
        <w:numPr>
          <w:ilvl w:val="0"/>
          <w:numId w:val="35"/>
        </w:numPr>
        <w:spacing w:after="0" w:line="240" w:lineRule="auto"/>
        <w:rPr>
          <w:rFonts w:ascii="Arial" w:eastAsia="Calibri" w:hAnsi="Arial" w:cs="Arial"/>
          <w:sz w:val="24"/>
        </w:rPr>
      </w:pPr>
      <w:r w:rsidRPr="004210EE">
        <w:rPr>
          <w:rFonts w:ascii="Arial" w:eastAsia="Calibri" w:hAnsi="Arial" w:cs="Arial"/>
          <w:sz w:val="24"/>
        </w:rPr>
        <w:t>Induction and Supervision of volunteers</w:t>
      </w:r>
    </w:p>
    <w:p w:rsidR="001F4064" w:rsidRDefault="001F4064" w:rsidP="005F32CE">
      <w:pPr>
        <w:pStyle w:val="ListParagraph"/>
        <w:numPr>
          <w:ilvl w:val="0"/>
          <w:numId w:val="35"/>
        </w:numPr>
        <w:spacing w:after="0" w:line="240" w:lineRule="auto"/>
        <w:rPr>
          <w:rFonts w:ascii="Arial" w:eastAsia="Calibri" w:hAnsi="Arial" w:cs="Arial"/>
          <w:sz w:val="24"/>
        </w:rPr>
      </w:pPr>
      <w:r w:rsidRPr="004210EE">
        <w:rPr>
          <w:rFonts w:ascii="Arial" w:eastAsia="Calibri" w:hAnsi="Arial" w:cs="Arial"/>
          <w:sz w:val="24"/>
        </w:rPr>
        <w:t>Addressing complaints/grievances</w:t>
      </w:r>
    </w:p>
    <w:p w:rsidR="001F4064" w:rsidRDefault="001F4064" w:rsidP="005F32CE">
      <w:pPr>
        <w:pStyle w:val="ListParagraph"/>
        <w:numPr>
          <w:ilvl w:val="0"/>
          <w:numId w:val="35"/>
        </w:numPr>
        <w:spacing w:after="0" w:line="240" w:lineRule="auto"/>
        <w:rPr>
          <w:rFonts w:ascii="Arial" w:eastAsia="Calibri" w:hAnsi="Arial" w:cs="Arial"/>
          <w:sz w:val="24"/>
        </w:rPr>
      </w:pPr>
      <w:r w:rsidRPr="004210EE">
        <w:rPr>
          <w:rFonts w:ascii="Arial" w:eastAsia="Calibri" w:hAnsi="Arial" w:cs="Arial"/>
          <w:sz w:val="24"/>
        </w:rPr>
        <w:t xml:space="preserve">Risk management </w:t>
      </w:r>
    </w:p>
    <w:p w:rsidR="00210839" w:rsidRDefault="00210839" w:rsidP="005F32CE">
      <w:pPr>
        <w:pStyle w:val="ListParagraph"/>
        <w:numPr>
          <w:ilvl w:val="0"/>
          <w:numId w:val="35"/>
        </w:numPr>
        <w:spacing w:after="0" w:line="240" w:lineRule="auto"/>
        <w:rPr>
          <w:rFonts w:ascii="Arial" w:eastAsia="Calibri" w:hAnsi="Arial" w:cs="Arial"/>
          <w:sz w:val="24"/>
        </w:rPr>
      </w:pPr>
      <w:r>
        <w:rPr>
          <w:rFonts w:ascii="Arial" w:eastAsia="Calibri" w:hAnsi="Arial" w:cs="Arial"/>
          <w:sz w:val="24"/>
        </w:rPr>
        <w:t>Volunteer Exit</w:t>
      </w:r>
    </w:p>
    <w:p w:rsidR="00424250" w:rsidRPr="004210EE" w:rsidRDefault="00424250" w:rsidP="005F32CE">
      <w:pPr>
        <w:pStyle w:val="ListParagraph"/>
        <w:numPr>
          <w:ilvl w:val="0"/>
          <w:numId w:val="35"/>
        </w:numPr>
        <w:spacing w:after="0" w:line="240" w:lineRule="auto"/>
        <w:rPr>
          <w:rFonts w:ascii="Arial" w:eastAsia="Calibri" w:hAnsi="Arial" w:cs="Arial"/>
          <w:sz w:val="24"/>
        </w:rPr>
      </w:pPr>
      <w:r>
        <w:rPr>
          <w:rFonts w:ascii="Arial" w:eastAsia="Calibri" w:hAnsi="Arial" w:cs="Arial"/>
          <w:sz w:val="24"/>
        </w:rPr>
        <w:t>Privacy</w:t>
      </w:r>
    </w:p>
    <w:p w:rsidR="00FE5572" w:rsidRPr="004F0350" w:rsidRDefault="00FE5572" w:rsidP="005F32CE">
      <w:pPr>
        <w:contextualSpacing/>
        <w:rPr>
          <w:rFonts w:ascii="Arial" w:eastAsia="Calibri" w:hAnsi="Arial" w:cs="Arial"/>
          <w:lang w:eastAsia="en-US"/>
        </w:rPr>
      </w:pPr>
    </w:p>
    <w:p w:rsidR="004F0350" w:rsidRDefault="006F5B3D" w:rsidP="005F32CE">
      <w:pPr>
        <w:contextualSpacing/>
        <w:rPr>
          <w:rFonts w:ascii="Arial" w:eastAsia="Calibri" w:hAnsi="Arial" w:cs="Arial"/>
          <w:lang w:eastAsia="en-US"/>
        </w:rPr>
      </w:pPr>
      <w:r w:rsidRPr="004F0350">
        <w:rPr>
          <w:rFonts w:ascii="Arial" w:eastAsia="Calibri" w:hAnsi="Arial" w:cs="Arial"/>
          <w:lang w:eastAsia="en-US"/>
        </w:rPr>
        <w:t xml:space="preserve">Volunteer </w:t>
      </w:r>
      <w:r w:rsidR="00B14BA4" w:rsidRPr="004F0350">
        <w:rPr>
          <w:rFonts w:ascii="Arial" w:eastAsia="Calibri" w:hAnsi="Arial" w:cs="Arial"/>
          <w:lang w:eastAsia="en-US"/>
        </w:rPr>
        <w:t xml:space="preserve">Induction </w:t>
      </w:r>
      <w:r w:rsidRPr="004F0350">
        <w:rPr>
          <w:rFonts w:ascii="Arial" w:eastAsia="Calibri" w:hAnsi="Arial" w:cs="Arial"/>
          <w:lang w:eastAsia="en-US"/>
        </w:rPr>
        <w:t>Resource Kit,</w:t>
      </w:r>
      <w:r w:rsidR="004F0350">
        <w:rPr>
          <w:rFonts w:ascii="Arial" w:eastAsia="Calibri" w:hAnsi="Arial" w:cs="Arial"/>
          <w:lang w:eastAsia="en-US"/>
        </w:rPr>
        <w:t xml:space="preserve"> which includes:</w:t>
      </w:r>
    </w:p>
    <w:p w:rsidR="004F0350" w:rsidRDefault="004F0350" w:rsidP="005F32CE">
      <w:pPr>
        <w:pStyle w:val="ListParagraph"/>
        <w:numPr>
          <w:ilvl w:val="0"/>
          <w:numId w:val="48"/>
        </w:numPr>
        <w:spacing w:after="0" w:line="240" w:lineRule="auto"/>
        <w:rPr>
          <w:rFonts w:ascii="Arial" w:eastAsia="Calibri" w:hAnsi="Arial" w:cs="Arial"/>
          <w:sz w:val="24"/>
        </w:rPr>
      </w:pPr>
      <w:r>
        <w:rPr>
          <w:rFonts w:ascii="Arial" w:eastAsia="Calibri" w:hAnsi="Arial" w:cs="Arial"/>
          <w:sz w:val="24"/>
        </w:rPr>
        <w:t xml:space="preserve">Volunteers rights and responsibilities </w:t>
      </w:r>
    </w:p>
    <w:p w:rsidR="004F0350" w:rsidRDefault="004F0350" w:rsidP="005F32CE">
      <w:pPr>
        <w:pStyle w:val="ListParagraph"/>
        <w:numPr>
          <w:ilvl w:val="0"/>
          <w:numId w:val="48"/>
        </w:numPr>
        <w:spacing w:after="0" w:line="240" w:lineRule="auto"/>
        <w:rPr>
          <w:rFonts w:ascii="Arial" w:eastAsia="Calibri" w:hAnsi="Arial" w:cs="Arial"/>
          <w:sz w:val="24"/>
        </w:rPr>
      </w:pPr>
      <w:r>
        <w:rPr>
          <w:rFonts w:ascii="Arial" w:eastAsia="Calibri" w:hAnsi="Arial" w:cs="Arial"/>
          <w:sz w:val="24"/>
        </w:rPr>
        <w:t xml:space="preserve">Council’s rights and responsibilities </w:t>
      </w:r>
    </w:p>
    <w:p w:rsidR="006F5B3D" w:rsidRDefault="004F0350" w:rsidP="005F32CE">
      <w:pPr>
        <w:pStyle w:val="ListParagraph"/>
        <w:numPr>
          <w:ilvl w:val="0"/>
          <w:numId w:val="48"/>
        </w:numPr>
        <w:spacing w:after="0" w:line="240" w:lineRule="auto"/>
        <w:rPr>
          <w:rFonts w:ascii="Arial" w:eastAsia="Calibri" w:hAnsi="Arial" w:cs="Arial"/>
          <w:sz w:val="24"/>
        </w:rPr>
      </w:pPr>
      <w:r>
        <w:rPr>
          <w:rFonts w:ascii="Arial" w:eastAsia="Calibri" w:hAnsi="Arial" w:cs="Arial"/>
          <w:sz w:val="24"/>
        </w:rPr>
        <w:t>I</w:t>
      </w:r>
      <w:r w:rsidRPr="004F0350">
        <w:rPr>
          <w:rFonts w:ascii="Arial" w:eastAsia="Calibri" w:hAnsi="Arial" w:cs="Arial"/>
          <w:sz w:val="24"/>
        </w:rPr>
        <w:t xml:space="preserve">nformation surrounding Council’s policies and procedures </w:t>
      </w:r>
    </w:p>
    <w:p w:rsidR="004F0350" w:rsidRDefault="004F0350" w:rsidP="005F32CE">
      <w:pPr>
        <w:pStyle w:val="ListParagraph"/>
        <w:numPr>
          <w:ilvl w:val="0"/>
          <w:numId w:val="48"/>
        </w:numPr>
        <w:spacing w:after="0" w:line="240" w:lineRule="auto"/>
        <w:rPr>
          <w:rFonts w:ascii="Arial" w:eastAsia="Calibri" w:hAnsi="Arial" w:cs="Arial"/>
          <w:sz w:val="24"/>
        </w:rPr>
      </w:pPr>
      <w:r>
        <w:rPr>
          <w:rFonts w:ascii="Arial" w:eastAsia="Calibri" w:hAnsi="Arial" w:cs="Arial"/>
          <w:sz w:val="24"/>
        </w:rPr>
        <w:t xml:space="preserve">Information of what to expect when commencing your volunteer role with Council </w:t>
      </w:r>
    </w:p>
    <w:p w:rsidR="004F0350" w:rsidRDefault="004F0350" w:rsidP="005F32CE">
      <w:pPr>
        <w:pStyle w:val="ListParagraph"/>
        <w:numPr>
          <w:ilvl w:val="0"/>
          <w:numId w:val="48"/>
        </w:numPr>
        <w:spacing w:after="0" w:line="240" w:lineRule="auto"/>
        <w:rPr>
          <w:rFonts w:ascii="Arial" w:eastAsia="Calibri" w:hAnsi="Arial" w:cs="Arial"/>
          <w:sz w:val="24"/>
        </w:rPr>
      </w:pPr>
      <w:r>
        <w:rPr>
          <w:rFonts w:ascii="Arial" w:eastAsia="Calibri" w:hAnsi="Arial" w:cs="Arial"/>
          <w:sz w:val="24"/>
        </w:rPr>
        <w:t xml:space="preserve">Key Council contacts </w:t>
      </w:r>
    </w:p>
    <w:p w:rsidR="004F0350" w:rsidRPr="004F0350" w:rsidRDefault="004F0350" w:rsidP="004F0350">
      <w:pPr>
        <w:pStyle w:val="ListParagraph"/>
        <w:ind w:left="780"/>
        <w:rPr>
          <w:rFonts w:ascii="Arial" w:eastAsia="Calibri" w:hAnsi="Arial" w:cs="Arial"/>
          <w:sz w:val="24"/>
        </w:rPr>
      </w:pPr>
    </w:p>
    <w:p w:rsidR="001F4064" w:rsidRPr="005F32CE" w:rsidRDefault="001F4064" w:rsidP="00C22066">
      <w:pPr>
        <w:pStyle w:val="Heading2"/>
        <w:numPr>
          <w:ilvl w:val="1"/>
          <w:numId w:val="49"/>
        </w:numPr>
        <w:spacing w:before="0"/>
        <w:rPr>
          <w:rFonts w:ascii="Arial" w:eastAsia="Calibri" w:hAnsi="Arial" w:cs="Arial"/>
          <w:color w:val="4F81BD" w:themeColor="accent1"/>
          <w:lang w:eastAsia="en-US"/>
        </w:rPr>
      </w:pPr>
      <w:bookmarkStart w:id="7" w:name="_Toc2262987"/>
      <w:r w:rsidRPr="005F32CE">
        <w:rPr>
          <w:rFonts w:ascii="Arial" w:eastAsia="Calibri" w:hAnsi="Arial" w:cs="Arial"/>
          <w:color w:val="4F81BD" w:themeColor="accent1"/>
          <w:lang w:eastAsia="en-US"/>
        </w:rPr>
        <w:t>Recruitment of Volunteers</w:t>
      </w:r>
      <w:bookmarkEnd w:id="7"/>
    </w:p>
    <w:p w:rsidR="00BE6FB3" w:rsidRPr="00BE6FB3" w:rsidRDefault="00BE6FB3" w:rsidP="00C22066">
      <w:pPr>
        <w:rPr>
          <w:rFonts w:ascii="Arial" w:hAnsi="Arial" w:cs="Arial"/>
        </w:rPr>
      </w:pPr>
      <w:r w:rsidRPr="00BE6FB3">
        <w:rPr>
          <w:rFonts w:ascii="Arial" w:hAnsi="Arial" w:cs="Arial"/>
        </w:rPr>
        <w:t>To assist with attracting volunteers, Yarra Ranges Council will make sure that all volunteer opportunities are advertised through the Council website as a minimum. Other streams of advertisement may include:</w:t>
      </w:r>
    </w:p>
    <w:p w:rsidR="00BE6FB3" w:rsidRPr="00BE6FB3" w:rsidRDefault="00BE6FB3" w:rsidP="005F32CE">
      <w:pPr>
        <w:pStyle w:val="ListParagraph"/>
        <w:numPr>
          <w:ilvl w:val="0"/>
          <w:numId w:val="47"/>
        </w:numPr>
        <w:spacing w:after="0" w:line="240" w:lineRule="auto"/>
        <w:rPr>
          <w:rFonts w:ascii="Arial" w:hAnsi="Arial" w:cs="Arial"/>
          <w:sz w:val="24"/>
        </w:rPr>
      </w:pPr>
      <w:r w:rsidRPr="00BE6FB3">
        <w:rPr>
          <w:rFonts w:ascii="Arial" w:hAnsi="Arial" w:cs="Arial"/>
          <w:sz w:val="24"/>
        </w:rPr>
        <w:t xml:space="preserve">Eastern Volunteers </w:t>
      </w:r>
    </w:p>
    <w:p w:rsidR="00BE6FB3" w:rsidRPr="00BE6FB3" w:rsidRDefault="00BE6FB3" w:rsidP="005F32CE">
      <w:pPr>
        <w:pStyle w:val="ListParagraph"/>
        <w:numPr>
          <w:ilvl w:val="0"/>
          <w:numId w:val="47"/>
        </w:numPr>
        <w:spacing w:after="0" w:line="240" w:lineRule="auto"/>
        <w:rPr>
          <w:rFonts w:ascii="Arial" w:hAnsi="Arial" w:cs="Arial"/>
          <w:sz w:val="24"/>
        </w:rPr>
      </w:pPr>
      <w:r w:rsidRPr="00BE6FB3">
        <w:rPr>
          <w:rFonts w:ascii="Arial" w:hAnsi="Arial" w:cs="Arial"/>
          <w:sz w:val="24"/>
        </w:rPr>
        <w:t>Local Newspaper</w:t>
      </w:r>
    </w:p>
    <w:p w:rsidR="00BE6FB3" w:rsidRDefault="00BE6FB3" w:rsidP="005F32CE">
      <w:pPr>
        <w:pStyle w:val="ListParagraph"/>
        <w:numPr>
          <w:ilvl w:val="0"/>
          <w:numId w:val="47"/>
        </w:numPr>
        <w:spacing w:after="0" w:line="240" w:lineRule="auto"/>
        <w:rPr>
          <w:rFonts w:ascii="Arial" w:hAnsi="Arial" w:cs="Arial"/>
          <w:sz w:val="24"/>
        </w:rPr>
      </w:pPr>
      <w:r w:rsidRPr="00BE6FB3">
        <w:rPr>
          <w:rFonts w:ascii="Arial" w:hAnsi="Arial" w:cs="Arial"/>
          <w:sz w:val="24"/>
        </w:rPr>
        <w:t xml:space="preserve">Social Media </w:t>
      </w:r>
    </w:p>
    <w:p w:rsidR="00275ED0" w:rsidRDefault="00275ED0" w:rsidP="005F32CE">
      <w:pPr>
        <w:pStyle w:val="ListParagraph"/>
        <w:numPr>
          <w:ilvl w:val="0"/>
          <w:numId w:val="47"/>
        </w:numPr>
        <w:spacing w:after="0" w:line="240" w:lineRule="auto"/>
        <w:rPr>
          <w:rFonts w:ascii="Arial" w:hAnsi="Arial" w:cs="Arial"/>
          <w:sz w:val="24"/>
        </w:rPr>
      </w:pPr>
      <w:r>
        <w:rPr>
          <w:rFonts w:ascii="Arial" w:hAnsi="Arial" w:cs="Arial"/>
          <w:sz w:val="24"/>
        </w:rPr>
        <w:t>Email distribution networks</w:t>
      </w:r>
    </w:p>
    <w:p w:rsidR="00A67EAB" w:rsidRDefault="00A67EAB" w:rsidP="005F32CE">
      <w:pPr>
        <w:pStyle w:val="ListParagraph"/>
        <w:numPr>
          <w:ilvl w:val="0"/>
          <w:numId w:val="47"/>
        </w:numPr>
        <w:spacing w:after="0" w:line="240" w:lineRule="auto"/>
        <w:rPr>
          <w:rFonts w:ascii="Arial" w:hAnsi="Arial" w:cs="Arial"/>
          <w:sz w:val="24"/>
        </w:rPr>
      </w:pPr>
      <w:r>
        <w:rPr>
          <w:rFonts w:ascii="Arial" w:hAnsi="Arial" w:cs="Arial"/>
          <w:sz w:val="24"/>
        </w:rPr>
        <w:t>Seek</w:t>
      </w:r>
    </w:p>
    <w:p w:rsidR="00A67EAB" w:rsidRPr="00BE6FB3" w:rsidRDefault="00A67EAB" w:rsidP="005F32CE">
      <w:pPr>
        <w:pStyle w:val="ListParagraph"/>
        <w:numPr>
          <w:ilvl w:val="0"/>
          <w:numId w:val="47"/>
        </w:numPr>
        <w:spacing w:after="0" w:line="240" w:lineRule="auto"/>
        <w:rPr>
          <w:rFonts w:ascii="Arial" w:hAnsi="Arial" w:cs="Arial"/>
          <w:sz w:val="24"/>
        </w:rPr>
      </w:pPr>
      <w:r>
        <w:rPr>
          <w:rFonts w:ascii="Arial" w:hAnsi="Arial" w:cs="Arial"/>
          <w:sz w:val="24"/>
        </w:rPr>
        <w:t xml:space="preserve">External networks and other avenues </w:t>
      </w:r>
    </w:p>
    <w:p w:rsidR="005F32CE" w:rsidRDefault="005F32CE" w:rsidP="005F32CE">
      <w:pPr>
        <w:rPr>
          <w:rFonts w:ascii="Arial" w:eastAsia="Calibri" w:hAnsi="Arial" w:cs="Arial"/>
          <w:lang w:eastAsia="en-US"/>
        </w:rPr>
      </w:pPr>
    </w:p>
    <w:p w:rsidR="007603D3" w:rsidRDefault="007603D3" w:rsidP="005F32CE">
      <w:pPr>
        <w:rPr>
          <w:rFonts w:ascii="Arial" w:eastAsia="Calibri" w:hAnsi="Arial" w:cs="Arial"/>
          <w:lang w:eastAsia="en-US"/>
        </w:rPr>
      </w:pPr>
      <w:r w:rsidRPr="00BE6FB3">
        <w:rPr>
          <w:rFonts w:ascii="Arial" w:eastAsia="Calibri" w:hAnsi="Arial" w:cs="Arial"/>
          <w:lang w:eastAsia="en-US"/>
        </w:rPr>
        <w:t xml:space="preserve">Council will ensure that </w:t>
      </w:r>
      <w:r w:rsidR="00844076">
        <w:rPr>
          <w:rFonts w:ascii="Arial" w:eastAsia="Calibri" w:hAnsi="Arial" w:cs="Arial"/>
          <w:lang w:eastAsia="en-US"/>
        </w:rPr>
        <w:t>position</w:t>
      </w:r>
      <w:r w:rsidRPr="00BE6FB3">
        <w:rPr>
          <w:rFonts w:ascii="Arial" w:eastAsia="Calibri" w:hAnsi="Arial" w:cs="Arial"/>
          <w:lang w:eastAsia="en-US"/>
        </w:rPr>
        <w:t xml:space="preserve"> descriptions and physical requirements documents for designated volunteer positions </w:t>
      </w:r>
      <w:r w:rsidRPr="007603D3">
        <w:rPr>
          <w:rFonts w:ascii="Arial" w:eastAsia="Calibri" w:hAnsi="Arial" w:cs="Arial"/>
          <w:lang w:eastAsia="en-US"/>
        </w:rPr>
        <w:t xml:space="preserve">will be made available to applicants and current volunteers, in an effort to best match volunteers with the role that they wish to </w:t>
      </w:r>
      <w:r w:rsidR="00844076">
        <w:rPr>
          <w:rFonts w:ascii="Arial" w:eastAsia="Calibri" w:hAnsi="Arial" w:cs="Arial"/>
          <w:lang w:eastAsia="en-US"/>
        </w:rPr>
        <w:t>participate in.   Volunteer position</w:t>
      </w:r>
      <w:r w:rsidRPr="007603D3">
        <w:rPr>
          <w:rFonts w:ascii="Arial" w:eastAsia="Calibri" w:hAnsi="Arial" w:cs="Arial"/>
          <w:lang w:eastAsia="en-US"/>
        </w:rPr>
        <w:t xml:space="preserve"> descriptions assist the </w:t>
      </w:r>
      <w:r w:rsidRPr="007603D3">
        <w:rPr>
          <w:rFonts w:ascii="Arial" w:eastAsia="Calibri" w:hAnsi="Arial" w:cs="Arial"/>
          <w:lang w:eastAsia="en-US"/>
        </w:rPr>
        <w:lastRenderedPageBreak/>
        <w:t>volunteer and their supervisor to understand the role that is being performed and will include points such as key functions of the role, expectations in relation to the role</w:t>
      </w:r>
      <w:r w:rsidR="00275ED0">
        <w:rPr>
          <w:rFonts w:ascii="Arial" w:eastAsia="Calibri" w:hAnsi="Arial" w:cs="Arial"/>
          <w:lang w:eastAsia="en-US"/>
        </w:rPr>
        <w:t>, time commitments</w:t>
      </w:r>
      <w:r w:rsidRPr="007603D3">
        <w:rPr>
          <w:rFonts w:ascii="Arial" w:eastAsia="Calibri" w:hAnsi="Arial" w:cs="Arial"/>
          <w:lang w:eastAsia="en-US"/>
        </w:rPr>
        <w:t xml:space="preserve"> and its intended outcomes</w:t>
      </w:r>
    </w:p>
    <w:p w:rsidR="007603D3" w:rsidRPr="007603D3" w:rsidRDefault="007603D3" w:rsidP="005F32CE">
      <w:pPr>
        <w:rPr>
          <w:rFonts w:ascii="Arial" w:eastAsia="Calibri" w:hAnsi="Arial" w:cs="Arial"/>
          <w:lang w:eastAsia="en-US"/>
        </w:rPr>
      </w:pPr>
    </w:p>
    <w:p w:rsidR="00F32BDA" w:rsidRPr="00F32BDA" w:rsidRDefault="00A67EAB" w:rsidP="005F32CE">
      <w:pPr>
        <w:rPr>
          <w:rFonts w:ascii="Arial" w:eastAsia="Calibri" w:hAnsi="Arial" w:cs="Arial"/>
          <w:lang w:eastAsia="en-US"/>
        </w:rPr>
      </w:pPr>
      <w:r>
        <w:rPr>
          <w:rFonts w:ascii="Arial" w:eastAsia="Calibri" w:hAnsi="Arial" w:cs="Arial"/>
          <w:lang w:eastAsia="en-US"/>
        </w:rPr>
        <w:t>A</w:t>
      </w:r>
      <w:r w:rsidR="00F32BDA" w:rsidRPr="00F32BDA">
        <w:rPr>
          <w:rFonts w:ascii="Arial" w:eastAsia="Calibri" w:hAnsi="Arial" w:cs="Arial"/>
          <w:lang w:eastAsia="en-US"/>
        </w:rPr>
        <w:t xml:space="preserve">pplicants for volunteer roles may be required to attend an interview and provide details of 2 referees as a way to ensure that the volunteers experience is best for all involved. </w:t>
      </w:r>
    </w:p>
    <w:p w:rsidR="00F32BDA" w:rsidRPr="00F32BDA" w:rsidRDefault="00F32BDA" w:rsidP="005F32CE">
      <w:pPr>
        <w:rPr>
          <w:rFonts w:ascii="Arial" w:eastAsia="Calibri" w:hAnsi="Arial" w:cs="Arial"/>
          <w:lang w:eastAsia="en-US"/>
        </w:rPr>
      </w:pPr>
    </w:p>
    <w:p w:rsidR="00F32BDA" w:rsidRPr="00F32BDA" w:rsidRDefault="00F32BDA" w:rsidP="005F32CE">
      <w:pPr>
        <w:rPr>
          <w:rFonts w:ascii="Arial" w:eastAsia="Calibri" w:hAnsi="Arial" w:cs="Arial"/>
          <w:lang w:eastAsia="en-US"/>
        </w:rPr>
      </w:pPr>
      <w:r w:rsidRPr="00F32BDA">
        <w:rPr>
          <w:rFonts w:ascii="Arial" w:eastAsia="Calibri" w:hAnsi="Arial" w:cs="Arial"/>
          <w:lang w:eastAsia="en-US"/>
        </w:rPr>
        <w:t xml:space="preserve">The work that volunteers carry out is extremely important and as a result Yarra Ranges Council </w:t>
      </w:r>
      <w:r w:rsidR="00275ED0" w:rsidRPr="00F32BDA">
        <w:rPr>
          <w:rFonts w:ascii="Arial" w:eastAsia="Calibri" w:hAnsi="Arial" w:cs="Arial"/>
          <w:lang w:eastAsia="en-US"/>
        </w:rPr>
        <w:t>has</w:t>
      </w:r>
      <w:r w:rsidRPr="00F32BDA">
        <w:rPr>
          <w:rFonts w:ascii="Arial" w:eastAsia="Calibri" w:hAnsi="Arial" w:cs="Arial"/>
          <w:lang w:eastAsia="en-US"/>
        </w:rPr>
        <w:t xml:space="preserve"> legal obligations to ensure the safety of volunteers and the </w:t>
      </w:r>
      <w:r w:rsidR="00275ED0">
        <w:rPr>
          <w:rFonts w:ascii="Arial" w:eastAsia="Calibri" w:hAnsi="Arial" w:cs="Arial"/>
          <w:lang w:eastAsia="en-US"/>
        </w:rPr>
        <w:t xml:space="preserve">safety of </w:t>
      </w:r>
      <w:r w:rsidRPr="00F32BDA">
        <w:rPr>
          <w:rFonts w:ascii="Arial" w:eastAsia="Calibri" w:hAnsi="Arial" w:cs="Arial"/>
          <w:lang w:eastAsia="en-US"/>
        </w:rPr>
        <w:t>vulnerable community members that we serve together. Dependent on the role, volunteers may be required to:</w:t>
      </w:r>
    </w:p>
    <w:p w:rsidR="00F32BDA" w:rsidRPr="00F32BDA" w:rsidRDefault="00F32BDA" w:rsidP="005F32CE">
      <w:pPr>
        <w:pStyle w:val="ListParagraph"/>
        <w:numPr>
          <w:ilvl w:val="0"/>
          <w:numId w:val="45"/>
        </w:numPr>
        <w:spacing w:after="0" w:line="240" w:lineRule="auto"/>
        <w:rPr>
          <w:rFonts w:ascii="Arial" w:eastAsia="Calibri" w:hAnsi="Arial" w:cs="Arial"/>
          <w:sz w:val="24"/>
        </w:rPr>
      </w:pPr>
      <w:r w:rsidRPr="00F32BDA">
        <w:rPr>
          <w:rFonts w:ascii="Arial" w:eastAsia="Calibri" w:hAnsi="Arial" w:cs="Arial"/>
          <w:sz w:val="24"/>
        </w:rPr>
        <w:t>Undergo a National Criminal Police Check</w:t>
      </w:r>
    </w:p>
    <w:p w:rsidR="00F32BDA" w:rsidRPr="00F32BDA" w:rsidRDefault="00F32BDA" w:rsidP="005F32CE">
      <w:pPr>
        <w:pStyle w:val="ListParagraph"/>
        <w:numPr>
          <w:ilvl w:val="0"/>
          <w:numId w:val="45"/>
        </w:numPr>
        <w:spacing w:after="0" w:line="240" w:lineRule="auto"/>
        <w:rPr>
          <w:rFonts w:ascii="Arial" w:eastAsia="Calibri" w:hAnsi="Arial" w:cs="Arial"/>
          <w:sz w:val="24"/>
        </w:rPr>
      </w:pPr>
      <w:r w:rsidRPr="00F32BDA">
        <w:rPr>
          <w:rFonts w:ascii="Arial" w:eastAsia="Calibri" w:hAnsi="Arial" w:cs="Arial"/>
          <w:sz w:val="24"/>
        </w:rPr>
        <w:t>Have a current Working with Children Check</w:t>
      </w:r>
    </w:p>
    <w:p w:rsidR="00F32BDA" w:rsidRPr="00F32BDA" w:rsidRDefault="00F32BDA" w:rsidP="005F32CE">
      <w:pPr>
        <w:pStyle w:val="ListParagraph"/>
        <w:numPr>
          <w:ilvl w:val="0"/>
          <w:numId w:val="45"/>
        </w:numPr>
        <w:spacing w:after="0" w:line="240" w:lineRule="auto"/>
        <w:rPr>
          <w:rFonts w:ascii="Arial" w:eastAsia="Calibri" w:hAnsi="Arial" w:cs="Arial"/>
          <w:sz w:val="24"/>
        </w:rPr>
      </w:pPr>
      <w:r w:rsidRPr="00F32BDA">
        <w:rPr>
          <w:rFonts w:ascii="Arial" w:eastAsia="Calibri" w:hAnsi="Arial" w:cs="Arial"/>
          <w:sz w:val="24"/>
        </w:rPr>
        <w:t>Provide their drivers licence, car insurance and registration details</w:t>
      </w:r>
    </w:p>
    <w:p w:rsidR="00F32BDA" w:rsidRPr="00F32BDA" w:rsidRDefault="00F32BDA" w:rsidP="005F32CE">
      <w:pPr>
        <w:pStyle w:val="ListParagraph"/>
        <w:numPr>
          <w:ilvl w:val="0"/>
          <w:numId w:val="45"/>
        </w:numPr>
        <w:spacing w:after="0" w:line="240" w:lineRule="auto"/>
        <w:rPr>
          <w:rFonts w:ascii="Arial" w:eastAsia="Calibri" w:hAnsi="Arial" w:cs="Arial"/>
          <w:sz w:val="24"/>
        </w:rPr>
      </w:pPr>
      <w:r w:rsidRPr="00F32BDA">
        <w:rPr>
          <w:rFonts w:ascii="Arial" w:eastAsia="Calibri" w:hAnsi="Arial" w:cs="Arial"/>
          <w:sz w:val="24"/>
        </w:rPr>
        <w:t>Undergo a driver’s history check</w:t>
      </w:r>
    </w:p>
    <w:p w:rsidR="001F4064" w:rsidRDefault="00F32BDA" w:rsidP="005F32CE">
      <w:pPr>
        <w:pStyle w:val="ListParagraph"/>
        <w:numPr>
          <w:ilvl w:val="0"/>
          <w:numId w:val="45"/>
        </w:numPr>
        <w:spacing w:after="0" w:line="240" w:lineRule="auto"/>
        <w:rPr>
          <w:rFonts w:ascii="Arial" w:eastAsia="Calibri" w:hAnsi="Arial" w:cs="Arial"/>
          <w:sz w:val="24"/>
        </w:rPr>
      </w:pPr>
      <w:r w:rsidRPr="00F32BDA">
        <w:rPr>
          <w:rFonts w:ascii="Arial" w:eastAsia="Calibri" w:hAnsi="Arial" w:cs="Arial"/>
          <w:sz w:val="24"/>
        </w:rPr>
        <w:t xml:space="preserve">Disclose any pre-existing medical conditions that may impact on </w:t>
      </w:r>
      <w:r w:rsidR="00A67EAB">
        <w:rPr>
          <w:rFonts w:ascii="Arial" w:eastAsia="Calibri" w:hAnsi="Arial" w:cs="Arial"/>
          <w:sz w:val="24"/>
        </w:rPr>
        <w:t>their</w:t>
      </w:r>
      <w:r w:rsidRPr="00F32BDA">
        <w:rPr>
          <w:rFonts w:ascii="Arial" w:eastAsia="Calibri" w:hAnsi="Arial" w:cs="Arial"/>
          <w:sz w:val="24"/>
        </w:rPr>
        <w:t xml:space="preserve"> ability to undertake the volunteer role safely.</w:t>
      </w:r>
    </w:p>
    <w:p w:rsidR="00B14BA4" w:rsidRPr="00F32BDA" w:rsidRDefault="00B14BA4" w:rsidP="005F32CE">
      <w:pPr>
        <w:pStyle w:val="ListParagraph"/>
        <w:numPr>
          <w:ilvl w:val="0"/>
          <w:numId w:val="45"/>
        </w:numPr>
        <w:spacing w:after="0" w:line="240" w:lineRule="auto"/>
        <w:rPr>
          <w:rFonts w:ascii="Arial" w:eastAsia="Calibri" w:hAnsi="Arial" w:cs="Arial"/>
          <w:sz w:val="24"/>
        </w:rPr>
      </w:pPr>
      <w:r>
        <w:rPr>
          <w:rFonts w:ascii="Arial" w:eastAsia="Calibri" w:hAnsi="Arial" w:cs="Arial"/>
          <w:sz w:val="24"/>
        </w:rPr>
        <w:t xml:space="preserve">Complete a statutory declaration </w:t>
      </w:r>
    </w:p>
    <w:p w:rsidR="007603D3" w:rsidRDefault="007603D3" w:rsidP="005F32CE">
      <w:pPr>
        <w:pStyle w:val="ListParagraph"/>
        <w:spacing w:after="0" w:line="240" w:lineRule="auto"/>
        <w:ind w:left="714"/>
        <w:rPr>
          <w:rFonts w:ascii="Arial" w:eastAsia="Calibri" w:hAnsi="Arial" w:cs="Arial"/>
        </w:rPr>
      </w:pPr>
      <w:r w:rsidRPr="007603D3">
        <w:rPr>
          <w:rFonts w:ascii="Arial" w:eastAsia="Calibri" w:hAnsi="Arial" w:cs="Arial"/>
          <w:sz w:val="24"/>
          <w:szCs w:val="24"/>
        </w:rPr>
        <w:t xml:space="preserve"> </w:t>
      </w:r>
    </w:p>
    <w:p w:rsidR="007603D3" w:rsidRPr="007603D3" w:rsidRDefault="007603D3" w:rsidP="005F32CE">
      <w:pPr>
        <w:rPr>
          <w:rFonts w:ascii="Arial" w:eastAsia="Calibri" w:hAnsi="Arial" w:cs="Arial"/>
          <w:lang w:eastAsia="en-US"/>
        </w:rPr>
      </w:pPr>
      <w:r w:rsidRPr="007603D3">
        <w:rPr>
          <w:rFonts w:ascii="Arial" w:eastAsia="Calibri" w:hAnsi="Arial" w:cs="Arial"/>
          <w:lang w:eastAsia="en-US"/>
        </w:rPr>
        <w:t xml:space="preserve">Volunteer </w:t>
      </w:r>
      <w:r w:rsidR="00844076">
        <w:rPr>
          <w:rFonts w:ascii="Arial" w:eastAsia="Calibri" w:hAnsi="Arial" w:cs="Arial"/>
          <w:lang w:eastAsia="en-US"/>
        </w:rPr>
        <w:t>position</w:t>
      </w:r>
      <w:r w:rsidRPr="007603D3">
        <w:rPr>
          <w:rFonts w:ascii="Arial" w:eastAsia="Calibri" w:hAnsi="Arial" w:cs="Arial"/>
          <w:lang w:eastAsia="en-US"/>
        </w:rPr>
        <w:t xml:space="preserve"> descriptions will specify if these requirements are required.   </w:t>
      </w:r>
    </w:p>
    <w:p w:rsidR="007603D3" w:rsidRPr="007603D3" w:rsidRDefault="007603D3" w:rsidP="005F32CE">
      <w:pPr>
        <w:rPr>
          <w:rFonts w:ascii="Arial" w:eastAsia="Calibri" w:hAnsi="Arial" w:cs="Arial"/>
          <w:lang w:eastAsia="en-US"/>
        </w:rPr>
      </w:pPr>
      <w:r w:rsidRPr="007603D3">
        <w:rPr>
          <w:rFonts w:ascii="Arial" w:eastAsia="Calibri" w:hAnsi="Arial" w:cs="Arial"/>
          <w:lang w:eastAsia="en-US"/>
        </w:rPr>
        <w:t xml:space="preserve">Where Council volunteer roles require a Working </w:t>
      </w:r>
      <w:proofErr w:type="gramStart"/>
      <w:r w:rsidRPr="007603D3">
        <w:rPr>
          <w:rFonts w:ascii="Arial" w:eastAsia="Calibri" w:hAnsi="Arial" w:cs="Arial"/>
          <w:lang w:eastAsia="en-US"/>
        </w:rPr>
        <w:t>With</w:t>
      </w:r>
      <w:proofErr w:type="gramEnd"/>
      <w:r w:rsidRPr="007603D3">
        <w:rPr>
          <w:rFonts w:ascii="Arial" w:eastAsia="Calibri" w:hAnsi="Arial" w:cs="Arial"/>
          <w:lang w:eastAsia="en-US"/>
        </w:rPr>
        <w:t xml:space="preserve"> Children Check, volunteers will have to comply with the Department of Justice requirement to list </w:t>
      </w:r>
      <w:r>
        <w:rPr>
          <w:rFonts w:ascii="Arial" w:eastAsia="Calibri" w:hAnsi="Arial" w:cs="Arial"/>
          <w:lang w:eastAsia="en-US"/>
        </w:rPr>
        <w:t>Yarra Ranges Council</w:t>
      </w:r>
      <w:r w:rsidRPr="007603D3">
        <w:rPr>
          <w:rFonts w:ascii="Arial" w:eastAsia="Calibri" w:hAnsi="Arial" w:cs="Arial"/>
          <w:lang w:eastAsia="en-US"/>
        </w:rPr>
        <w:t xml:space="preserve"> as an interested organisation with 21 days of being offered a volunteer role. If this process is not followed it may result in the volunteer role being suspended until such time as Council can validate that this has occurred.  This step is necessary as it is a legal requirement for some of Council’s programs and it also ensures that children in our community are </w:t>
      </w:r>
      <w:r w:rsidR="00A67EAB">
        <w:rPr>
          <w:rFonts w:ascii="Arial" w:eastAsia="Calibri" w:hAnsi="Arial" w:cs="Arial"/>
          <w:lang w:eastAsia="en-US"/>
        </w:rPr>
        <w:t>safe</w:t>
      </w:r>
      <w:r w:rsidRPr="007603D3">
        <w:rPr>
          <w:rFonts w:ascii="Arial" w:eastAsia="Calibri" w:hAnsi="Arial" w:cs="Arial"/>
          <w:lang w:eastAsia="en-US"/>
        </w:rPr>
        <w:t xml:space="preserve">. </w:t>
      </w:r>
    </w:p>
    <w:p w:rsidR="007603D3" w:rsidRPr="007603D3" w:rsidRDefault="007603D3" w:rsidP="005F32CE">
      <w:pPr>
        <w:rPr>
          <w:rFonts w:ascii="Arial" w:eastAsia="Calibri" w:hAnsi="Arial" w:cs="Arial"/>
          <w:lang w:eastAsia="en-US"/>
        </w:rPr>
      </w:pPr>
      <w:r w:rsidRPr="007603D3">
        <w:rPr>
          <w:rFonts w:ascii="Arial" w:eastAsia="Calibri" w:hAnsi="Arial" w:cs="Arial"/>
          <w:lang w:eastAsia="en-US"/>
        </w:rPr>
        <w:t xml:space="preserve"> </w:t>
      </w:r>
    </w:p>
    <w:p w:rsidR="007603D3" w:rsidRPr="007603D3" w:rsidRDefault="007603D3" w:rsidP="005F32CE">
      <w:pPr>
        <w:rPr>
          <w:rFonts w:ascii="Arial" w:eastAsia="Calibri" w:hAnsi="Arial" w:cs="Arial"/>
          <w:lang w:eastAsia="en-US"/>
        </w:rPr>
      </w:pPr>
      <w:r>
        <w:rPr>
          <w:rFonts w:ascii="Arial" w:eastAsia="Calibri" w:hAnsi="Arial" w:cs="Arial"/>
          <w:lang w:eastAsia="en-US"/>
        </w:rPr>
        <w:t>If Yarra Ranges</w:t>
      </w:r>
      <w:r w:rsidRPr="007603D3">
        <w:rPr>
          <w:rFonts w:ascii="Arial" w:eastAsia="Calibri" w:hAnsi="Arial" w:cs="Arial"/>
          <w:lang w:eastAsia="en-US"/>
        </w:rPr>
        <w:t xml:space="preserve"> Council is not listed as an organisation or if the Working </w:t>
      </w:r>
      <w:proofErr w:type="gramStart"/>
      <w:r w:rsidRPr="007603D3">
        <w:rPr>
          <w:rFonts w:ascii="Arial" w:eastAsia="Calibri" w:hAnsi="Arial" w:cs="Arial"/>
          <w:lang w:eastAsia="en-US"/>
        </w:rPr>
        <w:t>With</w:t>
      </w:r>
      <w:proofErr w:type="gramEnd"/>
      <w:r w:rsidRPr="007603D3">
        <w:rPr>
          <w:rFonts w:ascii="Arial" w:eastAsia="Calibri" w:hAnsi="Arial" w:cs="Arial"/>
          <w:lang w:eastAsia="en-US"/>
        </w:rPr>
        <w:t xml:space="preserve"> Children Check is returned with a negative result, the relevant Council officer will have a conversation </w:t>
      </w:r>
      <w:r w:rsidR="00A67EAB">
        <w:rPr>
          <w:rFonts w:ascii="Arial" w:eastAsia="Calibri" w:hAnsi="Arial" w:cs="Arial"/>
          <w:lang w:eastAsia="en-US"/>
        </w:rPr>
        <w:t xml:space="preserve">and put it in writing to the </w:t>
      </w:r>
      <w:r w:rsidRPr="007603D3">
        <w:rPr>
          <w:rFonts w:ascii="Arial" w:eastAsia="Calibri" w:hAnsi="Arial" w:cs="Arial"/>
          <w:lang w:eastAsia="en-US"/>
        </w:rPr>
        <w:t xml:space="preserve">particular volunteer as Council would be unable to proceed with appointing that prospective volunteer. </w:t>
      </w:r>
    </w:p>
    <w:p w:rsidR="007603D3" w:rsidRPr="007603D3" w:rsidRDefault="007603D3" w:rsidP="005F32CE">
      <w:pPr>
        <w:rPr>
          <w:rFonts w:ascii="Arial" w:eastAsia="Calibri" w:hAnsi="Arial" w:cs="Arial"/>
          <w:lang w:eastAsia="en-US"/>
        </w:rPr>
      </w:pPr>
      <w:r w:rsidRPr="007603D3">
        <w:rPr>
          <w:rFonts w:ascii="Arial" w:eastAsia="Calibri" w:hAnsi="Arial" w:cs="Arial"/>
          <w:lang w:eastAsia="en-US"/>
        </w:rPr>
        <w:t xml:space="preserve"> </w:t>
      </w:r>
    </w:p>
    <w:p w:rsidR="009E1B14" w:rsidRDefault="007603D3" w:rsidP="005F32CE">
      <w:pPr>
        <w:rPr>
          <w:rFonts w:ascii="Arial" w:eastAsia="Calibri" w:hAnsi="Arial" w:cs="Arial"/>
          <w:lang w:eastAsia="en-US"/>
        </w:rPr>
      </w:pPr>
      <w:r w:rsidRPr="007603D3">
        <w:rPr>
          <w:rFonts w:ascii="Arial" w:eastAsia="Calibri" w:hAnsi="Arial" w:cs="Arial"/>
          <w:lang w:eastAsia="en-US"/>
        </w:rPr>
        <w:t xml:space="preserve">If a National Criminal Police Check is returned with “dis-closable” outcomes, an assessment will then be made by </w:t>
      </w:r>
      <w:r>
        <w:rPr>
          <w:rFonts w:ascii="Arial" w:eastAsia="Calibri" w:hAnsi="Arial" w:cs="Arial"/>
          <w:lang w:eastAsia="en-US"/>
        </w:rPr>
        <w:t xml:space="preserve">People and Culture and </w:t>
      </w:r>
      <w:r w:rsidRPr="007603D3">
        <w:rPr>
          <w:rFonts w:ascii="Arial" w:eastAsia="Calibri" w:hAnsi="Arial" w:cs="Arial"/>
          <w:lang w:eastAsia="en-US"/>
        </w:rPr>
        <w:t>the relevant Department Manager as to whether a volunteer position is still able to be offered to the prospective volunteer.  Consideration will be given to the nature of the volunteer role, the dis-closable outcomes, risks and equal opportunity guidelines.</w:t>
      </w:r>
    </w:p>
    <w:p w:rsidR="007603D3" w:rsidRDefault="007603D3" w:rsidP="007603D3">
      <w:pPr>
        <w:rPr>
          <w:rFonts w:ascii="Arial" w:eastAsia="Calibri" w:hAnsi="Arial" w:cs="Arial"/>
          <w:lang w:eastAsia="en-US"/>
        </w:rPr>
      </w:pPr>
    </w:p>
    <w:p w:rsidR="00C22066" w:rsidRPr="007603D3" w:rsidRDefault="00C22066" w:rsidP="007603D3">
      <w:pPr>
        <w:rPr>
          <w:rFonts w:ascii="Arial" w:eastAsia="Calibri" w:hAnsi="Arial" w:cs="Arial"/>
          <w:lang w:eastAsia="en-US"/>
        </w:rPr>
      </w:pPr>
    </w:p>
    <w:p w:rsidR="00A72DCF" w:rsidRPr="005F32CE" w:rsidRDefault="00A72DCF" w:rsidP="00C22066">
      <w:pPr>
        <w:pStyle w:val="Heading2"/>
        <w:numPr>
          <w:ilvl w:val="1"/>
          <w:numId w:val="49"/>
        </w:numPr>
        <w:spacing w:before="0"/>
        <w:rPr>
          <w:rFonts w:ascii="Arial" w:eastAsia="Calibri" w:hAnsi="Arial" w:cs="Arial"/>
          <w:color w:val="4F81BD" w:themeColor="accent1"/>
          <w:lang w:eastAsia="en-US"/>
        </w:rPr>
      </w:pPr>
      <w:bookmarkStart w:id="8" w:name="_Toc2262988"/>
      <w:r w:rsidRPr="005F32CE">
        <w:rPr>
          <w:rFonts w:ascii="Arial" w:eastAsia="Calibri" w:hAnsi="Arial" w:cs="Arial"/>
          <w:color w:val="4F81BD" w:themeColor="accent1"/>
          <w:lang w:eastAsia="en-US"/>
        </w:rPr>
        <w:t>Management of Volunteers</w:t>
      </w:r>
      <w:bookmarkEnd w:id="8"/>
      <w:r w:rsidRPr="005F32CE">
        <w:rPr>
          <w:rFonts w:ascii="Arial" w:eastAsia="Calibri" w:hAnsi="Arial" w:cs="Arial"/>
          <w:color w:val="4F81BD" w:themeColor="accent1"/>
          <w:lang w:eastAsia="en-US"/>
        </w:rPr>
        <w:t xml:space="preserve"> </w:t>
      </w:r>
    </w:p>
    <w:p w:rsidR="00B05A33" w:rsidRPr="00A72DCF" w:rsidRDefault="00B05A33" w:rsidP="00C22066">
      <w:pPr>
        <w:rPr>
          <w:rFonts w:ascii="Arial" w:eastAsia="Calibri" w:hAnsi="Arial" w:cs="Arial"/>
          <w:b/>
          <w:sz w:val="28"/>
          <w:lang w:eastAsia="en-US"/>
        </w:rPr>
      </w:pPr>
      <w:r w:rsidRPr="00A72DCF">
        <w:rPr>
          <w:rFonts w:ascii="Arial" w:eastAsia="Calibri" w:hAnsi="Arial" w:cs="Arial"/>
          <w:lang w:eastAsia="en-US"/>
        </w:rPr>
        <w:t xml:space="preserve">Many of the Council’s department and individual service units commit resources and take responsibility for guiding the work of volunteers in their programs which includes recruitment, induction, </w:t>
      </w:r>
      <w:proofErr w:type="gramStart"/>
      <w:r w:rsidRPr="00A72DCF">
        <w:rPr>
          <w:rFonts w:ascii="Arial" w:eastAsia="Calibri" w:hAnsi="Arial" w:cs="Arial"/>
          <w:lang w:eastAsia="en-US"/>
        </w:rPr>
        <w:t>supervision</w:t>
      </w:r>
      <w:proofErr w:type="gramEnd"/>
      <w:r w:rsidRPr="00A72DCF">
        <w:rPr>
          <w:rFonts w:ascii="Arial" w:eastAsia="Calibri" w:hAnsi="Arial" w:cs="Arial"/>
          <w:lang w:eastAsia="en-US"/>
        </w:rPr>
        <w:t>, training and work instructions.</w:t>
      </w:r>
    </w:p>
    <w:p w:rsidR="00A72DCF" w:rsidRPr="00A72DCF" w:rsidRDefault="00A72DCF" w:rsidP="005F32CE">
      <w:pPr>
        <w:rPr>
          <w:rFonts w:ascii="Arial" w:eastAsia="Calibri" w:hAnsi="Arial" w:cs="Arial"/>
          <w:lang w:eastAsia="en-US"/>
        </w:rPr>
      </w:pPr>
      <w:r w:rsidRPr="00A72DCF">
        <w:rPr>
          <w:rFonts w:ascii="Arial" w:eastAsia="Calibri" w:hAnsi="Arial" w:cs="Arial"/>
          <w:lang w:eastAsia="en-US"/>
        </w:rPr>
        <w:t xml:space="preserve">In developing its volunteers' management policies and codes of practice, the Yarra Ranges Council complies with all policies, legislation and service, program or project requirements, </w:t>
      </w:r>
      <w:r w:rsidR="00B05A33">
        <w:rPr>
          <w:rFonts w:ascii="Arial" w:eastAsia="Calibri" w:hAnsi="Arial" w:cs="Arial"/>
          <w:lang w:eastAsia="en-US"/>
        </w:rPr>
        <w:t>based on the National Standards of Volunteer Involvement</w:t>
      </w:r>
      <w:r w:rsidRPr="00A72DCF">
        <w:rPr>
          <w:rFonts w:ascii="Arial" w:eastAsia="Calibri" w:hAnsi="Arial" w:cs="Arial"/>
          <w:lang w:eastAsia="en-US"/>
        </w:rPr>
        <w:t xml:space="preserve">. </w:t>
      </w:r>
    </w:p>
    <w:p w:rsidR="00A72DCF" w:rsidRDefault="00A72DCF" w:rsidP="005F32CE">
      <w:pPr>
        <w:rPr>
          <w:rFonts w:ascii="Arial" w:eastAsia="Calibri" w:hAnsi="Arial" w:cs="Arial"/>
          <w:lang w:eastAsia="en-US"/>
        </w:rPr>
      </w:pPr>
      <w:r w:rsidRPr="00A72DCF">
        <w:rPr>
          <w:rFonts w:ascii="Arial" w:eastAsia="Calibri" w:hAnsi="Arial" w:cs="Arial"/>
          <w:lang w:eastAsia="en-US"/>
        </w:rPr>
        <w:t xml:space="preserve">The Council applies Human Resource management practices to promote and support volunteers to meet program, individual and volunteer goals and to </w:t>
      </w:r>
      <w:r w:rsidRPr="00A72DCF">
        <w:rPr>
          <w:rFonts w:ascii="Arial" w:eastAsia="Calibri" w:hAnsi="Arial" w:cs="Arial"/>
          <w:lang w:eastAsia="en-US"/>
        </w:rPr>
        <w:lastRenderedPageBreak/>
        <w:t>deliver an efficient and effectiv</w:t>
      </w:r>
      <w:r w:rsidR="00E71EE0">
        <w:rPr>
          <w:rFonts w:ascii="Arial" w:eastAsia="Calibri" w:hAnsi="Arial" w:cs="Arial"/>
          <w:lang w:eastAsia="en-US"/>
        </w:rPr>
        <w:t xml:space="preserve">e service, program or project. This includes ensuring that volunteers understand their obligations under Councils Employee Code of Conduct which applies to volunteers. </w:t>
      </w:r>
    </w:p>
    <w:p w:rsidR="005F32CE" w:rsidRDefault="005F32CE" w:rsidP="005F32CE">
      <w:pPr>
        <w:rPr>
          <w:rFonts w:ascii="Arial" w:eastAsia="Calibri" w:hAnsi="Arial" w:cs="Arial"/>
          <w:lang w:eastAsia="en-US"/>
        </w:rPr>
      </w:pPr>
    </w:p>
    <w:p w:rsidR="009E1B14" w:rsidRPr="00A72DCF" w:rsidRDefault="009E1B14" w:rsidP="009E1B14">
      <w:pPr>
        <w:contextualSpacing/>
        <w:rPr>
          <w:rFonts w:ascii="Arial" w:eastAsia="Calibri" w:hAnsi="Arial" w:cs="Arial"/>
          <w:lang w:eastAsia="en-US"/>
        </w:rPr>
      </w:pPr>
    </w:p>
    <w:p w:rsidR="00A72DCF" w:rsidRPr="005F32CE" w:rsidRDefault="00722864" w:rsidP="00C22066">
      <w:pPr>
        <w:pStyle w:val="Heading2"/>
        <w:numPr>
          <w:ilvl w:val="1"/>
          <w:numId w:val="49"/>
        </w:numPr>
        <w:spacing w:before="0"/>
        <w:rPr>
          <w:rFonts w:ascii="Arial" w:eastAsia="Calibri" w:hAnsi="Arial" w:cs="Arial"/>
          <w:color w:val="4F81BD" w:themeColor="accent1"/>
          <w:lang w:eastAsia="en-US"/>
        </w:rPr>
      </w:pPr>
      <w:bookmarkStart w:id="9" w:name="_Toc2262989"/>
      <w:r w:rsidRPr="005F32CE">
        <w:rPr>
          <w:rFonts w:ascii="Arial" w:eastAsia="Calibri" w:hAnsi="Arial" w:cs="Arial"/>
          <w:color w:val="4F81BD" w:themeColor="accent1"/>
          <w:lang w:eastAsia="en-US"/>
        </w:rPr>
        <w:t>Induction</w:t>
      </w:r>
      <w:r w:rsidR="00A72DCF" w:rsidRPr="005F32CE">
        <w:rPr>
          <w:rFonts w:ascii="Arial" w:eastAsia="Calibri" w:hAnsi="Arial" w:cs="Arial"/>
          <w:color w:val="4F81BD" w:themeColor="accent1"/>
          <w:lang w:eastAsia="en-US"/>
        </w:rPr>
        <w:t xml:space="preserve"> and Supervision of Volunteers</w:t>
      </w:r>
      <w:bookmarkEnd w:id="9"/>
      <w:r w:rsidR="00A72DCF" w:rsidRPr="005F32CE">
        <w:rPr>
          <w:rFonts w:ascii="Arial" w:eastAsia="Calibri" w:hAnsi="Arial" w:cs="Arial"/>
          <w:color w:val="4F81BD" w:themeColor="accent1"/>
          <w:lang w:eastAsia="en-US"/>
        </w:rPr>
        <w:t xml:space="preserve"> </w:t>
      </w:r>
    </w:p>
    <w:p w:rsidR="00A72DCF" w:rsidRPr="00A72DCF" w:rsidRDefault="00A72DCF" w:rsidP="00C22066">
      <w:pPr>
        <w:rPr>
          <w:rFonts w:ascii="Arial" w:eastAsia="Calibri" w:hAnsi="Arial" w:cs="Arial"/>
          <w:lang w:eastAsia="en-US"/>
        </w:rPr>
      </w:pPr>
      <w:r w:rsidRPr="00A72DCF">
        <w:rPr>
          <w:rFonts w:ascii="Arial" w:eastAsia="Calibri" w:hAnsi="Arial" w:cs="Arial"/>
          <w:lang w:eastAsia="en-US"/>
        </w:rPr>
        <w:t xml:space="preserve">Volunteers are informed about the Council’s Vision, structure and background relevant to their role, on entry to the organisation. </w:t>
      </w:r>
      <w:r w:rsidR="00592780">
        <w:rPr>
          <w:rFonts w:ascii="Arial" w:eastAsia="Calibri" w:hAnsi="Arial" w:cs="Arial"/>
          <w:lang w:eastAsia="en-US"/>
        </w:rPr>
        <w:t>Volunteers</w:t>
      </w:r>
      <w:r w:rsidRPr="00A72DCF">
        <w:rPr>
          <w:rFonts w:ascii="Arial" w:eastAsia="Calibri" w:hAnsi="Arial" w:cs="Arial"/>
          <w:lang w:eastAsia="en-US"/>
        </w:rPr>
        <w:t xml:space="preserve"> are provided with appropriate orientation to the aims of the specialist program and receive support and guidance to carry out their duties in these specialist settings.  </w:t>
      </w:r>
      <w:r w:rsidR="00631555">
        <w:rPr>
          <w:rFonts w:ascii="Arial" w:eastAsia="Calibri" w:hAnsi="Arial" w:cs="Arial"/>
          <w:lang w:eastAsia="en-US"/>
        </w:rPr>
        <w:t>They are also assigned a contact officer who can assist with any questions in regards to their role.</w:t>
      </w:r>
    </w:p>
    <w:p w:rsidR="005F32CE" w:rsidRDefault="005F32CE" w:rsidP="005F32CE">
      <w:pPr>
        <w:rPr>
          <w:rFonts w:ascii="Arial" w:eastAsia="Calibri" w:hAnsi="Arial" w:cs="Arial"/>
          <w:lang w:eastAsia="en-US"/>
        </w:rPr>
      </w:pPr>
    </w:p>
    <w:p w:rsidR="00A72DCF" w:rsidRDefault="00A72DCF" w:rsidP="005F32CE">
      <w:pPr>
        <w:rPr>
          <w:rFonts w:ascii="Arial" w:eastAsia="Calibri" w:hAnsi="Arial" w:cs="Arial"/>
          <w:lang w:eastAsia="en-US"/>
        </w:rPr>
      </w:pPr>
      <w:r w:rsidRPr="00A72DCF">
        <w:rPr>
          <w:rFonts w:ascii="Arial" w:eastAsia="Calibri" w:hAnsi="Arial" w:cs="Arial"/>
          <w:lang w:eastAsia="en-US"/>
        </w:rPr>
        <w:t xml:space="preserve">Each volunteer has a comprehensive, accurate and current </w:t>
      </w:r>
      <w:r w:rsidR="00844076">
        <w:rPr>
          <w:rFonts w:ascii="Arial" w:eastAsia="Calibri" w:hAnsi="Arial" w:cs="Arial"/>
          <w:lang w:eastAsia="en-US"/>
        </w:rPr>
        <w:t>Position</w:t>
      </w:r>
      <w:r w:rsidR="00592780">
        <w:rPr>
          <w:rFonts w:ascii="Arial" w:eastAsia="Calibri" w:hAnsi="Arial" w:cs="Arial"/>
          <w:lang w:eastAsia="en-US"/>
        </w:rPr>
        <w:t xml:space="preserve"> </w:t>
      </w:r>
      <w:r w:rsidRPr="00A72DCF">
        <w:rPr>
          <w:rFonts w:ascii="Arial" w:eastAsia="Calibri" w:hAnsi="Arial" w:cs="Arial"/>
          <w:lang w:eastAsia="en-US"/>
        </w:rPr>
        <w:t xml:space="preserve">Description that clearly outlines the requirement of their role. </w:t>
      </w:r>
      <w:r w:rsidR="00E71EE0">
        <w:rPr>
          <w:rFonts w:ascii="Arial" w:eastAsia="Calibri" w:hAnsi="Arial" w:cs="Arial"/>
          <w:lang w:eastAsia="en-US"/>
        </w:rPr>
        <w:t xml:space="preserve">These responsibilities are further discussed in the Employee Code of Conduct which applied to volunteers. </w:t>
      </w:r>
    </w:p>
    <w:p w:rsidR="005F32CE" w:rsidRDefault="005F32CE" w:rsidP="005F32CE">
      <w:pPr>
        <w:rPr>
          <w:rFonts w:ascii="Arial" w:eastAsia="Calibri" w:hAnsi="Arial" w:cs="Arial"/>
          <w:lang w:eastAsia="en-US"/>
        </w:rPr>
      </w:pPr>
    </w:p>
    <w:p w:rsidR="00245C8A" w:rsidRDefault="00245C8A" w:rsidP="005F32CE">
      <w:pPr>
        <w:rPr>
          <w:rFonts w:ascii="Arial" w:eastAsia="Calibri" w:hAnsi="Arial" w:cs="Arial"/>
          <w:lang w:eastAsia="en-US"/>
        </w:rPr>
      </w:pPr>
      <w:r w:rsidRPr="00A72DCF">
        <w:rPr>
          <w:rFonts w:ascii="Arial" w:eastAsia="Calibri" w:hAnsi="Arial" w:cs="Arial"/>
          <w:lang w:eastAsia="en-US"/>
        </w:rPr>
        <w:t xml:space="preserve">All client-focussed programs or activities run by the Council and funded by the State or Commonwealth have a specific role for volunteers within the program specifications, based on client needs whilst maintaining independence and dignity.  </w:t>
      </w:r>
    </w:p>
    <w:p w:rsidR="005F32CE" w:rsidRDefault="005F32CE" w:rsidP="005F32CE">
      <w:pPr>
        <w:rPr>
          <w:rFonts w:ascii="Arial" w:eastAsia="Calibri" w:hAnsi="Arial" w:cs="Arial"/>
          <w:lang w:eastAsia="en-US"/>
        </w:rPr>
      </w:pPr>
    </w:p>
    <w:p w:rsidR="00A72DCF" w:rsidRPr="00A72DCF" w:rsidRDefault="00A72DCF" w:rsidP="005F32CE">
      <w:pPr>
        <w:rPr>
          <w:rFonts w:ascii="Arial" w:eastAsia="Calibri" w:hAnsi="Arial" w:cs="Arial"/>
          <w:lang w:eastAsia="en-US"/>
        </w:rPr>
      </w:pPr>
      <w:r w:rsidRPr="00A72DCF">
        <w:rPr>
          <w:rFonts w:ascii="Arial" w:eastAsia="Calibri" w:hAnsi="Arial" w:cs="Arial"/>
          <w:lang w:eastAsia="en-US"/>
        </w:rPr>
        <w:t>Volunteers are clearly informed, during orientation, about out-of-office expenses that can, and cannot, be reimbursed by the Council. Further</w:t>
      </w:r>
      <w:r w:rsidR="00275ED0">
        <w:rPr>
          <w:rFonts w:ascii="Arial" w:eastAsia="Calibri" w:hAnsi="Arial" w:cs="Arial"/>
          <w:lang w:eastAsia="en-US"/>
        </w:rPr>
        <w:t>more</w:t>
      </w:r>
      <w:r w:rsidRPr="00A72DCF">
        <w:rPr>
          <w:rFonts w:ascii="Arial" w:eastAsia="Calibri" w:hAnsi="Arial" w:cs="Arial"/>
          <w:lang w:eastAsia="en-US"/>
        </w:rPr>
        <w:t xml:space="preserve"> the reimbursement is an open and accessible process.  </w:t>
      </w:r>
    </w:p>
    <w:p w:rsidR="005F32CE" w:rsidRDefault="005F32CE" w:rsidP="005F32CE">
      <w:pPr>
        <w:rPr>
          <w:rFonts w:ascii="Arial" w:eastAsia="Calibri" w:hAnsi="Arial" w:cs="Arial"/>
          <w:lang w:eastAsia="en-US"/>
        </w:rPr>
      </w:pPr>
    </w:p>
    <w:p w:rsidR="00A72DCF" w:rsidRDefault="00A72DCF" w:rsidP="005F32CE">
      <w:pPr>
        <w:rPr>
          <w:rFonts w:ascii="Arial" w:eastAsia="Calibri" w:hAnsi="Arial" w:cs="Arial"/>
          <w:lang w:eastAsia="en-US"/>
        </w:rPr>
      </w:pPr>
      <w:r w:rsidRPr="00A72DCF">
        <w:rPr>
          <w:rFonts w:ascii="Arial" w:eastAsia="Calibri" w:hAnsi="Arial" w:cs="Arial"/>
          <w:lang w:eastAsia="en-US"/>
        </w:rPr>
        <w:t>Volunteers are made aware of their responsibilities in relation to duty of care, confidentiality</w:t>
      </w:r>
      <w:r w:rsidR="007F6615">
        <w:rPr>
          <w:rFonts w:ascii="Arial" w:eastAsia="Calibri" w:hAnsi="Arial" w:cs="Arial"/>
          <w:lang w:eastAsia="en-US"/>
        </w:rPr>
        <w:t>,</w:t>
      </w:r>
      <w:r w:rsidRPr="00A72DCF">
        <w:rPr>
          <w:rFonts w:ascii="Arial" w:eastAsia="Calibri" w:hAnsi="Arial" w:cs="Arial"/>
          <w:lang w:eastAsia="en-US"/>
        </w:rPr>
        <w:t xml:space="preserve"> privacy</w:t>
      </w:r>
      <w:r w:rsidR="007F6615">
        <w:rPr>
          <w:rFonts w:ascii="Arial" w:eastAsia="Calibri" w:hAnsi="Arial" w:cs="Arial"/>
          <w:lang w:eastAsia="en-US"/>
        </w:rPr>
        <w:t xml:space="preserve"> and maintaining professional boundaries</w:t>
      </w:r>
      <w:r w:rsidRPr="00A72DCF">
        <w:rPr>
          <w:rFonts w:ascii="Arial" w:eastAsia="Calibri" w:hAnsi="Arial" w:cs="Arial"/>
          <w:lang w:eastAsia="en-US"/>
        </w:rPr>
        <w:t xml:space="preserve"> </w:t>
      </w:r>
    </w:p>
    <w:p w:rsidR="005F32CE" w:rsidRDefault="005F32CE" w:rsidP="005F32CE">
      <w:pPr>
        <w:rPr>
          <w:rFonts w:ascii="Arial" w:hAnsi="Arial" w:cs="Arial"/>
          <w:szCs w:val="22"/>
        </w:rPr>
      </w:pPr>
    </w:p>
    <w:p w:rsidR="00E52EF9" w:rsidRDefault="00E52EF9" w:rsidP="005F32CE">
      <w:pPr>
        <w:rPr>
          <w:rFonts w:ascii="Arial" w:hAnsi="Arial" w:cs="Arial"/>
        </w:rPr>
      </w:pPr>
      <w:r w:rsidRPr="00E52EF9">
        <w:rPr>
          <w:rFonts w:ascii="Arial" w:hAnsi="Arial" w:cs="Arial"/>
          <w:szCs w:val="22"/>
        </w:rPr>
        <w:t>Council will allocate responsibility and resources to training and development, and provide</w:t>
      </w:r>
      <w:r>
        <w:rPr>
          <w:rFonts w:ascii="Arial" w:hAnsi="Arial" w:cs="Arial"/>
          <w:szCs w:val="22"/>
        </w:rPr>
        <w:t>s</w:t>
      </w:r>
      <w:r w:rsidRPr="00E52EF9">
        <w:rPr>
          <w:rFonts w:ascii="Arial" w:hAnsi="Arial" w:cs="Arial"/>
          <w:szCs w:val="22"/>
        </w:rPr>
        <w:t xml:space="preserve"> training to address identified needs, induction and compliance with health and safety</w:t>
      </w:r>
      <w:r>
        <w:rPr>
          <w:rFonts w:ascii="Arial" w:hAnsi="Arial" w:cs="Arial"/>
          <w:szCs w:val="22"/>
        </w:rPr>
        <w:t xml:space="preserve"> and equal employment opportunity/anti-discrimination</w:t>
      </w:r>
      <w:r w:rsidR="00592780">
        <w:rPr>
          <w:rFonts w:ascii="Arial" w:hAnsi="Arial" w:cs="Arial"/>
          <w:szCs w:val="22"/>
        </w:rPr>
        <w:t xml:space="preserve"> legislation</w:t>
      </w:r>
      <w:r>
        <w:rPr>
          <w:rFonts w:ascii="Arial" w:hAnsi="Arial" w:cs="Arial"/>
          <w:szCs w:val="22"/>
        </w:rPr>
        <w:t>,</w:t>
      </w:r>
      <w:r w:rsidRPr="00E52EF9">
        <w:rPr>
          <w:rFonts w:ascii="Arial" w:hAnsi="Arial" w:cs="Arial"/>
          <w:szCs w:val="22"/>
        </w:rPr>
        <w:t xml:space="preserve"> a</w:t>
      </w:r>
      <w:r>
        <w:rPr>
          <w:rFonts w:ascii="Arial" w:hAnsi="Arial" w:cs="Arial"/>
          <w:szCs w:val="22"/>
        </w:rPr>
        <w:t>s well as</w:t>
      </w:r>
      <w:r w:rsidRPr="00E52EF9">
        <w:rPr>
          <w:rFonts w:ascii="Arial" w:hAnsi="Arial" w:cs="Arial"/>
          <w:szCs w:val="22"/>
        </w:rPr>
        <w:t xml:space="preserve"> </w:t>
      </w:r>
      <w:r w:rsidRPr="00E52EF9">
        <w:rPr>
          <w:rFonts w:ascii="Arial" w:hAnsi="Arial" w:cs="Arial"/>
        </w:rPr>
        <w:t>specific program requirement training</w:t>
      </w:r>
      <w:r w:rsidRPr="00E52EF9">
        <w:rPr>
          <w:rFonts w:ascii="Arial" w:hAnsi="Arial" w:cs="Arial"/>
          <w:szCs w:val="22"/>
        </w:rPr>
        <w:t xml:space="preserve">. </w:t>
      </w:r>
      <w:r w:rsidRPr="00E52EF9">
        <w:rPr>
          <w:rFonts w:ascii="Arial" w:hAnsi="Arial" w:cs="Arial"/>
        </w:rPr>
        <w:t xml:space="preserve">Council will provide a variety of times and locations to assist volunteers to attend. </w:t>
      </w:r>
    </w:p>
    <w:p w:rsidR="00E52EF9" w:rsidRPr="00E52EF9" w:rsidRDefault="00E52EF9" w:rsidP="005F32CE">
      <w:pPr>
        <w:rPr>
          <w:rFonts w:ascii="Arial" w:hAnsi="Arial" w:cs="Arial"/>
        </w:rPr>
      </w:pPr>
      <w:r w:rsidRPr="00E52EF9">
        <w:rPr>
          <w:rFonts w:ascii="Arial" w:hAnsi="Arial" w:cs="Arial"/>
        </w:rPr>
        <w:t xml:space="preserve"> </w:t>
      </w:r>
    </w:p>
    <w:p w:rsidR="00E52EF9" w:rsidRPr="00E52EF9" w:rsidRDefault="00E52EF9" w:rsidP="005F32CE">
      <w:pPr>
        <w:pStyle w:val="Default"/>
        <w:rPr>
          <w:szCs w:val="22"/>
        </w:rPr>
      </w:pPr>
      <w:r w:rsidRPr="00E52EF9">
        <w:rPr>
          <w:szCs w:val="22"/>
        </w:rPr>
        <w:t xml:space="preserve">Additionally, Council monitor the work of volunteers, provide appropriate feedback and recognise formally and informally, the contribution made by volunteers to the organisation and to the community. </w:t>
      </w:r>
    </w:p>
    <w:p w:rsidR="00245C8A" w:rsidRDefault="00245C8A" w:rsidP="002E6C26">
      <w:pPr>
        <w:spacing w:after="120"/>
        <w:rPr>
          <w:rFonts w:ascii="Arial" w:eastAsia="Calibri" w:hAnsi="Arial" w:cs="Arial"/>
          <w:lang w:eastAsia="en-US"/>
        </w:rPr>
      </w:pPr>
    </w:p>
    <w:p w:rsidR="00A72DCF" w:rsidRPr="005F32CE" w:rsidRDefault="00E73B0A" w:rsidP="00C22066">
      <w:pPr>
        <w:pStyle w:val="Heading2"/>
        <w:numPr>
          <w:ilvl w:val="1"/>
          <w:numId w:val="49"/>
        </w:numPr>
        <w:spacing w:before="0"/>
        <w:rPr>
          <w:rFonts w:ascii="Arial" w:eastAsia="Calibri" w:hAnsi="Arial" w:cs="Arial"/>
          <w:color w:val="4F81BD" w:themeColor="accent1"/>
          <w:lang w:eastAsia="en-US"/>
        </w:rPr>
      </w:pPr>
      <w:bookmarkStart w:id="10" w:name="_Toc2262990"/>
      <w:r w:rsidRPr="005F32CE">
        <w:rPr>
          <w:rFonts w:ascii="Arial" w:eastAsia="Calibri" w:hAnsi="Arial" w:cs="Arial"/>
          <w:color w:val="4F81BD" w:themeColor="accent1"/>
          <w:lang w:eastAsia="en-US"/>
        </w:rPr>
        <w:t>Health and Safety</w:t>
      </w:r>
      <w:r w:rsidR="00A72DCF" w:rsidRPr="005F32CE">
        <w:rPr>
          <w:rFonts w:ascii="Arial" w:eastAsia="Calibri" w:hAnsi="Arial" w:cs="Arial"/>
          <w:color w:val="4F81BD" w:themeColor="accent1"/>
          <w:lang w:eastAsia="en-US"/>
        </w:rPr>
        <w:t xml:space="preserve"> </w:t>
      </w:r>
      <w:r w:rsidR="00B05A33" w:rsidRPr="005F32CE">
        <w:rPr>
          <w:rFonts w:ascii="Arial" w:eastAsia="Calibri" w:hAnsi="Arial" w:cs="Arial"/>
          <w:color w:val="4F81BD" w:themeColor="accent1"/>
          <w:lang w:eastAsia="en-US"/>
        </w:rPr>
        <w:t>of Volunteers</w:t>
      </w:r>
      <w:bookmarkEnd w:id="10"/>
    </w:p>
    <w:p w:rsidR="00A72DCF" w:rsidRPr="00A72DCF" w:rsidRDefault="00A72DCF" w:rsidP="00C22066">
      <w:pPr>
        <w:rPr>
          <w:rFonts w:ascii="Arial" w:eastAsia="Calibri" w:hAnsi="Arial" w:cs="Arial"/>
          <w:lang w:eastAsia="en-US"/>
        </w:rPr>
      </w:pPr>
      <w:r w:rsidRPr="00F43796">
        <w:rPr>
          <w:rFonts w:ascii="Arial" w:eastAsia="Calibri" w:hAnsi="Arial" w:cs="Arial"/>
          <w:lang w:eastAsia="en-US"/>
        </w:rPr>
        <w:t>The Yarra Ranges Council promotes and protects the health</w:t>
      </w:r>
      <w:r w:rsidR="00E73B0A">
        <w:rPr>
          <w:rFonts w:ascii="Arial" w:eastAsia="Calibri" w:hAnsi="Arial" w:cs="Arial"/>
          <w:lang w:eastAsia="en-US"/>
        </w:rPr>
        <w:t xml:space="preserve">, </w:t>
      </w:r>
      <w:r w:rsidRPr="00F43796">
        <w:rPr>
          <w:rFonts w:ascii="Arial" w:eastAsia="Calibri" w:hAnsi="Arial" w:cs="Arial"/>
          <w:lang w:eastAsia="en-US"/>
        </w:rPr>
        <w:t xml:space="preserve">safety </w:t>
      </w:r>
      <w:r w:rsidR="00B37BD2" w:rsidRPr="00F43796">
        <w:rPr>
          <w:rFonts w:ascii="Arial" w:eastAsia="Calibri" w:hAnsi="Arial" w:cs="Arial"/>
          <w:lang w:eastAsia="en-US"/>
        </w:rPr>
        <w:t xml:space="preserve">and wellbeing </w:t>
      </w:r>
      <w:r w:rsidRPr="00F43796">
        <w:rPr>
          <w:rFonts w:ascii="Arial" w:eastAsia="Calibri" w:hAnsi="Arial" w:cs="Arial"/>
          <w:lang w:eastAsia="en-US"/>
        </w:rPr>
        <w:t>of volunteers through clear policies</w:t>
      </w:r>
      <w:r w:rsidRPr="00A72DCF">
        <w:rPr>
          <w:rFonts w:ascii="Arial" w:eastAsia="Calibri" w:hAnsi="Arial" w:cs="Arial"/>
          <w:lang w:eastAsia="en-US"/>
        </w:rPr>
        <w:t>, procedures, compliance with legislation and guidelines, use of safe work practice and providing</w:t>
      </w:r>
      <w:r w:rsidR="00E73B0A">
        <w:rPr>
          <w:rFonts w:ascii="Arial" w:eastAsia="Calibri" w:hAnsi="Arial" w:cs="Arial"/>
          <w:lang w:eastAsia="en-US"/>
        </w:rPr>
        <w:t xml:space="preserve"> a healthy and safe environment</w:t>
      </w:r>
      <w:r w:rsidRPr="00A72DCF">
        <w:rPr>
          <w:rFonts w:ascii="Arial" w:eastAsia="Calibri" w:hAnsi="Arial" w:cs="Arial"/>
          <w:lang w:eastAsia="en-US"/>
        </w:rPr>
        <w:t xml:space="preserve">. </w:t>
      </w:r>
    </w:p>
    <w:p w:rsidR="00A72DCF" w:rsidRDefault="00A72DCF" w:rsidP="005F32CE">
      <w:pPr>
        <w:rPr>
          <w:rFonts w:ascii="Arial" w:eastAsia="Calibri" w:hAnsi="Arial" w:cs="Arial"/>
          <w:lang w:eastAsia="en-US"/>
        </w:rPr>
      </w:pPr>
      <w:r w:rsidRPr="00A72DCF">
        <w:rPr>
          <w:rFonts w:ascii="Arial" w:eastAsia="Calibri" w:hAnsi="Arial" w:cs="Arial"/>
          <w:lang w:eastAsia="en-US"/>
        </w:rPr>
        <w:t xml:space="preserve">The Council gives clear instruction and direction to prevent emergencies, in the first instance, consistent with its duty of care obligations and to implement its emergency plans and agreed emergency procedures to protect the health and safety of its community, volunteers and staff.  </w:t>
      </w:r>
      <w:r w:rsidR="006858CF">
        <w:rPr>
          <w:rFonts w:ascii="Arial" w:eastAsia="Calibri" w:hAnsi="Arial" w:cs="Arial"/>
          <w:lang w:eastAsia="en-US"/>
        </w:rPr>
        <w:t xml:space="preserve"> </w:t>
      </w:r>
    </w:p>
    <w:p w:rsidR="00B37BD2" w:rsidRPr="008B4665" w:rsidRDefault="00B37BD2" w:rsidP="005F32CE">
      <w:pPr>
        <w:rPr>
          <w:rFonts w:ascii="Arial" w:eastAsia="Calibri" w:hAnsi="Arial" w:cs="Arial"/>
          <w:lang w:eastAsia="en-US"/>
        </w:rPr>
      </w:pPr>
      <w:r>
        <w:rPr>
          <w:rFonts w:ascii="Arial" w:eastAsia="Calibri" w:hAnsi="Arial" w:cs="Arial"/>
          <w:lang w:eastAsia="en-US"/>
        </w:rPr>
        <w:t xml:space="preserve">Yarra Ranges </w:t>
      </w:r>
      <w:r w:rsidRPr="008B4665">
        <w:rPr>
          <w:rFonts w:ascii="Arial" w:eastAsia="Calibri" w:hAnsi="Arial" w:cs="Arial"/>
          <w:lang w:eastAsia="en-US"/>
        </w:rPr>
        <w:t xml:space="preserve">Council requires volunteers to: </w:t>
      </w:r>
    </w:p>
    <w:p w:rsidR="00B37BD2" w:rsidRPr="00B37BD2" w:rsidRDefault="00B37BD2" w:rsidP="005F32CE">
      <w:pPr>
        <w:pStyle w:val="ListParagraph"/>
        <w:numPr>
          <w:ilvl w:val="0"/>
          <w:numId w:val="34"/>
        </w:numPr>
        <w:spacing w:after="0" w:line="240" w:lineRule="auto"/>
        <w:ind w:left="1077" w:hanging="357"/>
        <w:contextualSpacing w:val="0"/>
        <w:rPr>
          <w:rFonts w:ascii="Arial" w:eastAsia="Calibri" w:hAnsi="Arial" w:cs="Arial"/>
          <w:sz w:val="24"/>
        </w:rPr>
      </w:pPr>
      <w:r w:rsidRPr="00B37BD2">
        <w:rPr>
          <w:rFonts w:ascii="Arial" w:eastAsia="Calibri" w:hAnsi="Arial" w:cs="Arial"/>
          <w:sz w:val="24"/>
        </w:rPr>
        <w:t xml:space="preserve">Take reasonable care of </w:t>
      </w:r>
      <w:proofErr w:type="gramStart"/>
      <w:r w:rsidRPr="00B37BD2">
        <w:rPr>
          <w:rFonts w:ascii="Arial" w:eastAsia="Calibri" w:hAnsi="Arial" w:cs="Arial"/>
          <w:sz w:val="24"/>
        </w:rPr>
        <w:t>their own</w:t>
      </w:r>
      <w:proofErr w:type="gramEnd"/>
      <w:r w:rsidRPr="00B37BD2">
        <w:rPr>
          <w:rFonts w:ascii="Arial" w:eastAsia="Calibri" w:hAnsi="Arial" w:cs="Arial"/>
          <w:sz w:val="24"/>
        </w:rPr>
        <w:t xml:space="preserve"> health and safety. </w:t>
      </w:r>
    </w:p>
    <w:p w:rsidR="00B37BD2" w:rsidRPr="00B37BD2" w:rsidRDefault="00B37BD2" w:rsidP="005F32CE">
      <w:pPr>
        <w:pStyle w:val="ListParagraph"/>
        <w:numPr>
          <w:ilvl w:val="0"/>
          <w:numId w:val="34"/>
        </w:numPr>
        <w:spacing w:after="0" w:line="240" w:lineRule="auto"/>
        <w:ind w:left="1077" w:hanging="357"/>
        <w:contextualSpacing w:val="0"/>
        <w:rPr>
          <w:rFonts w:ascii="Arial" w:eastAsia="Calibri" w:hAnsi="Arial" w:cs="Arial"/>
          <w:sz w:val="24"/>
        </w:rPr>
      </w:pPr>
      <w:r w:rsidRPr="00B37BD2">
        <w:rPr>
          <w:rFonts w:ascii="Arial" w:eastAsia="Calibri" w:hAnsi="Arial" w:cs="Arial"/>
          <w:sz w:val="24"/>
        </w:rPr>
        <w:t xml:space="preserve">Take reasonable care that their acts do not adversely affect the health and safety of other persons or themselves. </w:t>
      </w:r>
    </w:p>
    <w:p w:rsidR="00E73B0A" w:rsidRPr="00E73B0A" w:rsidRDefault="00B37BD2" w:rsidP="005F32CE">
      <w:pPr>
        <w:pStyle w:val="ListParagraph"/>
        <w:numPr>
          <w:ilvl w:val="0"/>
          <w:numId w:val="34"/>
        </w:numPr>
        <w:spacing w:after="0" w:line="240" w:lineRule="auto"/>
        <w:ind w:left="1077" w:hanging="357"/>
        <w:contextualSpacing w:val="0"/>
        <w:rPr>
          <w:rFonts w:ascii="Arial" w:hAnsi="Arial" w:cs="Arial"/>
          <w:b/>
        </w:rPr>
      </w:pPr>
      <w:r w:rsidRPr="00E73B0A">
        <w:rPr>
          <w:rFonts w:ascii="Arial" w:eastAsia="Calibri" w:hAnsi="Arial" w:cs="Arial"/>
          <w:sz w:val="24"/>
        </w:rPr>
        <w:lastRenderedPageBreak/>
        <w:t>Follow policy, procedure or instructions to ensure as far as is reasonably practicable a safe workplace</w:t>
      </w:r>
      <w:r w:rsidRPr="00E73B0A">
        <w:rPr>
          <w:rFonts w:ascii="Arial" w:eastAsia="Calibri" w:hAnsi="Arial" w:cs="Arial"/>
        </w:rPr>
        <w:t>.</w:t>
      </w:r>
    </w:p>
    <w:p w:rsidR="00E73B0A" w:rsidRPr="00E73B0A" w:rsidRDefault="00E73B0A" w:rsidP="005F32CE">
      <w:pPr>
        <w:pStyle w:val="ListParagraph"/>
        <w:numPr>
          <w:ilvl w:val="0"/>
          <w:numId w:val="34"/>
        </w:numPr>
        <w:spacing w:after="0" w:line="240" w:lineRule="auto"/>
        <w:ind w:left="1077" w:hanging="357"/>
        <w:contextualSpacing w:val="0"/>
        <w:rPr>
          <w:rFonts w:ascii="Arial" w:hAnsi="Arial" w:cs="Arial"/>
          <w:sz w:val="24"/>
        </w:rPr>
      </w:pPr>
      <w:r>
        <w:rPr>
          <w:rFonts w:ascii="Arial" w:hAnsi="Arial" w:cs="Arial"/>
          <w:sz w:val="24"/>
        </w:rPr>
        <w:t>R</w:t>
      </w:r>
      <w:r w:rsidRPr="00E73B0A">
        <w:rPr>
          <w:rFonts w:ascii="Arial" w:hAnsi="Arial" w:cs="Arial"/>
          <w:sz w:val="24"/>
        </w:rPr>
        <w:t xml:space="preserve">eport all incidents, injuries and near misses to their program supervisor immediately. </w:t>
      </w:r>
    </w:p>
    <w:p w:rsidR="005F32CE" w:rsidRDefault="005F32CE" w:rsidP="005F32CE">
      <w:pPr>
        <w:rPr>
          <w:rFonts w:ascii="Arial" w:eastAsia="Calibri" w:hAnsi="Arial" w:cs="Arial"/>
          <w:lang w:eastAsia="en-US"/>
        </w:rPr>
      </w:pPr>
    </w:p>
    <w:p w:rsidR="00A72DCF" w:rsidRPr="00A72DCF" w:rsidRDefault="00A72DCF" w:rsidP="005F32CE">
      <w:pPr>
        <w:rPr>
          <w:rFonts w:ascii="Arial" w:eastAsia="Calibri" w:hAnsi="Arial" w:cs="Arial"/>
          <w:lang w:eastAsia="en-US"/>
        </w:rPr>
      </w:pPr>
      <w:r w:rsidRPr="00A72DCF">
        <w:rPr>
          <w:rFonts w:ascii="Arial" w:eastAsia="Calibri" w:hAnsi="Arial" w:cs="Arial"/>
          <w:lang w:eastAsia="en-US"/>
        </w:rPr>
        <w:t xml:space="preserve">Where a volunteer has been involved in a serious/critical incident as part of their volunteering work, the Council provides appropriate debriefing to that volunteer or group of volunteers or refers to the Employee Assistance Program, if deemed necessary. </w:t>
      </w:r>
    </w:p>
    <w:p w:rsidR="009E1B14" w:rsidRDefault="009E1B14" w:rsidP="009E1B14">
      <w:pPr>
        <w:contextualSpacing/>
        <w:rPr>
          <w:rFonts w:ascii="Arial" w:eastAsia="Calibri" w:hAnsi="Arial" w:cs="Arial"/>
          <w:lang w:eastAsia="en-US"/>
        </w:rPr>
      </w:pPr>
    </w:p>
    <w:p w:rsidR="005F32CE" w:rsidRDefault="005F32CE" w:rsidP="009E1B14">
      <w:pPr>
        <w:contextualSpacing/>
        <w:rPr>
          <w:rFonts w:ascii="Arial" w:eastAsia="Calibri" w:hAnsi="Arial" w:cs="Arial"/>
          <w:lang w:eastAsia="en-US"/>
        </w:rPr>
      </w:pPr>
    </w:p>
    <w:p w:rsidR="00B05A33" w:rsidRPr="005F32CE" w:rsidRDefault="00B05A33" w:rsidP="00C22066">
      <w:pPr>
        <w:pStyle w:val="Heading2"/>
        <w:numPr>
          <w:ilvl w:val="1"/>
          <w:numId w:val="49"/>
        </w:numPr>
        <w:spacing w:before="0"/>
        <w:rPr>
          <w:rFonts w:ascii="Arial" w:eastAsia="Calibri" w:hAnsi="Arial" w:cs="Arial"/>
          <w:color w:val="4F81BD" w:themeColor="accent1"/>
          <w:lang w:eastAsia="en-US"/>
        </w:rPr>
      </w:pPr>
      <w:bookmarkStart w:id="11" w:name="_Toc2262991"/>
      <w:r w:rsidRPr="005F32CE">
        <w:rPr>
          <w:rFonts w:ascii="Arial" w:eastAsia="Calibri" w:hAnsi="Arial" w:cs="Arial"/>
          <w:color w:val="4F81BD" w:themeColor="accent1"/>
          <w:lang w:eastAsia="en-US"/>
        </w:rPr>
        <w:t>Addressing Grievances</w:t>
      </w:r>
      <w:r w:rsidR="009E1B14" w:rsidRPr="005F32CE">
        <w:rPr>
          <w:rFonts w:ascii="Arial" w:eastAsia="Calibri" w:hAnsi="Arial" w:cs="Arial"/>
          <w:color w:val="4F81BD" w:themeColor="accent1"/>
          <w:lang w:eastAsia="en-US"/>
        </w:rPr>
        <w:t>/Complaints</w:t>
      </w:r>
      <w:r w:rsidRPr="005F32CE">
        <w:rPr>
          <w:rFonts w:ascii="Arial" w:eastAsia="Calibri" w:hAnsi="Arial" w:cs="Arial"/>
          <w:color w:val="4F81BD" w:themeColor="accent1"/>
          <w:lang w:eastAsia="en-US"/>
        </w:rPr>
        <w:t xml:space="preserve"> relating to Volunteers</w:t>
      </w:r>
      <w:bookmarkEnd w:id="11"/>
      <w:r w:rsidRPr="005F32CE">
        <w:rPr>
          <w:rFonts w:ascii="Arial" w:eastAsia="Calibri" w:hAnsi="Arial" w:cs="Arial"/>
          <w:color w:val="4F81BD" w:themeColor="accent1"/>
          <w:lang w:eastAsia="en-US"/>
        </w:rPr>
        <w:t xml:space="preserve"> </w:t>
      </w:r>
    </w:p>
    <w:p w:rsidR="00B05A33" w:rsidRDefault="00B05A33" w:rsidP="00C22066">
      <w:pPr>
        <w:rPr>
          <w:rFonts w:ascii="Arial" w:eastAsia="Calibri" w:hAnsi="Arial" w:cs="Arial"/>
          <w:lang w:eastAsia="en-US"/>
        </w:rPr>
      </w:pPr>
      <w:r w:rsidRPr="00A72DCF">
        <w:rPr>
          <w:rFonts w:ascii="Arial" w:eastAsia="Calibri" w:hAnsi="Arial" w:cs="Arial"/>
          <w:lang w:eastAsia="en-US"/>
        </w:rPr>
        <w:t xml:space="preserve">The Council has clear expectations regarding the personal and professional behaviour of volunteers and will deal fairly and consistently with all volunteers, implementing all equal opportunity, </w:t>
      </w:r>
      <w:r>
        <w:rPr>
          <w:rFonts w:ascii="Arial" w:eastAsia="Calibri" w:hAnsi="Arial" w:cs="Arial"/>
          <w:lang w:eastAsia="en-US"/>
        </w:rPr>
        <w:t>code of conduct,</w:t>
      </w:r>
      <w:r w:rsidRPr="00A72DCF">
        <w:rPr>
          <w:rFonts w:ascii="Arial" w:eastAsia="Calibri" w:hAnsi="Arial" w:cs="Arial"/>
          <w:lang w:eastAsia="en-US"/>
        </w:rPr>
        <w:t xml:space="preserve"> </w:t>
      </w:r>
      <w:r>
        <w:rPr>
          <w:rFonts w:ascii="Arial" w:eastAsia="Calibri" w:hAnsi="Arial" w:cs="Arial"/>
          <w:lang w:eastAsia="en-US"/>
        </w:rPr>
        <w:t xml:space="preserve">health and safety </w:t>
      </w:r>
      <w:r w:rsidRPr="00A72DCF">
        <w:rPr>
          <w:rFonts w:ascii="Arial" w:eastAsia="Calibri" w:hAnsi="Arial" w:cs="Arial"/>
          <w:lang w:eastAsia="en-US"/>
        </w:rPr>
        <w:t>and</w:t>
      </w:r>
      <w:r>
        <w:rPr>
          <w:rFonts w:ascii="Arial" w:eastAsia="Calibri" w:hAnsi="Arial" w:cs="Arial"/>
          <w:lang w:eastAsia="en-US"/>
        </w:rPr>
        <w:t xml:space="preserve"> relevant</w:t>
      </w:r>
      <w:r w:rsidRPr="00A72DCF">
        <w:rPr>
          <w:rFonts w:ascii="Arial" w:eastAsia="Calibri" w:hAnsi="Arial" w:cs="Arial"/>
          <w:lang w:eastAsia="en-US"/>
        </w:rPr>
        <w:t xml:space="preserve"> policies and legislation. </w:t>
      </w:r>
    </w:p>
    <w:p w:rsidR="005F32CE" w:rsidRPr="00A72DCF" w:rsidRDefault="005F32CE" w:rsidP="005F32CE">
      <w:pPr>
        <w:rPr>
          <w:rFonts w:ascii="Arial" w:eastAsia="Calibri" w:hAnsi="Arial" w:cs="Arial"/>
          <w:lang w:eastAsia="en-US"/>
        </w:rPr>
      </w:pPr>
    </w:p>
    <w:p w:rsidR="005F32CE" w:rsidRDefault="00B05A33" w:rsidP="005F32CE">
      <w:pPr>
        <w:rPr>
          <w:rFonts w:ascii="Arial" w:eastAsia="Calibri" w:hAnsi="Arial" w:cs="Arial"/>
          <w:lang w:eastAsia="en-US"/>
        </w:rPr>
      </w:pPr>
      <w:r w:rsidRPr="00A72DCF">
        <w:rPr>
          <w:rFonts w:ascii="Arial" w:eastAsia="Calibri" w:hAnsi="Arial" w:cs="Arial"/>
          <w:lang w:eastAsia="en-US"/>
        </w:rPr>
        <w:t>Volunteers have the right to fair, equitable</w:t>
      </w:r>
      <w:r w:rsidR="00275ED0">
        <w:rPr>
          <w:rFonts w:ascii="Arial" w:eastAsia="Calibri" w:hAnsi="Arial" w:cs="Arial"/>
          <w:lang w:eastAsia="en-US"/>
        </w:rPr>
        <w:t>, culturally safe</w:t>
      </w:r>
      <w:r w:rsidRPr="00A72DCF">
        <w:rPr>
          <w:rFonts w:ascii="Arial" w:eastAsia="Calibri" w:hAnsi="Arial" w:cs="Arial"/>
          <w:lang w:eastAsia="en-US"/>
        </w:rPr>
        <w:t xml:space="preserve"> and timely action in order to resolve grievances or complaints arising from their involvement in programs and activities within the Council, respecting the privacy and confidentiality of all parties. </w:t>
      </w:r>
    </w:p>
    <w:p w:rsidR="00B05A33" w:rsidRDefault="00B05A33" w:rsidP="005F32CE">
      <w:pPr>
        <w:rPr>
          <w:rFonts w:ascii="Arial" w:eastAsia="Calibri" w:hAnsi="Arial" w:cs="Arial"/>
          <w:lang w:eastAsia="en-US"/>
        </w:rPr>
      </w:pPr>
      <w:r w:rsidRPr="00A72DCF">
        <w:rPr>
          <w:rFonts w:ascii="Arial" w:eastAsia="Calibri" w:hAnsi="Arial" w:cs="Arial"/>
          <w:lang w:eastAsia="en-US"/>
        </w:rPr>
        <w:t xml:space="preserve"> </w:t>
      </w:r>
    </w:p>
    <w:p w:rsidR="00242883" w:rsidRDefault="00242883" w:rsidP="005F32CE">
      <w:pPr>
        <w:rPr>
          <w:rFonts w:ascii="Arial" w:eastAsia="Calibri" w:hAnsi="Arial" w:cs="Arial"/>
          <w:lang w:eastAsia="en-US"/>
        </w:rPr>
      </w:pPr>
      <w:r>
        <w:rPr>
          <w:rFonts w:ascii="Arial" w:eastAsia="Calibri" w:hAnsi="Arial" w:cs="Arial"/>
          <w:lang w:eastAsia="en-US"/>
        </w:rPr>
        <w:t xml:space="preserve">If the volunteer has a grievance or complaint they are able to raise this with their program supervisor. </w:t>
      </w:r>
    </w:p>
    <w:p w:rsidR="005F32CE" w:rsidRDefault="005F32CE" w:rsidP="005F32CE">
      <w:pPr>
        <w:rPr>
          <w:rFonts w:ascii="Arial" w:eastAsia="Calibri" w:hAnsi="Arial" w:cs="Arial"/>
          <w:lang w:eastAsia="en-US"/>
        </w:rPr>
      </w:pPr>
    </w:p>
    <w:p w:rsidR="00B37BD2" w:rsidRDefault="00B37BD2" w:rsidP="00C22066">
      <w:pPr>
        <w:pStyle w:val="Heading2"/>
        <w:numPr>
          <w:ilvl w:val="1"/>
          <w:numId w:val="49"/>
        </w:numPr>
        <w:spacing w:before="0"/>
        <w:rPr>
          <w:rFonts w:ascii="Arial" w:eastAsia="Calibri" w:hAnsi="Arial" w:cs="Arial"/>
          <w:lang w:eastAsia="en-US"/>
        </w:rPr>
      </w:pPr>
      <w:bookmarkStart w:id="12" w:name="_Toc2262992"/>
      <w:r w:rsidRPr="00B37BD2">
        <w:rPr>
          <w:rFonts w:ascii="Arial" w:eastAsia="Calibri" w:hAnsi="Arial" w:cs="Arial"/>
          <w:lang w:eastAsia="en-US"/>
        </w:rPr>
        <w:t>Risk Management</w:t>
      </w:r>
      <w:bookmarkEnd w:id="12"/>
    </w:p>
    <w:p w:rsidR="001152EA" w:rsidRPr="001152EA" w:rsidRDefault="001152EA" w:rsidP="00C22066">
      <w:pPr>
        <w:rPr>
          <w:rFonts w:ascii="Arial" w:hAnsi="Arial" w:cs="Arial"/>
        </w:rPr>
      </w:pPr>
      <w:r w:rsidRPr="001152EA">
        <w:rPr>
          <w:rFonts w:ascii="Arial" w:hAnsi="Arial" w:cs="Arial"/>
        </w:rPr>
        <w:t xml:space="preserve">Council’s Public Liability/Professional Indemnity and Personal Accident Insurance </w:t>
      </w:r>
      <w:proofErr w:type="gramStart"/>
      <w:r w:rsidRPr="001152EA">
        <w:rPr>
          <w:rFonts w:ascii="Arial" w:hAnsi="Arial" w:cs="Arial"/>
        </w:rPr>
        <w:t>extends</w:t>
      </w:r>
      <w:proofErr w:type="gramEnd"/>
      <w:r w:rsidRPr="001152EA">
        <w:rPr>
          <w:rFonts w:ascii="Arial" w:hAnsi="Arial" w:cs="Arial"/>
        </w:rPr>
        <w:t xml:space="preserve"> to volunteers undertaking approved tasks for Council.   </w:t>
      </w:r>
    </w:p>
    <w:p w:rsidR="001152EA" w:rsidRDefault="00275ED0" w:rsidP="001152EA">
      <w:pPr>
        <w:rPr>
          <w:rFonts w:ascii="Arial" w:hAnsi="Arial" w:cs="Arial"/>
        </w:rPr>
      </w:pPr>
      <w:r>
        <w:rPr>
          <w:rFonts w:ascii="Arial" w:hAnsi="Arial" w:cs="Arial"/>
        </w:rPr>
        <w:t>However, v</w:t>
      </w:r>
      <w:r w:rsidR="001152EA" w:rsidRPr="001152EA">
        <w:rPr>
          <w:rFonts w:ascii="Arial" w:hAnsi="Arial" w:cs="Arial"/>
        </w:rPr>
        <w:t>olunteers are not entitled to Workers Compensation under the Accident Compensation Act 1985,</w:t>
      </w:r>
      <w:r>
        <w:rPr>
          <w:rFonts w:ascii="Arial" w:hAnsi="Arial" w:cs="Arial"/>
        </w:rPr>
        <w:t xml:space="preserve"> although</w:t>
      </w:r>
      <w:r w:rsidR="001152EA" w:rsidRPr="001152EA">
        <w:rPr>
          <w:rFonts w:ascii="Arial" w:hAnsi="Arial" w:cs="Arial"/>
        </w:rPr>
        <w:t xml:space="preserve"> have limited benefits under the Council’s personal accident insurance.  A summary can be found in the </w:t>
      </w:r>
      <w:r w:rsidR="001152EA" w:rsidRPr="00615EAB">
        <w:rPr>
          <w:rFonts w:ascii="Arial" w:hAnsi="Arial" w:cs="Arial"/>
        </w:rPr>
        <w:t xml:space="preserve">Volunteer </w:t>
      </w:r>
      <w:r w:rsidR="000347F9" w:rsidRPr="00615EAB">
        <w:rPr>
          <w:rFonts w:ascii="Arial" w:hAnsi="Arial" w:cs="Arial"/>
        </w:rPr>
        <w:t xml:space="preserve">Induction </w:t>
      </w:r>
      <w:r w:rsidR="00CF44AB" w:rsidRPr="00615EAB">
        <w:rPr>
          <w:rFonts w:ascii="Arial" w:hAnsi="Arial" w:cs="Arial"/>
        </w:rPr>
        <w:t>Resource</w:t>
      </w:r>
      <w:r w:rsidR="001152EA" w:rsidRPr="00615EAB">
        <w:rPr>
          <w:rFonts w:ascii="Arial" w:hAnsi="Arial" w:cs="Arial"/>
        </w:rPr>
        <w:t xml:space="preserve"> Kit.</w:t>
      </w:r>
      <w:r w:rsidR="001152EA" w:rsidRPr="001152EA">
        <w:rPr>
          <w:rFonts w:ascii="Arial" w:hAnsi="Arial" w:cs="Arial"/>
        </w:rPr>
        <w:t xml:space="preserve">  More detailed information can be provided on insurance coverage for volunteers, on request. </w:t>
      </w:r>
    </w:p>
    <w:p w:rsidR="001152EA" w:rsidRPr="001152EA" w:rsidRDefault="001152EA" w:rsidP="001152EA">
      <w:pPr>
        <w:rPr>
          <w:rFonts w:ascii="Arial" w:hAnsi="Arial" w:cs="Arial"/>
        </w:rPr>
      </w:pPr>
    </w:p>
    <w:p w:rsidR="001152EA" w:rsidRPr="001152EA" w:rsidRDefault="001152EA" w:rsidP="001152EA">
      <w:pPr>
        <w:rPr>
          <w:rFonts w:ascii="Arial" w:hAnsi="Arial" w:cs="Arial"/>
        </w:rPr>
      </w:pPr>
      <w:r w:rsidRPr="001152EA">
        <w:rPr>
          <w:rFonts w:ascii="Arial" w:hAnsi="Arial" w:cs="Arial"/>
        </w:rPr>
        <w:t>For those volunteers who need to use their own vehicle for the purpose of performing their volunteer duties (</w:t>
      </w:r>
      <w:proofErr w:type="spellStart"/>
      <w:r w:rsidRPr="001152EA">
        <w:rPr>
          <w:rFonts w:ascii="Arial" w:hAnsi="Arial" w:cs="Arial"/>
        </w:rPr>
        <w:t>ie</w:t>
      </w:r>
      <w:proofErr w:type="spellEnd"/>
      <w:r w:rsidRPr="001152EA">
        <w:rPr>
          <w:rFonts w:ascii="Arial" w:hAnsi="Arial" w:cs="Arial"/>
        </w:rPr>
        <w:t xml:space="preserve">, meal delivery), </w:t>
      </w:r>
      <w:r w:rsidRPr="00E71EE0">
        <w:rPr>
          <w:rFonts w:ascii="Arial" w:hAnsi="Arial" w:cs="Arial"/>
        </w:rPr>
        <w:t>Council holds insurance to cover the loss of the insurance excess up to a maximum as stated in the insurance policy.</w:t>
      </w:r>
      <w:r w:rsidRPr="001152EA">
        <w:rPr>
          <w:rFonts w:ascii="Arial" w:hAnsi="Arial" w:cs="Arial"/>
        </w:rPr>
        <w:t xml:space="preserve">  To be eligible to claim under this policy, the vehicle must be comprehensively insured.  Council will not be liable for any costs associated with vehicles which are not comprehensively insured, or claims for lost personal property, including loss from private vehicles. </w:t>
      </w:r>
    </w:p>
    <w:p w:rsidR="00CF44AB" w:rsidRDefault="00CF44AB" w:rsidP="00CF44AB">
      <w:pPr>
        <w:rPr>
          <w:rFonts w:ascii="Arial" w:hAnsi="Arial" w:cs="Arial"/>
          <w:b/>
        </w:rPr>
      </w:pPr>
    </w:p>
    <w:p w:rsidR="00E52EF9" w:rsidRPr="00E52EF9" w:rsidRDefault="00E52EF9" w:rsidP="00C22066">
      <w:pPr>
        <w:pStyle w:val="Heading2"/>
        <w:numPr>
          <w:ilvl w:val="1"/>
          <w:numId w:val="49"/>
        </w:numPr>
        <w:spacing w:before="0"/>
        <w:rPr>
          <w:rFonts w:ascii="Arial" w:hAnsi="Arial" w:cs="Arial"/>
          <w:color w:val="4F81BD" w:themeColor="accent1"/>
        </w:rPr>
      </w:pPr>
      <w:bookmarkStart w:id="13" w:name="_Toc2262993"/>
      <w:r w:rsidRPr="00E52EF9">
        <w:rPr>
          <w:rFonts w:ascii="Arial" w:hAnsi="Arial" w:cs="Arial"/>
          <w:color w:val="4F81BD" w:themeColor="accent1"/>
        </w:rPr>
        <w:t>Volunteer Exit</w:t>
      </w:r>
      <w:bookmarkEnd w:id="13"/>
    </w:p>
    <w:p w:rsidR="00E52EF9" w:rsidRPr="00E52EF9" w:rsidRDefault="00E52EF9" w:rsidP="00C22066">
      <w:pPr>
        <w:rPr>
          <w:rFonts w:ascii="Arial" w:hAnsi="Arial" w:cs="Arial"/>
        </w:rPr>
      </w:pPr>
      <w:r w:rsidRPr="00E52EF9">
        <w:rPr>
          <w:rFonts w:ascii="Arial" w:hAnsi="Arial" w:cs="Arial"/>
        </w:rPr>
        <w:t xml:space="preserve">Council recognises and understands that the personal circumstances of volunteers may change and that volunteers may need to </w:t>
      </w:r>
      <w:r w:rsidR="00275ED0">
        <w:rPr>
          <w:rFonts w:ascii="Arial" w:hAnsi="Arial" w:cs="Arial"/>
        </w:rPr>
        <w:t>cease their involvement with t</w:t>
      </w:r>
      <w:r w:rsidRPr="00E52EF9">
        <w:rPr>
          <w:rFonts w:ascii="Arial" w:hAnsi="Arial" w:cs="Arial"/>
        </w:rPr>
        <w:t>heir volunteer position. Council requests that volunteer’s give their program supervisor reasonable notice (in writing), particularly in programs that work to a roster (e.g. Meals on Wheels).</w:t>
      </w:r>
    </w:p>
    <w:p w:rsidR="00E52EF9" w:rsidRPr="00E52EF9" w:rsidRDefault="00E52EF9" w:rsidP="005F32CE">
      <w:pPr>
        <w:rPr>
          <w:rFonts w:ascii="Arial" w:hAnsi="Arial" w:cs="Arial"/>
        </w:rPr>
      </w:pPr>
    </w:p>
    <w:p w:rsidR="00E52EF9" w:rsidRDefault="00E52EF9" w:rsidP="005F32CE">
      <w:pPr>
        <w:rPr>
          <w:rFonts w:ascii="Arial" w:hAnsi="Arial" w:cs="Arial"/>
        </w:rPr>
      </w:pPr>
      <w:r w:rsidRPr="00E52EF9">
        <w:rPr>
          <w:rFonts w:ascii="Arial" w:hAnsi="Arial" w:cs="Arial"/>
        </w:rPr>
        <w:t xml:space="preserve">On resignation, volunteers will be required to return any Council identification and other assets along with any confidential Council information that the volunteer may possess. </w:t>
      </w:r>
      <w:r w:rsidR="00424250" w:rsidRPr="00E52EF9">
        <w:rPr>
          <w:rFonts w:ascii="Arial" w:hAnsi="Arial" w:cs="Arial"/>
        </w:rPr>
        <w:t xml:space="preserve">   </w:t>
      </w:r>
    </w:p>
    <w:p w:rsidR="000347F9" w:rsidRPr="000347F9" w:rsidRDefault="000347F9" w:rsidP="005F32CE">
      <w:pPr>
        <w:rPr>
          <w:rFonts w:ascii="Arial" w:hAnsi="Arial" w:cs="Arial"/>
        </w:rPr>
      </w:pPr>
      <w:r w:rsidRPr="000347F9">
        <w:rPr>
          <w:rFonts w:ascii="Arial" w:hAnsi="Arial" w:cs="Arial"/>
        </w:rPr>
        <w:lastRenderedPageBreak/>
        <w:t>Volunteers will be asked to complete a quick exit survey which will give Yarra Ranges</w:t>
      </w:r>
      <w:r w:rsidR="00275ED0">
        <w:rPr>
          <w:rFonts w:ascii="Arial" w:hAnsi="Arial" w:cs="Arial"/>
        </w:rPr>
        <w:t xml:space="preserve"> Council</w:t>
      </w:r>
      <w:r w:rsidRPr="000347F9">
        <w:rPr>
          <w:rFonts w:ascii="Arial" w:hAnsi="Arial" w:cs="Arial"/>
        </w:rPr>
        <w:t xml:space="preserve"> information on our procedures and how you enjoyed your time volunteering with Council. This information will in turn support us to continually improve our services. </w:t>
      </w:r>
    </w:p>
    <w:p w:rsidR="00C16A34" w:rsidRPr="00E52EF9" w:rsidRDefault="00C16A34" w:rsidP="00C16A34">
      <w:pPr>
        <w:contextualSpacing/>
        <w:rPr>
          <w:rFonts w:ascii="Arial" w:hAnsi="Arial" w:cs="Arial"/>
        </w:rPr>
      </w:pPr>
    </w:p>
    <w:p w:rsidR="00CF44AB" w:rsidRPr="00E52EF9" w:rsidRDefault="00CF44AB" w:rsidP="00C22066">
      <w:pPr>
        <w:pStyle w:val="Heading2"/>
        <w:numPr>
          <w:ilvl w:val="1"/>
          <w:numId w:val="49"/>
        </w:numPr>
        <w:spacing w:before="0"/>
        <w:ind w:left="709"/>
        <w:rPr>
          <w:rFonts w:ascii="Arial" w:hAnsi="Arial" w:cs="Arial"/>
          <w:color w:val="4F81BD" w:themeColor="accent1"/>
        </w:rPr>
      </w:pPr>
      <w:bookmarkStart w:id="14" w:name="_Toc2262994"/>
      <w:r w:rsidRPr="00E52EF9">
        <w:rPr>
          <w:rFonts w:ascii="Arial" w:hAnsi="Arial" w:cs="Arial"/>
          <w:color w:val="4F81BD" w:themeColor="accent1"/>
        </w:rPr>
        <w:t>Privacy</w:t>
      </w:r>
      <w:bookmarkEnd w:id="14"/>
      <w:r w:rsidRPr="00E52EF9">
        <w:rPr>
          <w:rFonts w:ascii="Arial" w:hAnsi="Arial" w:cs="Arial"/>
          <w:color w:val="4F81BD" w:themeColor="accent1"/>
        </w:rPr>
        <w:t xml:space="preserve"> </w:t>
      </w:r>
    </w:p>
    <w:p w:rsidR="00E2728C" w:rsidRPr="00E2728C" w:rsidRDefault="00E2728C" w:rsidP="00C22066">
      <w:pPr>
        <w:rPr>
          <w:rFonts w:ascii="Arial" w:hAnsi="Arial" w:cs="Arial"/>
          <w:color w:val="000000" w:themeColor="text1"/>
        </w:rPr>
      </w:pPr>
      <w:r w:rsidRPr="00E2728C">
        <w:rPr>
          <w:rFonts w:ascii="Arial" w:hAnsi="Arial" w:cs="Arial"/>
          <w:color w:val="000000" w:themeColor="text1"/>
        </w:rPr>
        <w:t xml:space="preserve">Compliance with privacy legislation is a core requirement for Council as a public sector agency, and as such Council </w:t>
      </w:r>
      <w:proofErr w:type="gramStart"/>
      <w:r w:rsidRPr="00E2728C">
        <w:rPr>
          <w:rFonts w:ascii="Arial" w:hAnsi="Arial" w:cs="Arial"/>
          <w:color w:val="000000" w:themeColor="text1"/>
        </w:rPr>
        <w:t>staff are</w:t>
      </w:r>
      <w:proofErr w:type="gramEnd"/>
      <w:r w:rsidRPr="00E2728C">
        <w:rPr>
          <w:rFonts w:ascii="Arial" w:hAnsi="Arial" w:cs="Arial"/>
          <w:color w:val="000000" w:themeColor="text1"/>
        </w:rPr>
        <w:t xml:space="preserve"> required to ensure that all information collected and stored in regards to our registered volunteers is managed in accordance with the </w:t>
      </w:r>
      <w:r w:rsidRPr="00E2728C">
        <w:rPr>
          <w:rFonts w:ascii="Arial" w:hAnsi="Arial" w:cs="Arial"/>
          <w:i/>
          <w:iCs/>
          <w:color w:val="000000" w:themeColor="text1"/>
        </w:rPr>
        <w:t>Privacy and Data Protection Act 2014</w:t>
      </w:r>
      <w:r w:rsidRPr="00E2728C">
        <w:rPr>
          <w:rFonts w:ascii="Arial" w:hAnsi="Arial" w:cs="Arial"/>
          <w:color w:val="000000" w:themeColor="text1"/>
        </w:rPr>
        <w:t>.</w:t>
      </w:r>
    </w:p>
    <w:p w:rsidR="00E2728C" w:rsidRPr="00E2728C" w:rsidRDefault="00E2728C" w:rsidP="00E2728C">
      <w:pPr>
        <w:rPr>
          <w:rFonts w:ascii="Arial" w:hAnsi="Arial" w:cs="Arial"/>
          <w:color w:val="000000" w:themeColor="text1"/>
        </w:rPr>
      </w:pPr>
    </w:p>
    <w:p w:rsidR="00E2728C" w:rsidRPr="00E2728C" w:rsidRDefault="00E2728C" w:rsidP="00E2728C">
      <w:pPr>
        <w:rPr>
          <w:rFonts w:ascii="Arial" w:hAnsi="Arial" w:cs="Arial"/>
          <w:color w:val="000000" w:themeColor="text1"/>
        </w:rPr>
      </w:pPr>
      <w:r w:rsidRPr="00E2728C">
        <w:rPr>
          <w:rFonts w:ascii="Arial" w:hAnsi="Arial" w:cs="Arial"/>
          <w:color w:val="000000" w:themeColor="text1"/>
        </w:rPr>
        <w:t>Similarly, all volunteers engaged by Yarra Ranges Council are also required to abide by the same Privacy Principles whilst conducting activities on behalf of Council.</w:t>
      </w:r>
    </w:p>
    <w:p w:rsidR="00E2728C" w:rsidRPr="00E2728C" w:rsidRDefault="00E2728C" w:rsidP="00E2728C">
      <w:pPr>
        <w:rPr>
          <w:rFonts w:ascii="Arial" w:eastAsiaTheme="minorHAnsi" w:hAnsi="Arial" w:cs="Arial"/>
          <w:color w:val="000000" w:themeColor="text1"/>
          <w:sz w:val="22"/>
          <w:szCs w:val="22"/>
          <w:lang w:eastAsia="en-US"/>
        </w:rPr>
      </w:pPr>
    </w:p>
    <w:p w:rsidR="00E2728C" w:rsidRPr="00E2728C" w:rsidRDefault="00E2728C" w:rsidP="00E2728C">
      <w:pPr>
        <w:rPr>
          <w:rFonts w:ascii="Arial" w:hAnsi="Arial" w:cs="Arial"/>
          <w:color w:val="000000" w:themeColor="text1"/>
        </w:rPr>
      </w:pPr>
      <w:r w:rsidRPr="00E2728C">
        <w:rPr>
          <w:rFonts w:ascii="Arial" w:hAnsi="Arial" w:cs="Arial"/>
          <w:color w:val="000000" w:themeColor="text1"/>
        </w:rPr>
        <w:t xml:space="preserve">Volunteers are required to treat any personal and confidential information disclosed through their volunteering role in an appropriate manner.  </w:t>
      </w:r>
    </w:p>
    <w:p w:rsidR="00E2728C" w:rsidRPr="00E2728C" w:rsidRDefault="00E2728C" w:rsidP="00E2728C">
      <w:pPr>
        <w:rPr>
          <w:rFonts w:ascii="Arial" w:hAnsi="Arial" w:cs="Arial"/>
          <w:color w:val="000000" w:themeColor="text1"/>
        </w:rPr>
      </w:pPr>
    </w:p>
    <w:p w:rsidR="00E2728C" w:rsidRPr="00E2728C" w:rsidRDefault="00E2728C" w:rsidP="00E2728C">
      <w:pPr>
        <w:rPr>
          <w:rFonts w:ascii="Arial" w:hAnsi="Arial" w:cs="Arial"/>
          <w:color w:val="000000" w:themeColor="text1"/>
        </w:rPr>
      </w:pPr>
      <w:r w:rsidRPr="00E2728C">
        <w:rPr>
          <w:rFonts w:ascii="Arial" w:hAnsi="Arial" w:cs="Arial"/>
          <w:color w:val="000000" w:themeColor="text1"/>
        </w:rPr>
        <w:t>If a breach of confidentiality or any unauthorised release of personal affairs information occurs, remedial action will occur in accordance with the Code of Conduct and/or Privacy Breach protocol.</w:t>
      </w:r>
    </w:p>
    <w:p w:rsidR="00181801" w:rsidRPr="00181801" w:rsidRDefault="00181801" w:rsidP="00181801">
      <w:pPr>
        <w:rPr>
          <w:rFonts w:ascii="Arial" w:hAnsi="Arial" w:cs="Arial"/>
        </w:rPr>
      </w:pPr>
    </w:p>
    <w:p w:rsidR="000347F9" w:rsidRPr="00E71EE0" w:rsidRDefault="000347F9" w:rsidP="00E71EE0">
      <w:pPr>
        <w:rPr>
          <w:rFonts w:ascii="Arial" w:hAnsi="Arial" w:cs="Arial"/>
        </w:rPr>
      </w:pPr>
    </w:p>
    <w:p w:rsidR="00B37BD2" w:rsidRPr="00B37BD2" w:rsidRDefault="00B37BD2" w:rsidP="00B37BD2">
      <w:pPr>
        <w:pStyle w:val="ListParagraph"/>
        <w:ind w:left="432"/>
        <w:rPr>
          <w:rFonts w:eastAsia="Calibri"/>
        </w:rPr>
      </w:pPr>
    </w:p>
    <w:p w:rsidR="00100824" w:rsidRPr="005F32CE" w:rsidRDefault="00A72DCF" w:rsidP="005F32CE">
      <w:pPr>
        <w:pStyle w:val="ListParagraph"/>
        <w:numPr>
          <w:ilvl w:val="0"/>
          <w:numId w:val="21"/>
        </w:numPr>
        <w:spacing w:after="120"/>
        <w:outlineLvl w:val="0"/>
        <w:rPr>
          <w:rFonts w:ascii="Arial" w:hAnsi="Arial" w:cs="Arial"/>
        </w:rPr>
      </w:pPr>
      <w:bookmarkStart w:id="15" w:name="_Toc2262995"/>
      <w:r w:rsidRPr="005F32CE">
        <w:rPr>
          <w:rFonts w:ascii="Arial" w:eastAsia="Calibri" w:hAnsi="Arial" w:cs="Arial"/>
          <w:b/>
          <w:sz w:val="28"/>
        </w:rPr>
        <w:t>MONITORING AND REVIEW</w:t>
      </w:r>
      <w:bookmarkEnd w:id="15"/>
      <w:r w:rsidRPr="005F32CE">
        <w:rPr>
          <w:rFonts w:ascii="Arial" w:eastAsia="Calibri" w:hAnsi="Arial" w:cs="Arial"/>
          <w:b/>
          <w:sz w:val="28"/>
        </w:rPr>
        <w:t xml:space="preserve"> </w:t>
      </w:r>
    </w:p>
    <w:p w:rsidR="006858CF" w:rsidRPr="004771EC" w:rsidRDefault="006858CF" w:rsidP="006858CF">
      <w:pPr>
        <w:rPr>
          <w:rFonts w:ascii="Arial" w:hAnsi="Arial" w:cs="Arial"/>
        </w:rPr>
      </w:pPr>
      <w:bookmarkStart w:id="16" w:name="_Toc526765240"/>
      <w:bookmarkStart w:id="17" w:name="_Toc526767050"/>
      <w:r w:rsidRPr="00615C2A">
        <w:rPr>
          <w:rFonts w:ascii="Arial" w:eastAsia="Calibri" w:hAnsi="Arial" w:cs="Arial"/>
          <w:lang w:eastAsia="en-US"/>
        </w:rPr>
        <w:t xml:space="preserve">The </w:t>
      </w:r>
      <w:r w:rsidR="00140FAF">
        <w:rPr>
          <w:rFonts w:ascii="Arial" w:eastAsia="Calibri" w:hAnsi="Arial" w:cs="Arial"/>
          <w:lang w:eastAsia="en-US"/>
        </w:rPr>
        <w:t xml:space="preserve">Volunteer </w:t>
      </w:r>
      <w:r>
        <w:rPr>
          <w:rFonts w:ascii="Arial" w:eastAsia="Calibri" w:hAnsi="Arial" w:cs="Arial"/>
          <w:lang w:eastAsia="en-US"/>
        </w:rPr>
        <w:t xml:space="preserve">Working </w:t>
      </w:r>
      <w:r w:rsidRPr="00615C2A">
        <w:rPr>
          <w:rFonts w:ascii="Arial" w:eastAsia="Calibri" w:hAnsi="Arial" w:cs="Arial"/>
          <w:lang w:eastAsia="en-US"/>
        </w:rPr>
        <w:t xml:space="preserve">Group will review the Policy and the Volunteer </w:t>
      </w:r>
      <w:r w:rsidR="000347F9">
        <w:rPr>
          <w:rFonts w:ascii="Arial" w:eastAsia="Calibri" w:hAnsi="Arial" w:cs="Arial"/>
          <w:lang w:eastAsia="en-US"/>
        </w:rPr>
        <w:t xml:space="preserve">Induction </w:t>
      </w:r>
      <w:r w:rsidRPr="00615C2A">
        <w:rPr>
          <w:rFonts w:ascii="Arial" w:eastAsia="Calibri" w:hAnsi="Arial" w:cs="Arial"/>
          <w:lang w:eastAsia="en-US"/>
        </w:rPr>
        <w:t>Resource Kit every two years</w:t>
      </w:r>
      <w:r>
        <w:rPr>
          <w:rFonts w:ascii="Arial" w:eastAsia="Calibri" w:hAnsi="Arial" w:cs="Arial"/>
          <w:lang w:eastAsia="en-US"/>
        </w:rPr>
        <w:t xml:space="preserve"> (or sooner if changes required)</w:t>
      </w:r>
      <w:r w:rsidRPr="00615C2A">
        <w:rPr>
          <w:rFonts w:ascii="Arial" w:eastAsia="Calibri" w:hAnsi="Arial" w:cs="Arial"/>
          <w:lang w:eastAsia="en-US"/>
        </w:rPr>
        <w:t xml:space="preserve"> to ensure updates are made to</w:t>
      </w:r>
      <w:r>
        <w:rPr>
          <w:rFonts w:ascii="Arial" w:eastAsia="Calibri" w:hAnsi="Arial" w:cs="Arial"/>
          <w:lang w:eastAsia="en-US"/>
        </w:rPr>
        <w:t xml:space="preserve"> continuously improve the volunteer program</w:t>
      </w:r>
      <w:bookmarkEnd w:id="16"/>
      <w:bookmarkEnd w:id="17"/>
      <w:r>
        <w:rPr>
          <w:rFonts w:ascii="Arial" w:eastAsia="Calibri" w:hAnsi="Arial" w:cs="Arial"/>
          <w:lang w:eastAsia="en-US"/>
        </w:rPr>
        <w:t>.</w:t>
      </w:r>
      <w:r w:rsidRPr="004771EC">
        <w:rPr>
          <w:rFonts w:ascii="Arial" w:hAnsi="Arial" w:cs="Arial"/>
        </w:rPr>
        <w:t xml:space="preserve"> </w:t>
      </w:r>
    </w:p>
    <w:p w:rsidR="00A72DCF" w:rsidRPr="00615C2A" w:rsidRDefault="00A72DCF" w:rsidP="00A72DCF">
      <w:pPr>
        <w:spacing w:after="200" w:line="276" w:lineRule="auto"/>
        <w:rPr>
          <w:rFonts w:ascii="Arial" w:eastAsia="Calibri" w:hAnsi="Arial" w:cs="Arial"/>
          <w:lang w:eastAsia="en-US"/>
        </w:rPr>
      </w:pPr>
      <w:r w:rsidRPr="00615C2A">
        <w:rPr>
          <w:rFonts w:ascii="Arial" w:eastAsia="Calibri" w:hAnsi="Arial" w:cs="Arial"/>
          <w:lang w:eastAsia="en-US"/>
        </w:rPr>
        <w:t>Departments will use the Volunteer</w:t>
      </w:r>
      <w:r w:rsidR="000347F9">
        <w:rPr>
          <w:rFonts w:ascii="Arial" w:eastAsia="Calibri" w:hAnsi="Arial" w:cs="Arial"/>
          <w:lang w:eastAsia="en-US"/>
        </w:rPr>
        <w:t xml:space="preserve"> Induction</w:t>
      </w:r>
      <w:r w:rsidRPr="00615C2A">
        <w:rPr>
          <w:rFonts w:ascii="Arial" w:eastAsia="Calibri" w:hAnsi="Arial" w:cs="Arial"/>
          <w:lang w:eastAsia="en-US"/>
        </w:rPr>
        <w:t xml:space="preserve"> Resource Kit as a tool to monitor their own performance in implementing the Policy. </w:t>
      </w:r>
    </w:p>
    <w:p w:rsidR="00586D7D" w:rsidRPr="006C5076" w:rsidRDefault="00586D7D" w:rsidP="00586D7D">
      <w:pPr>
        <w:rPr>
          <w:sz w:val="22"/>
        </w:rPr>
      </w:pPr>
    </w:p>
    <w:p w:rsidR="006C5076" w:rsidRPr="006C5076" w:rsidRDefault="006A6D58" w:rsidP="005F32CE">
      <w:pPr>
        <w:pStyle w:val="Heading1"/>
        <w:numPr>
          <w:ilvl w:val="0"/>
          <w:numId w:val="21"/>
        </w:numPr>
        <w:spacing w:before="0" w:after="0"/>
        <w:contextualSpacing/>
        <w:rPr>
          <w:sz w:val="24"/>
          <w:szCs w:val="24"/>
        </w:rPr>
      </w:pPr>
      <w:bookmarkStart w:id="18" w:name="_Toc526765241"/>
      <w:bookmarkStart w:id="19" w:name="_Toc2262996"/>
      <w:r w:rsidRPr="006C5076">
        <w:rPr>
          <w:sz w:val="28"/>
        </w:rPr>
        <w:t>SUPPORT AND ADVICE</w:t>
      </w:r>
      <w:bookmarkEnd w:id="2"/>
      <w:bookmarkEnd w:id="18"/>
      <w:bookmarkEnd w:id="19"/>
      <w:r w:rsidRPr="006C5076">
        <w:br/>
      </w:r>
    </w:p>
    <w:p w:rsidR="006A6D58" w:rsidRPr="006C5076" w:rsidRDefault="006A6D58" w:rsidP="00E62E52">
      <w:r w:rsidRPr="006C5076">
        <w:rPr>
          <w:rFonts w:ascii="Arial" w:hAnsi="Arial" w:cs="Arial"/>
        </w:rPr>
        <w:t>Contact the People and Culture - Organisational Development Team</w:t>
      </w:r>
      <w:r w:rsidRPr="006C5076">
        <w:t>.</w:t>
      </w:r>
    </w:p>
    <w:p w:rsidR="006A6D58" w:rsidRDefault="006A6D58" w:rsidP="006A6D58">
      <w:pPr>
        <w:pStyle w:val="PPNORMAL"/>
      </w:pPr>
    </w:p>
    <w:p w:rsidR="006A6D58" w:rsidRPr="00586D7D" w:rsidRDefault="006A6D58" w:rsidP="005F32CE">
      <w:pPr>
        <w:pStyle w:val="Heading1"/>
        <w:numPr>
          <w:ilvl w:val="0"/>
          <w:numId w:val="21"/>
        </w:numPr>
        <w:rPr>
          <w:sz w:val="28"/>
        </w:rPr>
      </w:pPr>
      <w:bookmarkStart w:id="20" w:name="_Toc403547451"/>
      <w:bookmarkStart w:id="21" w:name="_Toc526765242"/>
      <w:bookmarkStart w:id="22" w:name="_Toc2262997"/>
      <w:r w:rsidRPr="00586D7D">
        <w:rPr>
          <w:sz w:val="28"/>
        </w:rPr>
        <w:t xml:space="preserve">RELATED </w:t>
      </w:r>
      <w:bookmarkEnd w:id="20"/>
      <w:r w:rsidRPr="00586D7D">
        <w:rPr>
          <w:sz w:val="28"/>
        </w:rPr>
        <w:t>DOCUMENTS</w:t>
      </w:r>
      <w:bookmarkEnd w:id="21"/>
      <w:bookmarkEnd w:id="22"/>
      <w:r w:rsidRPr="00586D7D">
        <w:rPr>
          <w:sz w:val="28"/>
        </w:rPr>
        <w:t xml:space="preserve"> </w:t>
      </w:r>
    </w:p>
    <w:p w:rsidR="006A6D58" w:rsidRDefault="006A6D58" w:rsidP="006A6D58">
      <w:pPr>
        <w:pStyle w:val="PPTABLERIGHTCOLUMN"/>
      </w:pPr>
    </w:p>
    <w:tbl>
      <w:tblPr>
        <w:tblStyle w:val="TableGrid"/>
        <w:tblW w:w="0" w:type="auto"/>
        <w:tblLook w:val="04A0" w:firstRow="1" w:lastRow="0" w:firstColumn="1" w:lastColumn="0" w:noHBand="0" w:noVBand="1"/>
      </w:tblPr>
      <w:tblGrid>
        <w:gridCol w:w="1951"/>
        <w:gridCol w:w="6616"/>
      </w:tblGrid>
      <w:tr w:rsidR="006A6D58" w:rsidRPr="002E78A9" w:rsidTr="00F44E93">
        <w:tc>
          <w:tcPr>
            <w:tcW w:w="1951" w:type="dxa"/>
          </w:tcPr>
          <w:p w:rsidR="006A6D58" w:rsidRPr="002E78A9" w:rsidRDefault="006A6D58" w:rsidP="00F44E93">
            <w:pPr>
              <w:pStyle w:val="PPTABLERIGHTCOLUMN"/>
              <w:rPr>
                <w:b w:val="0"/>
                <w:sz w:val="24"/>
                <w:szCs w:val="24"/>
              </w:rPr>
            </w:pPr>
            <w:r w:rsidRPr="002E78A9">
              <w:rPr>
                <w:b w:val="0"/>
                <w:sz w:val="24"/>
                <w:szCs w:val="24"/>
              </w:rPr>
              <w:t>Legislation</w:t>
            </w:r>
          </w:p>
        </w:tc>
        <w:tc>
          <w:tcPr>
            <w:tcW w:w="6616" w:type="dxa"/>
          </w:tcPr>
          <w:p w:rsidR="006A6D58" w:rsidRDefault="006A6D58" w:rsidP="00F44E93">
            <w:pPr>
              <w:pStyle w:val="PPTABLERIGHTCOLUMN"/>
              <w:rPr>
                <w:b w:val="0"/>
                <w:sz w:val="24"/>
                <w:szCs w:val="24"/>
              </w:rPr>
            </w:pPr>
            <w:r w:rsidRPr="00936496">
              <w:rPr>
                <w:b w:val="0"/>
                <w:i/>
                <w:sz w:val="24"/>
                <w:szCs w:val="24"/>
              </w:rPr>
              <w:t>Equal Opportunity Act 2010</w:t>
            </w:r>
            <w:r w:rsidR="006C2F86" w:rsidRPr="00936496">
              <w:rPr>
                <w:b w:val="0"/>
                <w:i/>
                <w:sz w:val="24"/>
                <w:szCs w:val="24"/>
              </w:rPr>
              <w:t xml:space="preserve"> </w:t>
            </w:r>
            <w:r w:rsidR="006C2F86">
              <w:rPr>
                <w:b w:val="0"/>
                <w:sz w:val="24"/>
                <w:szCs w:val="24"/>
              </w:rPr>
              <w:t>(Vic)</w:t>
            </w:r>
          </w:p>
          <w:p w:rsidR="006A6D58" w:rsidRDefault="006A6D58" w:rsidP="00F44E93">
            <w:pPr>
              <w:pStyle w:val="PPTABLERIGHTCOLUMN"/>
              <w:rPr>
                <w:b w:val="0"/>
                <w:sz w:val="24"/>
                <w:szCs w:val="24"/>
              </w:rPr>
            </w:pPr>
            <w:r w:rsidRPr="00936496">
              <w:rPr>
                <w:b w:val="0"/>
                <w:i/>
                <w:sz w:val="24"/>
                <w:szCs w:val="24"/>
              </w:rPr>
              <w:t>Occupational Health and Safety Act 2004</w:t>
            </w:r>
            <w:r w:rsidR="006C2F86">
              <w:rPr>
                <w:b w:val="0"/>
                <w:sz w:val="24"/>
                <w:szCs w:val="24"/>
              </w:rPr>
              <w:t xml:space="preserve"> (Vic)</w:t>
            </w:r>
          </w:p>
          <w:p w:rsidR="006C2F86" w:rsidRDefault="006C2F86" w:rsidP="00F44E93">
            <w:pPr>
              <w:pStyle w:val="PPTABLERIGHTCOLUMN"/>
              <w:rPr>
                <w:b w:val="0"/>
                <w:sz w:val="24"/>
                <w:szCs w:val="24"/>
              </w:rPr>
            </w:pPr>
            <w:r w:rsidRPr="00936496">
              <w:rPr>
                <w:b w:val="0"/>
                <w:i/>
                <w:sz w:val="24"/>
                <w:szCs w:val="24"/>
              </w:rPr>
              <w:t>Chart</w:t>
            </w:r>
            <w:r w:rsidR="000A580A" w:rsidRPr="00936496">
              <w:rPr>
                <w:b w:val="0"/>
                <w:i/>
                <w:sz w:val="24"/>
                <w:szCs w:val="24"/>
              </w:rPr>
              <w:t>er</w:t>
            </w:r>
            <w:r w:rsidRPr="00936496">
              <w:rPr>
                <w:b w:val="0"/>
                <w:i/>
                <w:sz w:val="24"/>
                <w:szCs w:val="24"/>
              </w:rPr>
              <w:t xml:space="preserve"> for Human Rights and Responsibilities Act</w:t>
            </w:r>
            <w:r>
              <w:rPr>
                <w:b w:val="0"/>
                <w:sz w:val="24"/>
                <w:szCs w:val="24"/>
              </w:rPr>
              <w:t xml:space="preserve"> 2006 (Vic)</w:t>
            </w:r>
          </w:p>
          <w:p w:rsidR="00936496" w:rsidRDefault="00936496" w:rsidP="00F44E93">
            <w:pPr>
              <w:pStyle w:val="PPTABLERIGHTCOLUMN"/>
              <w:rPr>
                <w:b w:val="0"/>
                <w:sz w:val="24"/>
                <w:szCs w:val="24"/>
              </w:rPr>
            </w:pPr>
            <w:r w:rsidRPr="00936496">
              <w:rPr>
                <w:b w:val="0"/>
                <w:i/>
                <w:sz w:val="24"/>
                <w:szCs w:val="24"/>
              </w:rPr>
              <w:t>Racial and Religious Tolerance Act 2001</w:t>
            </w:r>
            <w:r>
              <w:rPr>
                <w:b w:val="0"/>
                <w:sz w:val="24"/>
                <w:szCs w:val="24"/>
              </w:rPr>
              <w:t xml:space="preserve"> (Vic)</w:t>
            </w:r>
          </w:p>
          <w:p w:rsidR="00742F4C" w:rsidRDefault="00742F4C" w:rsidP="00F44E93">
            <w:pPr>
              <w:pStyle w:val="PPTABLERIGHTCOLUMN"/>
              <w:rPr>
                <w:b w:val="0"/>
                <w:sz w:val="24"/>
                <w:szCs w:val="24"/>
              </w:rPr>
            </w:pPr>
            <w:r w:rsidRPr="00742F4C">
              <w:rPr>
                <w:b w:val="0"/>
                <w:i/>
                <w:sz w:val="24"/>
                <w:szCs w:val="24"/>
              </w:rPr>
              <w:t>Working with Children Act 2005</w:t>
            </w:r>
            <w:r>
              <w:rPr>
                <w:b w:val="0"/>
                <w:sz w:val="24"/>
                <w:szCs w:val="24"/>
              </w:rPr>
              <w:t xml:space="preserve"> (Vic)</w:t>
            </w:r>
          </w:p>
          <w:p w:rsidR="006A6D58" w:rsidRPr="002E78A9" w:rsidRDefault="006A6D58" w:rsidP="00F44E93">
            <w:pPr>
              <w:pStyle w:val="PPTABLERIGHTCOLUMN"/>
              <w:rPr>
                <w:b w:val="0"/>
                <w:sz w:val="24"/>
                <w:szCs w:val="24"/>
              </w:rPr>
            </w:pPr>
          </w:p>
        </w:tc>
      </w:tr>
      <w:tr w:rsidR="006A6D58" w:rsidRPr="002E78A9" w:rsidTr="00F44E93">
        <w:tc>
          <w:tcPr>
            <w:tcW w:w="1951" w:type="dxa"/>
          </w:tcPr>
          <w:p w:rsidR="006A6D58" w:rsidRPr="002E78A9" w:rsidRDefault="006A6D58" w:rsidP="00F44E93">
            <w:pPr>
              <w:pStyle w:val="PPTABLERIGHTCOLUMN"/>
              <w:rPr>
                <w:b w:val="0"/>
                <w:sz w:val="24"/>
                <w:szCs w:val="24"/>
              </w:rPr>
            </w:pPr>
            <w:r w:rsidRPr="002E78A9">
              <w:rPr>
                <w:b w:val="0"/>
                <w:sz w:val="24"/>
                <w:szCs w:val="24"/>
              </w:rPr>
              <w:t>Policies and/or Procedures (Council and Internal)</w:t>
            </w:r>
          </w:p>
        </w:tc>
        <w:tc>
          <w:tcPr>
            <w:tcW w:w="6616" w:type="dxa"/>
          </w:tcPr>
          <w:p w:rsidR="00DF7EE2" w:rsidRDefault="00DF7EE2" w:rsidP="00F44E93">
            <w:pPr>
              <w:pStyle w:val="PPHYPERLINK"/>
              <w:numPr>
                <w:ilvl w:val="0"/>
                <w:numId w:val="0"/>
              </w:numPr>
              <w:rPr>
                <w:i w:val="0"/>
                <w:sz w:val="24"/>
                <w:szCs w:val="24"/>
              </w:rPr>
            </w:pPr>
            <w:r>
              <w:rPr>
                <w:i w:val="0"/>
                <w:sz w:val="24"/>
                <w:szCs w:val="24"/>
              </w:rPr>
              <w:t>Equal Opportunity Policy and Procedure</w:t>
            </w:r>
          </w:p>
          <w:p w:rsidR="006F5B3D" w:rsidRDefault="006F5B3D" w:rsidP="00F44E93">
            <w:pPr>
              <w:pStyle w:val="PPHYPERLINK"/>
              <w:numPr>
                <w:ilvl w:val="0"/>
                <w:numId w:val="0"/>
              </w:numPr>
              <w:rPr>
                <w:i w:val="0"/>
                <w:sz w:val="24"/>
                <w:szCs w:val="24"/>
              </w:rPr>
            </w:pPr>
            <w:r>
              <w:rPr>
                <w:i w:val="0"/>
                <w:sz w:val="24"/>
                <w:szCs w:val="24"/>
              </w:rPr>
              <w:t>Equal Opportunity Complaint Form</w:t>
            </w:r>
          </w:p>
          <w:p w:rsidR="00DF7EE2" w:rsidRDefault="00100824" w:rsidP="00F44E93">
            <w:pPr>
              <w:pStyle w:val="PPHYPERLINK"/>
              <w:numPr>
                <w:ilvl w:val="0"/>
                <w:numId w:val="0"/>
              </w:numPr>
              <w:rPr>
                <w:i w:val="0"/>
                <w:sz w:val="24"/>
                <w:szCs w:val="24"/>
              </w:rPr>
            </w:pPr>
            <w:r>
              <w:rPr>
                <w:i w:val="0"/>
                <w:sz w:val="24"/>
                <w:szCs w:val="24"/>
              </w:rPr>
              <w:t>Health and Safety</w:t>
            </w:r>
            <w:r w:rsidR="00DF7EE2">
              <w:rPr>
                <w:i w:val="0"/>
                <w:sz w:val="24"/>
                <w:szCs w:val="24"/>
              </w:rPr>
              <w:t xml:space="preserve"> Policy</w:t>
            </w:r>
          </w:p>
          <w:p w:rsidR="006A6D58" w:rsidRDefault="006A6D58" w:rsidP="00F44E93">
            <w:pPr>
              <w:pStyle w:val="PPHYPERLINK"/>
              <w:numPr>
                <w:ilvl w:val="0"/>
                <w:numId w:val="0"/>
              </w:numPr>
              <w:rPr>
                <w:i w:val="0"/>
                <w:sz w:val="24"/>
                <w:szCs w:val="24"/>
              </w:rPr>
            </w:pPr>
            <w:r w:rsidRPr="00C21FA0">
              <w:rPr>
                <w:i w:val="0"/>
                <w:sz w:val="24"/>
                <w:szCs w:val="24"/>
              </w:rPr>
              <w:t>Code of Conduct</w:t>
            </w:r>
          </w:p>
          <w:p w:rsidR="00FD6075" w:rsidRDefault="00FD6075" w:rsidP="00F44E93">
            <w:pPr>
              <w:pStyle w:val="PPHYPERLINK"/>
              <w:numPr>
                <w:ilvl w:val="0"/>
                <w:numId w:val="0"/>
              </w:numPr>
              <w:rPr>
                <w:i w:val="0"/>
                <w:sz w:val="24"/>
                <w:szCs w:val="24"/>
              </w:rPr>
            </w:pPr>
            <w:r>
              <w:rPr>
                <w:i w:val="0"/>
                <w:sz w:val="24"/>
                <w:szCs w:val="24"/>
              </w:rPr>
              <w:t>Safeguarding Children Policy</w:t>
            </w:r>
          </w:p>
          <w:p w:rsidR="00100824" w:rsidRPr="00C21FA0" w:rsidRDefault="00100824" w:rsidP="00100824">
            <w:pPr>
              <w:pStyle w:val="PPHYPERLINK"/>
              <w:numPr>
                <w:ilvl w:val="0"/>
                <w:numId w:val="0"/>
              </w:numPr>
              <w:rPr>
                <w:i w:val="0"/>
                <w:sz w:val="24"/>
                <w:szCs w:val="24"/>
              </w:rPr>
            </w:pPr>
            <w:r>
              <w:rPr>
                <w:i w:val="0"/>
                <w:sz w:val="24"/>
                <w:szCs w:val="24"/>
              </w:rPr>
              <w:t>Diversity and Inclusion Policy</w:t>
            </w:r>
          </w:p>
          <w:p w:rsidR="006A6D58" w:rsidRDefault="006A6D58" w:rsidP="00F44E93">
            <w:pPr>
              <w:pStyle w:val="PPHYPERLINK"/>
              <w:numPr>
                <w:ilvl w:val="0"/>
                <w:numId w:val="0"/>
              </w:numPr>
              <w:rPr>
                <w:i w:val="0"/>
                <w:sz w:val="24"/>
                <w:szCs w:val="24"/>
              </w:rPr>
            </w:pPr>
            <w:r w:rsidRPr="00C21FA0">
              <w:rPr>
                <w:i w:val="0"/>
                <w:sz w:val="24"/>
                <w:szCs w:val="24"/>
              </w:rPr>
              <w:lastRenderedPageBreak/>
              <w:t>HSMS 04 Health and Safety Training</w:t>
            </w:r>
          </w:p>
          <w:p w:rsidR="00100824" w:rsidRDefault="00100824" w:rsidP="00F44E93">
            <w:pPr>
              <w:pStyle w:val="PPHYPERLINK"/>
              <w:numPr>
                <w:ilvl w:val="0"/>
                <w:numId w:val="0"/>
              </w:numPr>
              <w:rPr>
                <w:i w:val="0"/>
                <w:sz w:val="24"/>
                <w:szCs w:val="24"/>
              </w:rPr>
            </w:pPr>
            <w:r>
              <w:rPr>
                <w:i w:val="0"/>
                <w:sz w:val="24"/>
                <w:szCs w:val="24"/>
              </w:rPr>
              <w:t>Risk Management Policy</w:t>
            </w:r>
          </w:p>
          <w:p w:rsidR="00DF2918" w:rsidRDefault="00DF2918" w:rsidP="00F44E93">
            <w:pPr>
              <w:pStyle w:val="PPHYPERLINK"/>
              <w:numPr>
                <w:ilvl w:val="0"/>
                <w:numId w:val="0"/>
              </w:numPr>
              <w:rPr>
                <w:i w:val="0"/>
                <w:sz w:val="24"/>
                <w:szCs w:val="24"/>
              </w:rPr>
            </w:pPr>
            <w:r>
              <w:rPr>
                <w:i w:val="0"/>
                <w:sz w:val="24"/>
                <w:szCs w:val="24"/>
              </w:rPr>
              <w:t>Bushfire Season Workplace Relations Policy</w:t>
            </w:r>
          </w:p>
          <w:p w:rsidR="006A6D58" w:rsidRPr="002E78A9" w:rsidRDefault="006A6D58" w:rsidP="00100824">
            <w:pPr>
              <w:pStyle w:val="PPHYPERLINK"/>
              <w:numPr>
                <w:ilvl w:val="0"/>
                <w:numId w:val="0"/>
              </w:numPr>
              <w:rPr>
                <w:sz w:val="24"/>
                <w:szCs w:val="24"/>
              </w:rPr>
            </w:pPr>
          </w:p>
        </w:tc>
      </w:tr>
      <w:tr w:rsidR="006A6D58" w:rsidRPr="002E78A9" w:rsidTr="00F44E93">
        <w:tc>
          <w:tcPr>
            <w:tcW w:w="1951" w:type="dxa"/>
          </w:tcPr>
          <w:p w:rsidR="006A6D58" w:rsidRPr="002E78A9" w:rsidRDefault="006A6D58" w:rsidP="00F44E93">
            <w:pPr>
              <w:pStyle w:val="PPTABLERIGHTCOLUMN"/>
              <w:rPr>
                <w:b w:val="0"/>
                <w:sz w:val="24"/>
                <w:szCs w:val="24"/>
              </w:rPr>
            </w:pPr>
            <w:r w:rsidRPr="002E78A9">
              <w:rPr>
                <w:b w:val="0"/>
                <w:sz w:val="24"/>
                <w:szCs w:val="24"/>
              </w:rPr>
              <w:lastRenderedPageBreak/>
              <w:t>Standards / Other References</w:t>
            </w:r>
          </w:p>
        </w:tc>
        <w:tc>
          <w:tcPr>
            <w:tcW w:w="6616" w:type="dxa"/>
          </w:tcPr>
          <w:p w:rsidR="00100824" w:rsidRDefault="00100824" w:rsidP="00EA716D">
            <w:pPr>
              <w:pStyle w:val="PPHYPERLINK"/>
              <w:numPr>
                <w:ilvl w:val="0"/>
                <w:numId w:val="0"/>
              </w:numPr>
              <w:rPr>
                <w:i w:val="0"/>
                <w:sz w:val="24"/>
                <w:szCs w:val="24"/>
              </w:rPr>
            </w:pPr>
            <w:r>
              <w:rPr>
                <w:i w:val="0"/>
                <w:sz w:val="24"/>
                <w:szCs w:val="24"/>
              </w:rPr>
              <w:t>Council Plan 2017-2021</w:t>
            </w:r>
          </w:p>
          <w:p w:rsidR="00EA716D" w:rsidRPr="00100824" w:rsidRDefault="00EA716D" w:rsidP="00EA716D">
            <w:pPr>
              <w:pStyle w:val="PPHYPERLINK"/>
              <w:numPr>
                <w:ilvl w:val="0"/>
                <w:numId w:val="0"/>
              </w:numPr>
              <w:rPr>
                <w:i w:val="0"/>
                <w:sz w:val="24"/>
                <w:szCs w:val="24"/>
              </w:rPr>
            </w:pPr>
            <w:r w:rsidRPr="00100824">
              <w:rPr>
                <w:i w:val="0"/>
                <w:sz w:val="24"/>
                <w:szCs w:val="24"/>
              </w:rPr>
              <w:t>Gender Equity Action Plan</w:t>
            </w:r>
          </w:p>
          <w:p w:rsidR="00EA716D" w:rsidRPr="002E78A9" w:rsidRDefault="00CC74E1" w:rsidP="00425E41">
            <w:pPr>
              <w:pStyle w:val="PPTABLERIGHTCOLUMN"/>
              <w:rPr>
                <w:b w:val="0"/>
                <w:sz w:val="24"/>
                <w:szCs w:val="24"/>
              </w:rPr>
            </w:pPr>
            <w:hyperlink r:id="rId11" w:history="1">
              <w:r w:rsidR="00425E41">
                <w:rPr>
                  <w:rStyle w:val="Hyperlink"/>
                  <w:b w:val="0"/>
                  <w:sz w:val="24"/>
                  <w:szCs w:val="24"/>
                </w:rPr>
                <w:t>The Child Safe Standards - Commission for Children and Young People</w:t>
              </w:r>
            </w:hyperlink>
          </w:p>
        </w:tc>
      </w:tr>
    </w:tbl>
    <w:p w:rsidR="006A6D58" w:rsidRDefault="006A6D58" w:rsidP="006A6D58">
      <w:pPr>
        <w:pStyle w:val="PPNORMAL"/>
      </w:pPr>
    </w:p>
    <w:p w:rsidR="00572513" w:rsidRPr="006A6D58" w:rsidRDefault="00572513" w:rsidP="006A6D58"/>
    <w:sectPr w:rsidR="00572513" w:rsidRPr="006A6D58" w:rsidSect="00E23D5E">
      <w:headerReference w:type="even" r:id="rId12"/>
      <w:headerReference w:type="default" r:id="rId13"/>
      <w:footerReference w:type="even" r:id="rId14"/>
      <w:footerReference w:type="default" r:id="rId15"/>
      <w:headerReference w:type="first" r:id="rId16"/>
      <w:footerReference w:type="first" r:id="rId17"/>
      <w:pgSz w:w="11906" w:h="16838" w:code="9"/>
      <w:pgMar w:top="709" w:right="1700" w:bottom="993" w:left="175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F5" w:rsidRDefault="00AA2FF5" w:rsidP="006956F7">
      <w:r>
        <w:separator/>
      </w:r>
    </w:p>
  </w:endnote>
  <w:endnote w:type="continuationSeparator" w:id="0">
    <w:p w:rsidR="00AA2FF5" w:rsidRDefault="00AA2FF5" w:rsidP="006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F5" w:rsidRDefault="00AA2FF5" w:rsidP="00DF7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2FF5" w:rsidRDefault="00AA2FF5">
    <w:pPr>
      <w:pStyle w:val="Footer"/>
    </w:pPr>
  </w:p>
  <w:p w:rsidR="00AA2FF5" w:rsidRDefault="00AA2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F5" w:rsidRPr="00F11620" w:rsidRDefault="00AA2FF5">
    <w:pPr>
      <w:pStyle w:val="Footer"/>
      <w:rPr>
        <w:rFonts w:ascii="Arial" w:hAnsi="Arial" w:cs="Arial"/>
        <w:sz w:val="16"/>
        <w:szCs w:val="16"/>
      </w:rPr>
    </w:pPr>
    <w:r>
      <w:tab/>
    </w:r>
    <w:r w:rsidRPr="00F11620">
      <w:rPr>
        <w:rFonts w:ascii="Arial" w:hAnsi="Arial" w:cs="Arial"/>
        <w:sz w:val="16"/>
        <w:szCs w:val="16"/>
      </w:rPr>
      <w:t xml:space="preserve">Page </w:t>
    </w:r>
    <w:r w:rsidRPr="00F11620">
      <w:rPr>
        <w:rFonts w:ascii="Arial" w:hAnsi="Arial" w:cs="Arial"/>
        <w:sz w:val="16"/>
        <w:szCs w:val="16"/>
      </w:rPr>
      <w:fldChar w:fldCharType="begin"/>
    </w:r>
    <w:r w:rsidRPr="00F11620">
      <w:rPr>
        <w:rFonts w:ascii="Arial" w:hAnsi="Arial" w:cs="Arial"/>
        <w:sz w:val="16"/>
        <w:szCs w:val="16"/>
      </w:rPr>
      <w:instrText xml:space="preserve"> PAGE </w:instrText>
    </w:r>
    <w:r w:rsidRPr="00F11620">
      <w:rPr>
        <w:rFonts w:ascii="Arial" w:hAnsi="Arial" w:cs="Arial"/>
        <w:sz w:val="16"/>
        <w:szCs w:val="16"/>
      </w:rPr>
      <w:fldChar w:fldCharType="separate"/>
    </w:r>
    <w:r w:rsidR="00CC74E1">
      <w:rPr>
        <w:rFonts w:ascii="Arial" w:hAnsi="Arial" w:cs="Arial"/>
        <w:noProof/>
        <w:sz w:val="16"/>
        <w:szCs w:val="16"/>
      </w:rPr>
      <w:t>4</w:t>
    </w:r>
    <w:r w:rsidRPr="00F11620">
      <w:rPr>
        <w:rFonts w:ascii="Arial" w:hAnsi="Arial" w:cs="Arial"/>
        <w:sz w:val="16"/>
        <w:szCs w:val="16"/>
      </w:rPr>
      <w:fldChar w:fldCharType="end"/>
    </w:r>
    <w:r w:rsidRPr="00F11620">
      <w:rPr>
        <w:rFonts w:ascii="Arial" w:hAnsi="Arial" w:cs="Arial"/>
        <w:sz w:val="16"/>
        <w:szCs w:val="16"/>
      </w:rPr>
      <w:t xml:space="preserve"> of </w:t>
    </w:r>
    <w:r w:rsidRPr="00F11620">
      <w:rPr>
        <w:rFonts w:ascii="Arial" w:hAnsi="Arial" w:cs="Arial"/>
        <w:sz w:val="16"/>
        <w:szCs w:val="16"/>
      </w:rPr>
      <w:fldChar w:fldCharType="begin"/>
    </w:r>
    <w:r w:rsidRPr="00F11620">
      <w:rPr>
        <w:rFonts w:ascii="Arial" w:hAnsi="Arial" w:cs="Arial"/>
        <w:sz w:val="16"/>
        <w:szCs w:val="16"/>
      </w:rPr>
      <w:instrText xml:space="preserve"> NUMPAGES </w:instrText>
    </w:r>
    <w:r w:rsidRPr="00F11620">
      <w:rPr>
        <w:rFonts w:ascii="Arial" w:hAnsi="Arial" w:cs="Arial"/>
        <w:sz w:val="16"/>
        <w:szCs w:val="16"/>
      </w:rPr>
      <w:fldChar w:fldCharType="separate"/>
    </w:r>
    <w:r w:rsidR="00CC74E1">
      <w:rPr>
        <w:rFonts w:ascii="Arial" w:hAnsi="Arial" w:cs="Arial"/>
        <w:noProof/>
        <w:sz w:val="16"/>
        <w:szCs w:val="16"/>
      </w:rPr>
      <w:t>10</w:t>
    </w:r>
    <w:r w:rsidRPr="00F11620">
      <w:rPr>
        <w:rFonts w:ascii="Arial" w:hAnsi="Arial" w:cs="Arial"/>
        <w:sz w:val="16"/>
        <w:szCs w:val="16"/>
      </w:rPr>
      <w:fldChar w:fldCharType="end"/>
    </w:r>
  </w:p>
  <w:p w:rsidR="00AA2FF5" w:rsidRDefault="00AA2F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F5" w:rsidRDefault="00AA2FF5" w:rsidP="006D1273">
    <w:pPr>
      <w:rPr>
        <w:rFonts w:ascii="Arial" w:hAnsi="Arial" w:cs="Arial"/>
        <w:sz w:val="20"/>
        <w:szCs w:val="20"/>
      </w:rPr>
    </w:pPr>
    <w:r>
      <w:rPr>
        <w:rFonts w:ascii="Arial" w:hAnsi="Arial" w:cs="Arial"/>
        <w:noProof/>
        <w:sz w:val="20"/>
        <w:szCs w:val="20"/>
      </w:rPr>
      <w:drawing>
        <wp:inline distT="0" distB="0" distL="0" distR="0" wp14:anchorId="65C653E4" wp14:editId="048D4526">
          <wp:extent cx="5303520" cy="172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885" cy="172149"/>
                  </a:xfrm>
                  <a:prstGeom prst="rect">
                    <a:avLst/>
                  </a:prstGeom>
                  <a:noFill/>
                  <a:ln>
                    <a:noFill/>
                  </a:ln>
                </pic:spPr>
              </pic:pic>
            </a:graphicData>
          </a:graphic>
        </wp:inline>
      </w:drawing>
    </w:r>
  </w:p>
  <w:p w:rsidR="00AA2FF5" w:rsidRDefault="00AA2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F5" w:rsidRDefault="00AA2FF5" w:rsidP="006956F7">
      <w:r>
        <w:separator/>
      </w:r>
    </w:p>
  </w:footnote>
  <w:footnote w:type="continuationSeparator" w:id="0">
    <w:p w:rsidR="00AA2FF5" w:rsidRDefault="00AA2FF5" w:rsidP="006956F7">
      <w:r>
        <w:continuationSeparator/>
      </w:r>
    </w:p>
  </w:footnote>
  <w:footnote w:id="1">
    <w:p w:rsidR="001C3F8F" w:rsidRPr="00D17EF5" w:rsidRDefault="001C3F8F" w:rsidP="001C3F8F">
      <w:pPr>
        <w:pStyle w:val="FootnoteText"/>
        <w:rPr>
          <w:sz w:val="16"/>
          <w:szCs w:val="16"/>
        </w:rPr>
      </w:pPr>
      <w:r w:rsidRPr="00D17EF5">
        <w:rPr>
          <w:rStyle w:val="FootnoteReference"/>
          <w:rFonts w:eastAsiaTheme="minorHAnsi"/>
          <w:sz w:val="16"/>
          <w:szCs w:val="16"/>
        </w:rPr>
        <w:footnoteRef/>
      </w:r>
      <w:r w:rsidRPr="00D17EF5">
        <w:rPr>
          <w:sz w:val="16"/>
          <w:szCs w:val="16"/>
        </w:rPr>
        <w:t xml:space="preserve"> The National Standards for Volunteer Involvement, Volunteering Australia, 201</w:t>
      </w:r>
      <w:r>
        <w:rPr>
          <w:sz w:val="16"/>
          <w:szCs w:val="16"/>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F5" w:rsidRDefault="00AA2FF5">
    <w:pPr>
      <w:pStyle w:val="Header"/>
    </w:pPr>
  </w:p>
  <w:p w:rsidR="00AA2FF5" w:rsidRDefault="00AA2F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F5" w:rsidRDefault="00AA2F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8B" w:rsidRDefault="00DF2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8A7"/>
    <w:multiLevelType w:val="multilevel"/>
    <w:tmpl w:val="375C321C"/>
    <w:lvl w:ilvl="0">
      <w:start w:val="7"/>
      <w:numFmt w:val="decimal"/>
      <w:lvlText w:val="%1."/>
      <w:lvlJc w:val="left"/>
      <w:pPr>
        <w:ind w:left="360" w:hanging="360"/>
      </w:pPr>
      <w:rPr>
        <w:rFonts w:hint="default"/>
        <w:sz w:val="28"/>
        <w:szCs w:val="28"/>
      </w:rPr>
    </w:lvl>
    <w:lvl w:ilvl="1">
      <w:start w:val="5"/>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32511"/>
    <w:multiLevelType w:val="hybridMultilevel"/>
    <w:tmpl w:val="F2E83980"/>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
    <w:nsid w:val="099A19D0"/>
    <w:multiLevelType w:val="multilevel"/>
    <w:tmpl w:val="375C321C"/>
    <w:lvl w:ilvl="0">
      <w:start w:val="7"/>
      <w:numFmt w:val="decimal"/>
      <w:lvlText w:val="%1."/>
      <w:lvlJc w:val="left"/>
      <w:pPr>
        <w:ind w:left="360" w:hanging="360"/>
      </w:pPr>
      <w:rPr>
        <w:rFonts w:hint="default"/>
        <w:sz w:val="28"/>
        <w:szCs w:val="28"/>
      </w:rPr>
    </w:lvl>
    <w:lvl w:ilvl="1">
      <w:start w:val="5"/>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FA29F7"/>
    <w:multiLevelType w:val="hybridMultilevel"/>
    <w:tmpl w:val="8F986080"/>
    <w:lvl w:ilvl="0" w:tplc="3ED4C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BA296A"/>
    <w:multiLevelType w:val="hybridMultilevel"/>
    <w:tmpl w:val="EC088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1A4C29"/>
    <w:multiLevelType w:val="hybridMultilevel"/>
    <w:tmpl w:val="C3E602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4D494E"/>
    <w:multiLevelType w:val="hybridMultilevel"/>
    <w:tmpl w:val="B10ED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422226A"/>
    <w:multiLevelType w:val="hybridMultilevel"/>
    <w:tmpl w:val="001A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723920"/>
    <w:multiLevelType w:val="hybridMultilevel"/>
    <w:tmpl w:val="B276D670"/>
    <w:lvl w:ilvl="0" w:tplc="0FB61CA8">
      <w:start w:val="8"/>
      <w:numFmt w:val="decimal"/>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6C94405"/>
    <w:multiLevelType w:val="hybridMultilevel"/>
    <w:tmpl w:val="8BB4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397E9B"/>
    <w:multiLevelType w:val="multilevel"/>
    <w:tmpl w:val="60029AB6"/>
    <w:lvl w:ilvl="0">
      <w:start w:val="1"/>
      <w:numFmt w:val="decimal"/>
      <w:lvlText w:val="%1."/>
      <w:lvlJc w:val="left"/>
      <w:pPr>
        <w:ind w:left="360" w:hanging="360"/>
      </w:pPr>
      <w:rPr>
        <w:b/>
        <w:sz w:val="28"/>
        <w:szCs w:val="28"/>
      </w:rPr>
    </w:lvl>
    <w:lvl w:ilvl="1">
      <w:start w:val="5"/>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B2C25DE"/>
    <w:multiLevelType w:val="hybridMultilevel"/>
    <w:tmpl w:val="FAC2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6140F2"/>
    <w:multiLevelType w:val="hybridMultilevel"/>
    <w:tmpl w:val="750CD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E15DFA"/>
    <w:multiLevelType w:val="hybridMultilevel"/>
    <w:tmpl w:val="212868F2"/>
    <w:lvl w:ilvl="0" w:tplc="3F180C5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F5123BB"/>
    <w:multiLevelType w:val="multilevel"/>
    <w:tmpl w:val="375C321C"/>
    <w:lvl w:ilvl="0">
      <w:start w:val="7"/>
      <w:numFmt w:val="decimal"/>
      <w:lvlText w:val="%1."/>
      <w:lvlJc w:val="left"/>
      <w:pPr>
        <w:ind w:left="360" w:hanging="360"/>
      </w:pPr>
      <w:rPr>
        <w:rFonts w:hint="default"/>
        <w:sz w:val="28"/>
        <w:szCs w:val="28"/>
      </w:rPr>
    </w:lvl>
    <w:lvl w:ilvl="1">
      <w:start w:val="5"/>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537ABA"/>
    <w:multiLevelType w:val="hybridMultilevel"/>
    <w:tmpl w:val="FB6E71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C143E46"/>
    <w:multiLevelType w:val="hybridMultilevel"/>
    <w:tmpl w:val="9E524A36"/>
    <w:lvl w:ilvl="0" w:tplc="8B140EA4">
      <w:start w:val="1"/>
      <w:numFmt w:val="decimal"/>
      <w:pStyle w:val="PPHYPERLINK"/>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E175A73"/>
    <w:multiLevelType w:val="multilevel"/>
    <w:tmpl w:val="0458FA62"/>
    <w:lvl w:ilvl="0">
      <w:start w:val="7"/>
      <w:numFmt w:val="decimal"/>
      <w:lvlText w:val="%1."/>
      <w:lvlJc w:val="left"/>
      <w:pPr>
        <w:ind w:left="360" w:hanging="360"/>
      </w:pPr>
      <w:rPr>
        <w:rFonts w:hint="default"/>
        <w:sz w:val="28"/>
        <w:szCs w:val="28"/>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492FBF"/>
    <w:multiLevelType w:val="hybridMultilevel"/>
    <w:tmpl w:val="12C6B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54454B"/>
    <w:multiLevelType w:val="hybridMultilevel"/>
    <w:tmpl w:val="2362F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91627D"/>
    <w:multiLevelType w:val="hybridMultilevel"/>
    <w:tmpl w:val="8954BED8"/>
    <w:lvl w:ilvl="0" w:tplc="E844F5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1E261BB"/>
    <w:multiLevelType w:val="multilevel"/>
    <w:tmpl w:val="1CC4F840"/>
    <w:lvl w:ilvl="0">
      <w:start w:val="8"/>
      <w:numFmt w:val="decimal"/>
      <w:lvlText w:val="%1"/>
      <w:lvlJc w:val="left"/>
      <w:pPr>
        <w:ind w:left="360" w:hanging="360"/>
      </w:pPr>
      <w:rPr>
        <w:rFonts w:hint="default"/>
        <w:sz w:val="28"/>
        <w:szCs w:val="28"/>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74386D"/>
    <w:multiLevelType w:val="multilevel"/>
    <w:tmpl w:val="43AC8408"/>
    <w:lvl w:ilvl="0">
      <w:start w:val="5"/>
      <w:numFmt w:val="decimal"/>
      <w:lvlText w:val="%1"/>
      <w:lvlJc w:val="left"/>
      <w:pPr>
        <w:ind w:left="360" w:hanging="36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7014CF"/>
    <w:multiLevelType w:val="multilevel"/>
    <w:tmpl w:val="43AC8408"/>
    <w:lvl w:ilvl="0">
      <w:start w:val="5"/>
      <w:numFmt w:val="decimal"/>
      <w:lvlText w:val="%1"/>
      <w:lvlJc w:val="left"/>
      <w:pPr>
        <w:ind w:left="360" w:hanging="36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9D42E7"/>
    <w:multiLevelType w:val="hybridMultilevel"/>
    <w:tmpl w:val="A33E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1703B8"/>
    <w:multiLevelType w:val="hybridMultilevel"/>
    <w:tmpl w:val="9288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8D5D69"/>
    <w:multiLevelType w:val="hybridMultilevel"/>
    <w:tmpl w:val="A7FE53F8"/>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7">
    <w:nsid w:val="42B8445F"/>
    <w:multiLevelType w:val="hybridMultilevel"/>
    <w:tmpl w:val="0FE88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31A7474"/>
    <w:multiLevelType w:val="hybridMultilevel"/>
    <w:tmpl w:val="8B30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3C05A2"/>
    <w:multiLevelType w:val="hybridMultilevel"/>
    <w:tmpl w:val="124C4B7C"/>
    <w:lvl w:ilvl="0" w:tplc="5E80AB10">
      <w:start w:val="1"/>
      <w:numFmt w:val="decimal"/>
      <w:lvlText w:val="%1."/>
      <w:lvlJc w:val="left"/>
      <w:pPr>
        <w:ind w:left="360" w:hanging="360"/>
      </w:pPr>
      <w:rPr>
        <w:rFonts w:hint="default"/>
        <w:b/>
        <w:sz w:val="32"/>
        <w:szCs w:val="3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B5F4A2B"/>
    <w:multiLevelType w:val="hybridMultilevel"/>
    <w:tmpl w:val="356C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E430DB"/>
    <w:multiLevelType w:val="hybridMultilevel"/>
    <w:tmpl w:val="9E4091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5A67D2"/>
    <w:multiLevelType w:val="hybridMultilevel"/>
    <w:tmpl w:val="58EA7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977BCA"/>
    <w:multiLevelType w:val="hybridMultilevel"/>
    <w:tmpl w:val="91EEE99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4CEF2F24"/>
    <w:multiLevelType w:val="hybridMultilevel"/>
    <w:tmpl w:val="547208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DA614D5"/>
    <w:multiLevelType w:val="hybridMultilevel"/>
    <w:tmpl w:val="AEF6B464"/>
    <w:lvl w:ilvl="0" w:tplc="650873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F344EE3"/>
    <w:multiLevelType w:val="hybridMultilevel"/>
    <w:tmpl w:val="FD7AD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22817D2"/>
    <w:multiLevelType w:val="hybridMultilevel"/>
    <w:tmpl w:val="7EEE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6F6D27"/>
    <w:multiLevelType w:val="hybridMultilevel"/>
    <w:tmpl w:val="C830744C"/>
    <w:lvl w:ilvl="0" w:tplc="06B21554">
      <w:start w:val="7"/>
      <w:numFmt w:val="decimal"/>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584472C"/>
    <w:multiLevelType w:val="multilevel"/>
    <w:tmpl w:val="453A16EE"/>
    <w:lvl w:ilvl="0">
      <w:start w:val="4"/>
      <w:numFmt w:val="decimal"/>
      <w:lvlText w:val="%1"/>
      <w:lvlJc w:val="left"/>
      <w:pPr>
        <w:ind w:left="405" w:hanging="405"/>
      </w:pPr>
      <w:rPr>
        <w:rFonts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A8A6D7C"/>
    <w:multiLevelType w:val="hybridMultilevel"/>
    <w:tmpl w:val="F7F05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C1B0DE9"/>
    <w:multiLevelType w:val="hybridMultilevel"/>
    <w:tmpl w:val="C35C5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DD24E17"/>
    <w:multiLevelType w:val="hybridMultilevel"/>
    <w:tmpl w:val="37CE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EB163C"/>
    <w:multiLevelType w:val="multilevel"/>
    <w:tmpl w:val="E89070F6"/>
    <w:lvl w:ilvl="0">
      <w:start w:val="1"/>
      <w:numFmt w:val="decimal"/>
      <w:pStyle w:val="PPHEADING1"/>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6FDC2317"/>
    <w:multiLevelType w:val="hybridMultilevel"/>
    <w:tmpl w:val="AE9C4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1FC3204"/>
    <w:multiLevelType w:val="hybridMultilevel"/>
    <w:tmpl w:val="FCBC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17182D"/>
    <w:multiLevelType w:val="hybridMultilevel"/>
    <w:tmpl w:val="64349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026C4F"/>
    <w:multiLevelType w:val="hybridMultilevel"/>
    <w:tmpl w:val="4C5CB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1"/>
  </w:num>
  <w:num w:numId="4">
    <w:abstractNumId w:val="5"/>
  </w:num>
  <w:num w:numId="5">
    <w:abstractNumId w:val="19"/>
  </w:num>
  <w:num w:numId="6">
    <w:abstractNumId w:val="41"/>
  </w:num>
  <w:num w:numId="7">
    <w:abstractNumId w:val="37"/>
  </w:num>
  <w:num w:numId="8">
    <w:abstractNumId w:val="7"/>
  </w:num>
  <w:num w:numId="9">
    <w:abstractNumId w:val="11"/>
  </w:num>
  <w:num w:numId="10">
    <w:abstractNumId w:val="25"/>
  </w:num>
  <w:num w:numId="11">
    <w:abstractNumId w:val="45"/>
  </w:num>
  <w:num w:numId="12">
    <w:abstractNumId w:val="29"/>
  </w:num>
  <w:num w:numId="13">
    <w:abstractNumId w:val="18"/>
  </w:num>
  <w:num w:numId="14">
    <w:abstractNumId w:val="31"/>
  </w:num>
  <w:num w:numId="15">
    <w:abstractNumId w:val="20"/>
  </w:num>
  <w:num w:numId="16">
    <w:abstractNumId w:val="9"/>
  </w:num>
  <w:num w:numId="17">
    <w:abstractNumId w:val="28"/>
  </w:num>
  <w:num w:numId="18">
    <w:abstractNumId w:val="47"/>
  </w:num>
  <w:num w:numId="19">
    <w:abstractNumId w:val="33"/>
  </w:num>
  <w:num w:numId="20">
    <w:abstractNumId w:val="8"/>
  </w:num>
  <w:num w:numId="21">
    <w:abstractNumId w:val="10"/>
  </w:num>
  <w:num w:numId="22">
    <w:abstractNumId w:val="36"/>
  </w:num>
  <w:num w:numId="23">
    <w:abstractNumId w:val="12"/>
  </w:num>
  <w:num w:numId="24">
    <w:abstractNumId w:val="24"/>
  </w:num>
  <w:num w:numId="25">
    <w:abstractNumId w:val="34"/>
  </w:num>
  <w:num w:numId="26">
    <w:abstractNumId w:val="32"/>
  </w:num>
  <w:num w:numId="27">
    <w:abstractNumId w:val="44"/>
  </w:num>
  <w:num w:numId="28">
    <w:abstractNumId w:val="40"/>
  </w:num>
  <w:num w:numId="29">
    <w:abstractNumId w:val="13"/>
  </w:num>
  <w:num w:numId="30">
    <w:abstractNumId w:val="27"/>
  </w:num>
  <w:num w:numId="31">
    <w:abstractNumId w:val="2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
  </w:num>
  <w:num w:numId="35">
    <w:abstractNumId w:val="46"/>
  </w:num>
  <w:num w:numId="36">
    <w:abstractNumId w:val="17"/>
  </w:num>
  <w:num w:numId="37">
    <w:abstractNumId w:val="38"/>
  </w:num>
  <w:num w:numId="38">
    <w:abstractNumId w:val="21"/>
  </w:num>
  <w:num w:numId="39">
    <w:abstractNumId w:val="22"/>
  </w:num>
  <w:num w:numId="40">
    <w:abstractNumId w:val="23"/>
  </w:num>
  <w:num w:numId="41">
    <w:abstractNumId w:val="0"/>
  </w:num>
  <w:num w:numId="42">
    <w:abstractNumId w:val="14"/>
  </w:num>
  <w:num w:numId="43">
    <w:abstractNumId w:val="2"/>
  </w:num>
  <w:num w:numId="44">
    <w:abstractNumId w:val="30"/>
  </w:num>
  <w:num w:numId="45">
    <w:abstractNumId w:val="4"/>
  </w:num>
  <w:num w:numId="46">
    <w:abstractNumId w:val="35"/>
  </w:num>
  <w:num w:numId="47">
    <w:abstractNumId w:val="42"/>
  </w:num>
  <w:num w:numId="48">
    <w:abstractNumId w:val="15"/>
  </w:num>
  <w:num w:numId="49">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93"/>
    <w:rsid w:val="0000000C"/>
    <w:rsid w:val="00001227"/>
    <w:rsid w:val="00006EFC"/>
    <w:rsid w:val="00010DF4"/>
    <w:rsid w:val="000133C0"/>
    <w:rsid w:val="000144BA"/>
    <w:rsid w:val="00014993"/>
    <w:rsid w:val="00020955"/>
    <w:rsid w:val="000217CD"/>
    <w:rsid w:val="000347F9"/>
    <w:rsid w:val="00035680"/>
    <w:rsid w:val="00035912"/>
    <w:rsid w:val="000459ED"/>
    <w:rsid w:val="00046A8A"/>
    <w:rsid w:val="0005636A"/>
    <w:rsid w:val="00057E58"/>
    <w:rsid w:val="00061154"/>
    <w:rsid w:val="00062AA4"/>
    <w:rsid w:val="00074809"/>
    <w:rsid w:val="00075D6A"/>
    <w:rsid w:val="00077E49"/>
    <w:rsid w:val="0008635D"/>
    <w:rsid w:val="00087381"/>
    <w:rsid w:val="00087917"/>
    <w:rsid w:val="000903AD"/>
    <w:rsid w:val="00092A18"/>
    <w:rsid w:val="00093B2E"/>
    <w:rsid w:val="00094140"/>
    <w:rsid w:val="000A580A"/>
    <w:rsid w:val="000B4A35"/>
    <w:rsid w:val="000B7BBB"/>
    <w:rsid w:val="000C1A2F"/>
    <w:rsid w:val="000C2200"/>
    <w:rsid w:val="000C31D8"/>
    <w:rsid w:val="000E3F9E"/>
    <w:rsid w:val="000E6B79"/>
    <w:rsid w:val="000E75FC"/>
    <w:rsid w:val="000F6571"/>
    <w:rsid w:val="00100347"/>
    <w:rsid w:val="001007E4"/>
    <w:rsid w:val="00100824"/>
    <w:rsid w:val="0010163A"/>
    <w:rsid w:val="00101C4A"/>
    <w:rsid w:val="00103435"/>
    <w:rsid w:val="00104BF1"/>
    <w:rsid w:val="0010565B"/>
    <w:rsid w:val="00106243"/>
    <w:rsid w:val="00114A4C"/>
    <w:rsid w:val="001152EA"/>
    <w:rsid w:val="00122A51"/>
    <w:rsid w:val="00124244"/>
    <w:rsid w:val="001270AB"/>
    <w:rsid w:val="001273E6"/>
    <w:rsid w:val="0013274B"/>
    <w:rsid w:val="00132906"/>
    <w:rsid w:val="00136E9F"/>
    <w:rsid w:val="00140FAF"/>
    <w:rsid w:val="00142EF6"/>
    <w:rsid w:val="001478F2"/>
    <w:rsid w:val="0015002B"/>
    <w:rsid w:val="00154884"/>
    <w:rsid w:val="00154E04"/>
    <w:rsid w:val="00166615"/>
    <w:rsid w:val="00166712"/>
    <w:rsid w:val="00167374"/>
    <w:rsid w:val="0017198E"/>
    <w:rsid w:val="00174221"/>
    <w:rsid w:val="0017676C"/>
    <w:rsid w:val="001811DE"/>
    <w:rsid w:val="00181801"/>
    <w:rsid w:val="0018185C"/>
    <w:rsid w:val="00183093"/>
    <w:rsid w:val="001877FC"/>
    <w:rsid w:val="00194A33"/>
    <w:rsid w:val="001957C3"/>
    <w:rsid w:val="001A2655"/>
    <w:rsid w:val="001A2DB7"/>
    <w:rsid w:val="001A4ACF"/>
    <w:rsid w:val="001A5B60"/>
    <w:rsid w:val="001B0E6A"/>
    <w:rsid w:val="001B4C22"/>
    <w:rsid w:val="001C3F8F"/>
    <w:rsid w:val="001C566A"/>
    <w:rsid w:val="001C63E6"/>
    <w:rsid w:val="001D27F1"/>
    <w:rsid w:val="001D7B62"/>
    <w:rsid w:val="001D7E1B"/>
    <w:rsid w:val="001E7BFA"/>
    <w:rsid w:val="001F02D3"/>
    <w:rsid w:val="001F4064"/>
    <w:rsid w:val="001F4C78"/>
    <w:rsid w:val="001F73C4"/>
    <w:rsid w:val="00204695"/>
    <w:rsid w:val="00207A2A"/>
    <w:rsid w:val="00210839"/>
    <w:rsid w:val="00210D98"/>
    <w:rsid w:val="00213CCA"/>
    <w:rsid w:val="00214107"/>
    <w:rsid w:val="00223E71"/>
    <w:rsid w:val="0022449D"/>
    <w:rsid w:val="002265C7"/>
    <w:rsid w:val="00232B82"/>
    <w:rsid w:val="00242883"/>
    <w:rsid w:val="00242BD1"/>
    <w:rsid w:val="00244A9D"/>
    <w:rsid w:val="00245C8A"/>
    <w:rsid w:val="00245E7D"/>
    <w:rsid w:val="00247E5A"/>
    <w:rsid w:val="00253B93"/>
    <w:rsid w:val="00254FBC"/>
    <w:rsid w:val="00256D1F"/>
    <w:rsid w:val="00262297"/>
    <w:rsid w:val="00274D71"/>
    <w:rsid w:val="00275ED0"/>
    <w:rsid w:val="00277AE8"/>
    <w:rsid w:val="0028464A"/>
    <w:rsid w:val="00284A99"/>
    <w:rsid w:val="00290658"/>
    <w:rsid w:val="0029148B"/>
    <w:rsid w:val="0029533E"/>
    <w:rsid w:val="002970AF"/>
    <w:rsid w:val="002A485F"/>
    <w:rsid w:val="002A5D4E"/>
    <w:rsid w:val="002A66B3"/>
    <w:rsid w:val="002B4913"/>
    <w:rsid w:val="002C00E6"/>
    <w:rsid w:val="002C2694"/>
    <w:rsid w:val="002D1102"/>
    <w:rsid w:val="002D28B8"/>
    <w:rsid w:val="002D3753"/>
    <w:rsid w:val="002D379C"/>
    <w:rsid w:val="002E24C9"/>
    <w:rsid w:val="002E4A01"/>
    <w:rsid w:val="002E6C26"/>
    <w:rsid w:val="002E78A9"/>
    <w:rsid w:val="002F13E5"/>
    <w:rsid w:val="002F62ED"/>
    <w:rsid w:val="00305F8B"/>
    <w:rsid w:val="003129AD"/>
    <w:rsid w:val="003131B0"/>
    <w:rsid w:val="003159C7"/>
    <w:rsid w:val="00316A80"/>
    <w:rsid w:val="003209F0"/>
    <w:rsid w:val="0032152D"/>
    <w:rsid w:val="00321A93"/>
    <w:rsid w:val="003233DE"/>
    <w:rsid w:val="003235AD"/>
    <w:rsid w:val="00323F26"/>
    <w:rsid w:val="0032401E"/>
    <w:rsid w:val="00330745"/>
    <w:rsid w:val="003329C3"/>
    <w:rsid w:val="00345CBA"/>
    <w:rsid w:val="00346433"/>
    <w:rsid w:val="0034643F"/>
    <w:rsid w:val="00346C6E"/>
    <w:rsid w:val="00351B14"/>
    <w:rsid w:val="00362144"/>
    <w:rsid w:val="0036214F"/>
    <w:rsid w:val="00376D30"/>
    <w:rsid w:val="00382195"/>
    <w:rsid w:val="003827D1"/>
    <w:rsid w:val="003837E7"/>
    <w:rsid w:val="00386AF4"/>
    <w:rsid w:val="003916A5"/>
    <w:rsid w:val="00397861"/>
    <w:rsid w:val="00397FDE"/>
    <w:rsid w:val="003A3C05"/>
    <w:rsid w:val="003A5381"/>
    <w:rsid w:val="003A5ED1"/>
    <w:rsid w:val="003B17E1"/>
    <w:rsid w:val="003B5F24"/>
    <w:rsid w:val="003C4AF0"/>
    <w:rsid w:val="003D1FD6"/>
    <w:rsid w:val="003D2DE7"/>
    <w:rsid w:val="003D4FB0"/>
    <w:rsid w:val="003D4FEA"/>
    <w:rsid w:val="003E051D"/>
    <w:rsid w:val="003E627F"/>
    <w:rsid w:val="003E6389"/>
    <w:rsid w:val="003E6597"/>
    <w:rsid w:val="003F3CEF"/>
    <w:rsid w:val="003F4375"/>
    <w:rsid w:val="003F5A8A"/>
    <w:rsid w:val="003F786E"/>
    <w:rsid w:val="004028A4"/>
    <w:rsid w:val="004033A7"/>
    <w:rsid w:val="0040343F"/>
    <w:rsid w:val="0041165B"/>
    <w:rsid w:val="00412C95"/>
    <w:rsid w:val="004130C8"/>
    <w:rsid w:val="00414685"/>
    <w:rsid w:val="0041506F"/>
    <w:rsid w:val="004210EE"/>
    <w:rsid w:val="0042420D"/>
    <w:rsid w:val="00424250"/>
    <w:rsid w:val="00425E41"/>
    <w:rsid w:val="00427A3C"/>
    <w:rsid w:val="00427F79"/>
    <w:rsid w:val="00430651"/>
    <w:rsid w:val="0043284B"/>
    <w:rsid w:val="00432E5E"/>
    <w:rsid w:val="00433F0C"/>
    <w:rsid w:val="00436EF8"/>
    <w:rsid w:val="00440CC7"/>
    <w:rsid w:val="00446AE8"/>
    <w:rsid w:val="00450324"/>
    <w:rsid w:val="00452226"/>
    <w:rsid w:val="00453C48"/>
    <w:rsid w:val="00456B32"/>
    <w:rsid w:val="00463A96"/>
    <w:rsid w:val="00470BE7"/>
    <w:rsid w:val="004764C6"/>
    <w:rsid w:val="004764F7"/>
    <w:rsid w:val="004771EC"/>
    <w:rsid w:val="00485EA5"/>
    <w:rsid w:val="0049447B"/>
    <w:rsid w:val="00495468"/>
    <w:rsid w:val="004976F9"/>
    <w:rsid w:val="004A0641"/>
    <w:rsid w:val="004B660B"/>
    <w:rsid w:val="004C0BAB"/>
    <w:rsid w:val="004C1C4A"/>
    <w:rsid w:val="004C3E45"/>
    <w:rsid w:val="004C6D92"/>
    <w:rsid w:val="004D1E6E"/>
    <w:rsid w:val="004D4012"/>
    <w:rsid w:val="004E38A1"/>
    <w:rsid w:val="004F0350"/>
    <w:rsid w:val="00501221"/>
    <w:rsid w:val="005038EA"/>
    <w:rsid w:val="005101E1"/>
    <w:rsid w:val="00512091"/>
    <w:rsid w:val="00513426"/>
    <w:rsid w:val="005136C0"/>
    <w:rsid w:val="00514194"/>
    <w:rsid w:val="00515884"/>
    <w:rsid w:val="00516C1B"/>
    <w:rsid w:val="005236D8"/>
    <w:rsid w:val="005254E6"/>
    <w:rsid w:val="00526C17"/>
    <w:rsid w:val="005430FB"/>
    <w:rsid w:val="00544C5F"/>
    <w:rsid w:val="00551A80"/>
    <w:rsid w:val="0055365B"/>
    <w:rsid w:val="00553EA7"/>
    <w:rsid w:val="00555939"/>
    <w:rsid w:val="005568D9"/>
    <w:rsid w:val="005577AE"/>
    <w:rsid w:val="00572513"/>
    <w:rsid w:val="005733B8"/>
    <w:rsid w:val="0057486D"/>
    <w:rsid w:val="00574E02"/>
    <w:rsid w:val="00582678"/>
    <w:rsid w:val="00586D7D"/>
    <w:rsid w:val="0059222F"/>
    <w:rsid w:val="00592780"/>
    <w:rsid w:val="00594907"/>
    <w:rsid w:val="005A6260"/>
    <w:rsid w:val="005B04EE"/>
    <w:rsid w:val="005B227B"/>
    <w:rsid w:val="005B31FD"/>
    <w:rsid w:val="005B44EC"/>
    <w:rsid w:val="005C1252"/>
    <w:rsid w:val="005C13E3"/>
    <w:rsid w:val="005C2E43"/>
    <w:rsid w:val="005C6E3B"/>
    <w:rsid w:val="005D7990"/>
    <w:rsid w:val="005E2158"/>
    <w:rsid w:val="005E433C"/>
    <w:rsid w:val="005E627A"/>
    <w:rsid w:val="005E736A"/>
    <w:rsid w:val="005E7523"/>
    <w:rsid w:val="005F32CE"/>
    <w:rsid w:val="005F472D"/>
    <w:rsid w:val="005F5465"/>
    <w:rsid w:val="00604F7C"/>
    <w:rsid w:val="0060706E"/>
    <w:rsid w:val="00610EC1"/>
    <w:rsid w:val="00615C2A"/>
    <w:rsid w:val="00615EAB"/>
    <w:rsid w:val="006252A4"/>
    <w:rsid w:val="00626410"/>
    <w:rsid w:val="006278AE"/>
    <w:rsid w:val="00631555"/>
    <w:rsid w:val="00632047"/>
    <w:rsid w:val="006367A2"/>
    <w:rsid w:val="006521F3"/>
    <w:rsid w:val="00655218"/>
    <w:rsid w:val="00655A19"/>
    <w:rsid w:val="0066043B"/>
    <w:rsid w:val="00662326"/>
    <w:rsid w:val="00664CB8"/>
    <w:rsid w:val="00667EBB"/>
    <w:rsid w:val="00673231"/>
    <w:rsid w:val="006761C2"/>
    <w:rsid w:val="006851DB"/>
    <w:rsid w:val="006858CF"/>
    <w:rsid w:val="00692D33"/>
    <w:rsid w:val="00694176"/>
    <w:rsid w:val="006956F7"/>
    <w:rsid w:val="006958D4"/>
    <w:rsid w:val="006A08F8"/>
    <w:rsid w:val="006A20A6"/>
    <w:rsid w:val="006A5B32"/>
    <w:rsid w:val="006A6D58"/>
    <w:rsid w:val="006B564B"/>
    <w:rsid w:val="006C1127"/>
    <w:rsid w:val="006C1872"/>
    <w:rsid w:val="006C2F86"/>
    <w:rsid w:val="006C4446"/>
    <w:rsid w:val="006C5076"/>
    <w:rsid w:val="006C5CB0"/>
    <w:rsid w:val="006C6125"/>
    <w:rsid w:val="006D0C6B"/>
    <w:rsid w:val="006D1273"/>
    <w:rsid w:val="006D30E2"/>
    <w:rsid w:val="006D310C"/>
    <w:rsid w:val="006D3BA9"/>
    <w:rsid w:val="006D7C0D"/>
    <w:rsid w:val="006E267F"/>
    <w:rsid w:val="006E363C"/>
    <w:rsid w:val="006E4B56"/>
    <w:rsid w:val="006E728E"/>
    <w:rsid w:val="006F5B3D"/>
    <w:rsid w:val="006F6363"/>
    <w:rsid w:val="00706116"/>
    <w:rsid w:val="00707A77"/>
    <w:rsid w:val="00707BE1"/>
    <w:rsid w:val="00710774"/>
    <w:rsid w:val="00712F44"/>
    <w:rsid w:val="00721B4A"/>
    <w:rsid w:val="00722864"/>
    <w:rsid w:val="007253F0"/>
    <w:rsid w:val="007259E1"/>
    <w:rsid w:val="00732BEF"/>
    <w:rsid w:val="00736C26"/>
    <w:rsid w:val="00742F4C"/>
    <w:rsid w:val="007432FE"/>
    <w:rsid w:val="00744C85"/>
    <w:rsid w:val="007524E0"/>
    <w:rsid w:val="007577AA"/>
    <w:rsid w:val="00757E04"/>
    <w:rsid w:val="00757F40"/>
    <w:rsid w:val="007603D3"/>
    <w:rsid w:val="00760D04"/>
    <w:rsid w:val="007613F3"/>
    <w:rsid w:val="00762E11"/>
    <w:rsid w:val="0076633C"/>
    <w:rsid w:val="00767B6A"/>
    <w:rsid w:val="0077053A"/>
    <w:rsid w:val="007748FD"/>
    <w:rsid w:val="00774EFC"/>
    <w:rsid w:val="00782919"/>
    <w:rsid w:val="00784FCC"/>
    <w:rsid w:val="00786744"/>
    <w:rsid w:val="007871BE"/>
    <w:rsid w:val="00790B7B"/>
    <w:rsid w:val="007A4614"/>
    <w:rsid w:val="007A5F26"/>
    <w:rsid w:val="007A667D"/>
    <w:rsid w:val="007B006A"/>
    <w:rsid w:val="007B052B"/>
    <w:rsid w:val="007B2495"/>
    <w:rsid w:val="007B273F"/>
    <w:rsid w:val="007B5DD4"/>
    <w:rsid w:val="007B717A"/>
    <w:rsid w:val="007C1E61"/>
    <w:rsid w:val="007D0033"/>
    <w:rsid w:val="007D3894"/>
    <w:rsid w:val="007D449A"/>
    <w:rsid w:val="007D5B3A"/>
    <w:rsid w:val="007D5C81"/>
    <w:rsid w:val="007E0651"/>
    <w:rsid w:val="007F02E9"/>
    <w:rsid w:val="007F5F68"/>
    <w:rsid w:val="007F6615"/>
    <w:rsid w:val="00800ABD"/>
    <w:rsid w:val="00803688"/>
    <w:rsid w:val="00812259"/>
    <w:rsid w:val="00813A7B"/>
    <w:rsid w:val="00813F35"/>
    <w:rsid w:val="008145A1"/>
    <w:rsid w:val="00825D52"/>
    <w:rsid w:val="008278FE"/>
    <w:rsid w:val="00830444"/>
    <w:rsid w:val="0083063E"/>
    <w:rsid w:val="008318CE"/>
    <w:rsid w:val="008342F1"/>
    <w:rsid w:val="008351E0"/>
    <w:rsid w:val="00835FCC"/>
    <w:rsid w:val="008439DD"/>
    <w:rsid w:val="00844076"/>
    <w:rsid w:val="00845075"/>
    <w:rsid w:val="0086043D"/>
    <w:rsid w:val="00863889"/>
    <w:rsid w:val="00864A53"/>
    <w:rsid w:val="008662A0"/>
    <w:rsid w:val="00871974"/>
    <w:rsid w:val="008719F0"/>
    <w:rsid w:val="00873F32"/>
    <w:rsid w:val="0087406F"/>
    <w:rsid w:val="008750FD"/>
    <w:rsid w:val="00875E42"/>
    <w:rsid w:val="00885C23"/>
    <w:rsid w:val="00890612"/>
    <w:rsid w:val="00890DCD"/>
    <w:rsid w:val="00890FD3"/>
    <w:rsid w:val="00892AF6"/>
    <w:rsid w:val="008A078A"/>
    <w:rsid w:val="008A0F5F"/>
    <w:rsid w:val="008B1C0D"/>
    <w:rsid w:val="008B2CE6"/>
    <w:rsid w:val="008B4665"/>
    <w:rsid w:val="008C2316"/>
    <w:rsid w:val="008D05C7"/>
    <w:rsid w:val="008D231A"/>
    <w:rsid w:val="008E023B"/>
    <w:rsid w:val="008E0AC3"/>
    <w:rsid w:val="008E6BD4"/>
    <w:rsid w:val="00903B46"/>
    <w:rsid w:val="00903CAD"/>
    <w:rsid w:val="009117FA"/>
    <w:rsid w:val="009125BA"/>
    <w:rsid w:val="009309FD"/>
    <w:rsid w:val="00933778"/>
    <w:rsid w:val="0093605C"/>
    <w:rsid w:val="00936496"/>
    <w:rsid w:val="009366EF"/>
    <w:rsid w:val="009376A9"/>
    <w:rsid w:val="00940663"/>
    <w:rsid w:val="00941DF4"/>
    <w:rsid w:val="00944D36"/>
    <w:rsid w:val="00945904"/>
    <w:rsid w:val="009462D2"/>
    <w:rsid w:val="00951636"/>
    <w:rsid w:val="00951F8D"/>
    <w:rsid w:val="009536CD"/>
    <w:rsid w:val="00956503"/>
    <w:rsid w:val="0095742E"/>
    <w:rsid w:val="00962E24"/>
    <w:rsid w:val="0098093D"/>
    <w:rsid w:val="00981BD3"/>
    <w:rsid w:val="00983E0C"/>
    <w:rsid w:val="00987E51"/>
    <w:rsid w:val="00990995"/>
    <w:rsid w:val="00992C12"/>
    <w:rsid w:val="009A2136"/>
    <w:rsid w:val="009A35F8"/>
    <w:rsid w:val="009B15AF"/>
    <w:rsid w:val="009C2626"/>
    <w:rsid w:val="009C6944"/>
    <w:rsid w:val="009C6CED"/>
    <w:rsid w:val="009C7F9B"/>
    <w:rsid w:val="009D05F1"/>
    <w:rsid w:val="009D2456"/>
    <w:rsid w:val="009D619B"/>
    <w:rsid w:val="009E1B14"/>
    <w:rsid w:val="009F0C77"/>
    <w:rsid w:val="009F2D9B"/>
    <w:rsid w:val="009F3978"/>
    <w:rsid w:val="009F7B90"/>
    <w:rsid w:val="00A014A4"/>
    <w:rsid w:val="00A02575"/>
    <w:rsid w:val="00A05827"/>
    <w:rsid w:val="00A061EE"/>
    <w:rsid w:val="00A16A32"/>
    <w:rsid w:val="00A20582"/>
    <w:rsid w:val="00A22272"/>
    <w:rsid w:val="00A23839"/>
    <w:rsid w:val="00A24801"/>
    <w:rsid w:val="00A255A5"/>
    <w:rsid w:val="00A265D7"/>
    <w:rsid w:val="00A3073A"/>
    <w:rsid w:val="00A33FBD"/>
    <w:rsid w:val="00A3496D"/>
    <w:rsid w:val="00A37899"/>
    <w:rsid w:val="00A37C44"/>
    <w:rsid w:val="00A54FCE"/>
    <w:rsid w:val="00A57EDC"/>
    <w:rsid w:val="00A65DD4"/>
    <w:rsid w:val="00A67EAB"/>
    <w:rsid w:val="00A71001"/>
    <w:rsid w:val="00A71EE7"/>
    <w:rsid w:val="00A72DCF"/>
    <w:rsid w:val="00A81FE9"/>
    <w:rsid w:val="00A93778"/>
    <w:rsid w:val="00A95094"/>
    <w:rsid w:val="00AA2FF5"/>
    <w:rsid w:val="00AA3531"/>
    <w:rsid w:val="00AB0FC9"/>
    <w:rsid w:val="00AB4A9C"/>
    <w:rsid w:val="00AB56E5"/>
    <w:rsid w:val="00AB687A"/>
    <w:rsid w:val="00AC7EB7"/>
    <w:rsid w:val="00AD0C13"/>
    <w:rsid w:val="00AD7592"/>
    <w:rsid w:val="00AE1DC3"/>
    <w:rsid w:val="00AE3B59"/>
    <w:rsid w:val="00AE455F"/>
    <w:rsid w:val="00AE5061"/>
    <w:rsid w:val="00AE63F9"/>
    <w:rsid w:val="00AF5B0A"/>
    <w:rsid w:val="00AF614E"/>
    <w:rsid w:val="00B00D9F"/>
    <w:rsid w:val="00B02B16"/>
    <w:rsid w:val="00B05A33"/>
    <w:rsid w:val="00B07087"/>
    <w:rsid w:val="00B103BD"/>
    <w:rsid w:val="00B12A5A"/>
    <w:rsid w:val="00B14BA4"/>
    <w:rsid w:val="00B158D5"/>
    <w:rsid w:val="00B20A18"/>
    <w:rsid w:val="00B220A4"/>
    <w:rsid w:val="00B22146"/>
    <w:rsid w:val="00B27A81"/>
    <w:rsid w:val="00B315F9"/>
    <w:rsid w:val="00B328B8"/>
    <w:rsid w:val="00B36F72"/>
    <w:rsid w:val="00B37BD2"/>
    <w:rsid w:val="00B453C0"/>
    <w:rsid w:val="00B51407"/>
    <w:rsid w:val="00B52E50"/>
    <w:rsid w:val="00B54EB0"/>
    <w:rsid w:val="00B60504"/>
    <w:rsid w:val="00B6718B"/>
    <w:rsid w:val="00B679F1"/>
    <w:rsid w:val="00B73330"/>
    <w:rsid w:val="00B74895"/>
    <w:rsid w:val="00B8169F"/>
    <w:rsid w:val="00B81729"/>
    <w:rsid w:val="00B86775"/>
    <w:rsid w:val="00B874A5"/>
    <w:rsid w:val="00B87CAB"/>
    <w:rsid w:val="00B9578A"/>
    <w:rsid w:val="00B95894"/>
    <w:rsid w:val="00B963D9"/>
    <w:rsid w:val="00B96F0D"/>
    <w:rsid w:val="00BA6765"/>
    <w:rsid w:val="00BB0EBF"/>
    <w:rsid w:val="00BB354C"/>
    <w:rsid w:val="00BC4ABB"/>
    <w:rsid w:val="00BC5456"/>
    <w:rsid w:val="00BC726D"/>
    <w:rsid w:val="00BD00A1"/>
    <w:rsid w:val="00BD0F76"/>
    <w:rsid w:val="00BD323E"/>
    <w:rsid w:val="00BE355A"/>
    <w:rsid w:val="00BE5AB0"/>
    <w:rsid w:val="00BE6FB3"/>
    <w:rsid w:val="00BF7D75"/>
    <w:rsid w:val="00C03040"/>
    <w:rsid w:val="00C04777"/>
    <w:rsid w:val="00C055DB"/>
    <w:rsid w:val="00C1331C"/>
    <w:rsid w:val="00C16A34"/>
    <w:rsid w:val="00C17852"/>
    <w:rsid w:val="00C21FA0"/>
    <w:rsid w:val="00C22066"/>
    <w:rsid w:val="00C30B63"/>
    <w:rsid w:val="00C36EBE"/>
    <w:rsid w:val="00C41B51"/>
    <w:rsid w:val="00C432E7"/>
    <w:rsid w:val="00C44B59"/>
    <w:rsid w:val="00C45E52"/>
    <w:rsid w:val="00C462FD"/>
    <w:rsid w:val="00C46DBD"/>
    <w:rsid w:val="00C537A9"/>
    <w:rsid w:val="00C63351"/>
    <w:rsid w:val="00C63F85"/>
    <w:rsid w:val="00C6434D"/>
    <w:rsid w:val="00C66CA0"/>
    <w:rsid w:val="00C70897"/>
    <w:rsid w:val="00C7570A"/>
    <w:rsid w:val="00C80721"/>
    <w:rsid w:val="00C85A6F"/>
    <w:rsid w:val="00C94808"/>
    <w:rsid w:val="00C948BC"/>
    <w:rsid w:val="00CA059A"/>
    <w:rsid w:val="00CA3C67"/>
    <w:rsid w:val="00CA4869"/>
    <w:rsid w:val="00CA78B7"/>
    <w:rsid w:val="00CB1127"/>
    <w:rsid w:val="00CB2C5F"/>
    <w:rsid w:val="00CB66C0"/>
    <w:rsid w:val="00CC4CB7"/>
    <w:rsid w:val="00CC74E1"/>
    <w:rsid w:val="00CD00B0"/>
    <w:rsid w:val="00CD05FD"/>
    <w:rsid w:val="00CD1871"/>
    <w:rsid w:val="00CD3354"/>
    <w:rsid w:val="00CE3047"/>
    <w:rsid w:val="00CE7F66"/>
    <w:rsid w:val="00CF44AB"/>
    <w:rsid w:val="00CF4515"/>
    <w:rsid w:val="00CF62AA"/>
    <w:rsid w:val="00D020B4"/>
    <w:rsid w:val="00D028B4"/>
    <w:rsid w:val="00D029B2"/>
    <w:rsid w:val="00D05B29"/>
    <w:rsid w:val="00D16396"/>
    <w:rsid w:val="00D20432"/>
    <w:rsid w:val="00D22B42"/>
    <w:rsid w:val="00D27D48"/>
    <w:rsid w:val="00D313E9"/>
    <w:rsid w:val="00D31C71"/>
    <w:rsid w:val="00D32218"/>
    <w:rsid w:val="00D425CA"/>
    <w:rsid w:val="00D431E5"/>
    <w:rsid w:val="00D45F47"/>
    <w:rsid w:val="00D60B1F"/>
    <w:rsid w:val="00D63AE6"/>
    <w:rsid w:val="00D75AFD"/>
    <w:rsid w:val="00D76C6C"/>
    <w:rsid w:val="00D77369"/>
    <w:rsid w:val="00D81BEF"/>
    <w:rsid w:val="00D83C0A"/>
    <w:rsid w:val="00D93357"/>
    <w:rsid w:val="00D949B0"/>
    <w:rsid w:val="00DA0616"/>
    <w:rsid w:val="00DA1BCB"/>
    <w:rsid w:val="00DA1D16"/>
    <w:rsid w:val="00DA444E"/>
    <w:rsid w:val="00DB7BC7"/>
    <w:rsid w:val="00DD4614"/>
    <w:rsid w:val="00DD5A0F"/>
    <w:rsid w:val="00DE16BC"/>
    <w:rsid w:val="00DF2918"/>
    <w:rsid w:val="00DF298B"/>
    <w:rsid w:val="00DF3F1F"/>
    <w:rsid w:val="00DF48D6"/>
    <w:rsid w:val="00DF5588"/>
    <w:rsid w:val="00DF6935"/>
    <w:rsid w:val="00DF779A"/>
    <w:rsid w:val="00DF7EE2"/>
    <w:rsid w:val="00E040AE"/>
    <w:rsid w:val="00E04A1D"/>
    <w:rsid w:val="00E1448C"/>
    <w:rsid w:val="00E17419"/>
    <w:rsid w:val="00E20B41"/>
    <w:rsid w:val="00E23D5E"/>
    <w:rsid w:val="00E2728C"/>
    <w:rsid w:val="00E33959"/>
    <w:rsid w:val="00E33E1B"/>
    <w:rsid w:val="00E345E1"/>
    <w:rsid w:val="00E34A34"/>
    <w:rsid w:val="00E40BCE"/>
    <w:rsid w:val="00E52EF9"/>
    <w:rsid w:val="00E6014D"/>
    <w:rsid w:val="00E6116F"/>
    <w:rsid w:val="00E62E52"/>
    <w:rsid w:val="00E63794"/>
    <w:rsid w:val="00E665BE"/>
    <w:rsid w:val="00E676ED"/>
    <w:rsid w:val="00E702E7"/>
    <w:rsid w:val="00E71EE0"/>
    <w:rsid w:val="00E72036"/>
    <w:rsid w:val="00E72D36"/>
    <w:rsid w:val="00E73B0A"/>
    <w:rsid w:val="00E744DB"/>
    <w:rsid w:val="00E74E50"/>
    <w:rsid w:val="00E82FB4"/>
    <w:rsid w:val="00E86908"/>
    <w:rsid w:val="00E87A03"/>
    <w:rsid w:val="00EA119D"/>
    <w:rsid w:val="00EA4F51"/>
    <w:rsid w:val="00EA67BE"/>
    <w:rsid w:val="00EA6C8F"/>
    <w:rsid w:val="00EA716D"/>
    <w:rsid w:val="00EB250E"/>
    <w:rsid w:val="00EB3E5B"/>
    <w:rsid w:val="00EB68DC"/>
    <w:rsid w:val="00EB76B2"/>
    <w:rsid w:val="00EC17FC"/>
    <w:rsid w:val="00EC2A7D"/>
    <w:rsid w:val="00EC4C2C"/>
    <w:rsid w:val="00EC4FFE"/>
    <w:rsid w:val="00EC75D4"/>
    <w:rsid w:val="00ED327D"/>
    <w:rsid w:val="00EE2F24"/>
    <w:rsid w:val="00EF4B19"/>
    <w:rsid w:val="00EF5998"/>
    <w:rsid w:val="00EF6F1B"/>
    <w:rsid w:val="00F01F3B"/>
    <w:rsid w:val="00F11620"/>
    <w:rsid w:val="00F137A7"/>
    <w:rsid w:val="00F23268"/>
    <w:rsid w:val="00F25ADB"/>
    <w:rsid w:val="00F264D7"/>
    <w:rsid w:val="00F32BDA"/>
    <w:rsid w:val="00F42960"/>
    <w:rsid w:val="00F43796"/>
    <w:rsid w:val="00F44E93"/>
    <w:rsid w:val="00F450BC"/>
    <w:rsid w:val="00F45103"/>
    <w:rsid w:val="00F45BB9"/>
    <w:rsid w:val="00F47413"/>
    <w:rsid w:val="00F50E2A"/>
    <w:rsid w:val="00F51B79"/>
    <w:rsid w:val="00F52DFB"/>
    <w:rsid w:val="00F544F5"/>
    <w:rsid w:val="00F657D4"/>
    <w:rsid w:val="00F70AA9"/>
    <w:rsid w:val="00F713EF"/>
    <w:rsid w:val="00F77EF9"/>
    <w:rsid w:val="00F8099E"/>
    <w:rsid w:val="00F81BF0"/>
    <w:rsid w:val="00F8796D"/>
    <w:rsid w:val="00F90332"/>
    <w:rsid w:val="00F93D5A"/>
    <w:rsid w:val="00F96148"/>
    <w:rsid w:val="00FA40DE"/>
    <w:rsid w:val="00FA7074"/>
    <w:rsid w:val="00FB1CC8"/>
    <w:rsid w:val="00FB1FEC"/>
    <w:rsid w:val="00FB6576"/>
    <w:rsid w:val="00FC0185"/>
    <w:rsid w:val="00FC23BD"/>
    <w:rsid w:val="00FC5475"/>
    <w:rsid w:val="00FC6C9F"/>
    <w:rsid w:val="00FC753E"/>
    <w:rsid w:val="00FD2386"/>
    <w:rsid w:val="00FD6075"/>
    <w:rsid w:val="00FD64A6"/>
    <w:rsid w:val="00FD6B79"/>
    <w:rsid w:val="00FE03B6"/>
    <w:rsid w:val="00FE21C2"/>
    <w:rsid w:val="00FE2B9C"/>
    <w:rsid w:val="00FE4D23"/>
    <w:rsid w:val="00FE5572"/>
    <w:rsid w:val="00FE58F6"/>
    <w:rsid w:val="00FF0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95"/>
    <w:rPr>
      <w:sz w:val="24"/>
      <w:szCs w:val="24"/>
    </w:rPr>
  </w:style>
  <w:style w:type="paragraph" w:styleId="Heading1">
    <w:name w:val="heading 1"/>
    <w:basedOn w:val="Normal"/>
    <w:next w:val="Normal"/>
    <w:link w:val="Heading1Char"/>
    <w:qFormat/>
    <w:rsid w:val="006956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956F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956F7"/>
    <w:pPr>
      <w:keepNext/>
      <w:keepLines/>
      <w:spacing w:before="200"/>
      <w:outlineLvl w:val="2"/>
    </w:pPr>
    <w:rPr>
      <w:rFonts w:ascii="Cambria" w:hAnsi="Cambria"/>
      <w:b/>
      <w:bCs/>
      <w:color w:val="4F81BD"/>
    </w:rPr>
  </w:style>
  <w:style w:type="paragraph" w:styleId="Heading4">
    <w:name w:val="heading 4"/>
    <w:basedOn w:val="Normal"/>
    <w:next w:val="Normal"/>
    <w:link w:val="Heading4Char"/>
    <w:autoRedefine/>
    <w:qFormat/>
    <w:rsid w:val="006956F7"/>
    <w:pPr>
      <w:keepNext/>
      <w:tabs>
        <w:tab w:val="num" w:pos="1871"/>
      </w:tabs>
      <w:spacing w:before="240" w:after="60"/>
      <w:ind w:left="1871" w:hanging="850"/>
      <w:outlineLvl w:val="3"/>
    </w:pPr>
    <w:rPr>
      <w:rFonts w:ascii="Arial" w:hAnsi="Arial"/>
      <w:b/>
      <w:szCs w:val="20"/>
    </w:rPr>
  </w:style>
  <w:style w:type="paragraph" w:styleId="Heading5">
    <w:name w:val="heading 5"/>
    <w:basedOn w:val="Normal"/>
    <w:next w:val="Normal"/>
    <w:link w:val="Heading5Char"/>
    <w:uiPriority w:val="9"/>
    <w:unhideWhenUsed/>
    <w:qFormat/>
    <w:rsid w:val="006956F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6C17"/>
    <w:pPr>
      <w:tabs>
        <w:tab w:val="center" w:pos="4153"/>
        <w:tab w:val="right" w:pos="8306"/>
      </w:tabs>
    </w:pPr>
  </w:style>
  <w:style w:type="character" w:styleId="PageNumber">
    <w:name w:val="page number"/>
    <w:basedOn w:val="DefaultParagraphFont"/>
    <w:rsid w:val="00526C17"/>
  </w:style>
  <w:style w:type="table" w:styleId="TableGrid">
    <w:name w:val="Table Grid"/>
    <w:basedOn w:val="TableNormal"/>
    <w:uiPriority w:val="39"/>
    <w:rsid w:val="00C7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C7570A"/>
    <w:pPr>
      <w:spacing w:before="120"/>
    </w:pPr>
    <w:rPr>
      <w:rFonts w:ascii="Arial (W1)" w:hAnsi="Arial (W1)"/>
      <w:caps/>
      <w:sz w:val="22"/>
      <w:szCs w:val="28"/>
    </w:rPr>
  </w:style>
  <w:style w:type="paragraph" w:styleId="Header">
    <w:name w:val="header"/>
    <w:basedOn w:val="Normal"/>
    <w:rsid w:val="00EC4C2C"/>
    <w:pPr>
      <w:tabs>
        <w:tab w:val="center" w:pos="4153"/>
        <w:tab w:val="right" w:pos="8306"/>
      </w:tabs>
    </w:pPr>
  </w:style>
  <w:style w:type="paragraph" w:styleId="BalloonText">
    <w:name w:val="Balloon Text"/>
    <w:basedOn w:val="Normal"/>
    <w:semiHidden/>
    <w:rsid w:val="0095742E"/>
    <w:rPr>
      <w:rFonts w:ascii="Tahoma" w:hAnsi="Tahoma" w:cs="Tahoma"/>
      <w:sz w:val="16"/>
      <w:szCs w:val="16"/>
    </w:rPr>
  </w:style>
  <w:style w:type="paragraph" w:customStyle="1" w:styleId="PPHeading">
    <w:name w:val="P&amp;P Heading"/>
    <w:basedOn w:val="Normal"/>
    <w:rsid w:val="00B02B16"/>
    <w:pPr>
      <w:ind w:left="-120"/>
      <w:jc w:val="center"/>
    </w:pPr>
    <w:rPr>
      <w:rFonts w:ascii="Arial" w:hAnsi="Arial" w:cs="Arial"/>
      <w:b/>
      <w:smallCaps/>
      <w:color w:val="FFFFFF"/>
      <w:sz w:val="40"/>
      <w:szCs w:val="40"/>
    </w:rPr>
  </w:style>
  <w:style w:type="paragraph" w:customStyle="1" w:styleId="PPHEADING1INTRO">
    <w:name w:val="P&amp;P HEADING 1 INTRO"/>
    <w:basedOn w:val="Normal"/>
    <w:rsid w:val="00E72036"/>
    <w:pPr>
      <w:spacing w:before="360"/>
    </w:pPr>
    <w:rPr>
      <w:rFonts w:ascii="Arial" w:hAnsi="Arial"/>
      <w:b/>
      <w:smallCaps/>
    </w:rPr>
  </w:style>
  <w:style w:type="paragraph" w:customStyle="1" w:styleId="PPPARAINTRO">
    <w:name w:val="P&amp;P PARA INTRO"/>
    <w:basedOn w:val="Normal"/>
    <w:rsid w:val="0095742E"/>
    <w:pPr>
      <w:jc w:val="center"/>
    </w:pPr>
    <w:rPr>
      <w:rFonts w:ascii="Arial" w:hAnsi="Arial" w:cs="Arial"/>
    </w:rPr>
  </w:style>
  <w:style w:type="paragraph" w:customStyle="1" w:styleId="PPHEADING2">
    <w:name w:val="P&amp;P HEADING 2"/>
    <w:basedOn w:val="Heading2"/>
    <w:rsid w:val="007432FE"/>
    <w:rPr>
      <w:rFonts w:ascii="Arial" w:hAnsi="Arial" w:cs="Arial"/>
      <w:smallCaps/>
      <w:sz w:val="22"/>
      <w:szCs w:val="22"/>
    </w:rPr>
  </w:style>
  <w:style w:type="paragraph" w:customStyle="1" w:styleId="PPHEADING3">
    <w:name w:val="P&amp;P HEADING 3"/>
    <w:basedOn w:val="Heading3"/>
    <w:rsid w:val="00B8169F"/>
    <w:rPr>
      <w:rFonts w:ascii="Arial" w:hAnsi="Arial" w:cs="Arial"/>
      <w:color w:val="auto"/>
      <w:sz w:val="22"/>
      <w:szCs w:val="22"/>
    </w:rPr>
  </w:style>
  <w:style w:type="paragraph" w:customStyle="1" w:styleId="PPNORMAL">
    <w:name w:val="P&amp;P NORMAL"/>
    <w:basedOn w:val="Normal"/>
    <w:link w:val="PPNORMALChar"/>
    <w:rsid w:val="0029533E"/>
    <w:pPr>
      <w:widowControl w:val="0"/>
    </w:pPr>
    <w:rPr>
      <w:rFonts w:ascii="Arial" w:hAnsi="Arial" w:cs="Arial"/>
      <w:sz w:val="20"/>
      <w:szCs w:val="22"/>
    </w:rPr>
  </w:style>
  <w:style w:type="character" w:customStyle="1" w:styleId="PPNORMALChar">
    <w:name w:val="P&amp;P NORMAL Char"/>
    <w:basedOn w:val="DefaultParagraphFont"/>
    <w:link w:val="PPNORMAL"/>
    <w:rsid w:val="0029533E"/>
    <w:rPr>
      <w:rFonts w:ascii="Arial" w:hAnsi="Arial" w:cs="Arial"/>
      <w:szCs w:val="22"/>
    </w:rPr>
  </w:style>
  <w:style w:type="paragraph" w:customStyle="1" w:styleId="PPHYPERLINK">
    <w:name w:val="P&amp;P HYPERLINK"/>
    <w:basedOn w:val="HTMLAddress"/>
    <w:rsid w:val="00E33959"/>
    <w:pPr>
      <w:numPr>
        <w:numId w:val="1"/>
      </w:numPr>
    </w:pPr>
    <w:rPr>
      <w:rFonts w:ascii="Arial" w:hAnsi="Arial" w:cs="Arial"/>
      <w:sz w:val="22"/>
      <w:szCs w:val="22"/>
    </w:rPr>
  </w:style>
  <w:style w:type="paragraph" w:customStyle="1" w:styleId="PPHEADING1">
    <w:name w:val="P&amp;P HEADING 1"/>
    <w:basedOn w:val="Heading1"/>
    <w:rsid w:val="00B963D9"/>
    <w:pPr>
      <w:numPr>
        <w:numId w:val="2"/>
      </w:numPr>
    </w:pPr>
    <w:rPr>
      <w:sz w:val="24"/>
    </w:rPr>
  </w:style>
  <w:style w:type="paragraph" w:styleId="HTMLAddress">
    <w:name w:val="HTML Address"/>
    <w:basedOn w:val="Normal"/>
    <w:rsid w:val="00E33959"/>
    <w:rPr>
      <w:i/>
      <w:iCs/>
    </w:rPr>
  </w:style>
  <w:style w:type="paragraph" w:customStyle="1" w:styleId="PPTABLERIGHTCOLUMN">
    <w:name w:val="P&amp;P TABLE RIGHT COLUMN"/>
    <w:basedOn w:val="Normal"/>
    <w:rsid w:val="00A05827"/>
    <w:rPr>
      <w:rFonts w:ascii="Arial" w:hAnsi="Arial" w:cs="Arial"/>
      <w:b/>
      <w:sz w:val="22"/>
      <w:szCs w:val="22"/>
    </w:rPr>
  </w:style>
  <w:style w:type="character" w:customStyle="1" w:styleId="PPNormalBold">
    <w:name w:val="P&amp;P Normal Bold"/>
    <w:basedOn w:val="DefaultParagraphFont"/>
    <w:rsid w:val="007432FE"/>
    <w:rPr>
      <w:rFonts w:ascii="Arial" w:hAnsi="Arial"/>
      <w:b/>
      <w:i/>
      <w:sz w:val="22"/>
    </w:rPr>
  </w:style>
  <w:style w:type="character" w:customStyle="1" w:styleId="Heading2Char">
    <w:name w:val="Heading 2 Char"/>
    <w:basedOn w:val="DefaultParagraphFont"/>
    <w:link w:val="Heading2"/>
    <w:uiPriority w:val="9"/>
    <w:rsid w:val="006956F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956F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6956F7"/>
    <w:rPr>
      <w:rFonts w:ascii="Arial" w:hAnsi="Arial"/>
      <w:b/>
      <w:sz w:val="24"/>
    </w:rPr>
  </w:style>
  <w:style w:type="character" w:customStyle="1" w:styleId="Heading5Char">
    <w:name w:val="Heading 5 Char"/>
    <w:basedOn w:val="DefaultParagraphFont"/>
    <w:link w:val="Heading5"/>
    <w:uiPriority w:val="9"/>
    <w:rsid w:val="006956F7"/>
    <w:rPr>
      <w:rFonts w:ascii="Cambria" w:eastAsia="Times New Roman" w:hAnsi="Cambria" w:cs="Times New Roman"/>
      <w:color w:val="243F60"/>
      <w:sz w:val="24"/>
      <w:szCs w:val="24"/>
    </w:rPr>
  </w:style>
  <w:style w:type="character" w:styleId="CommentReference">
    <w:name w:val="annotation reference"/>
    <w:basedOn w:val="DefaultParagraphFont"/>
    <w:uiPriority w:val="99"/>
    <w:semiHidden/>
    <w:unhideWhenUsed/>
    <w:rsid w:val="00EB68DC"/>
    <w:rPr>
      <w:sz w:val="16"/>
      <w:szCs w:val="16"/>
    </w:rPr>
  </w:style>
  <w:style w:type="paragraph" w:styleId="CommentText">
    <w:name w:val="annotation text"/>
    <w:basedOn w:val="Normal"/>
    <w:link w:val="CommentTextChar"/>
    <w:uiPriority w:val="99"/>
    <w:semiHidden/>
    <w:unhideWhenUsed/>
    <w:rsid w:val="00EB68DC"/>
    <w:rPr>
      <w:sz w:val="20"/>
      <w:szCs w:val="20"/>
    </w:rPr>
  </w:style>
  <w:style w:type="character" w:customStyle="1" w:styleId="CommentTextChar">
    <w:name w:val="Comment Text Char"/>
    <w:basedOn w:val="DefaultParagraphFont"/>
    <w:link w:val="CommentText"/>
    <w:uiPriority w:val="99"/>
    <w:semiHidden/>
    <w:rsid w:val="00EB68DC"/>
  </w:style>
  <w:style w:type="paragraph" w:styleId="CommentSubject">
    <w:name w:val="annotation subject"/>
    <w:basedOn w:val="CommentText"/>
    <w:next w:val="CommentText"/>
    <w:link w:val="CommentSubjectChar"/>
    <w:uiPriority w:val="99"/>
    <w:semiHidden/>
    <w:unhideWhenUsed/>
    <w:rsid w:val="008B1C0D"/>
    <w:rPr>
      <w:b/>
      <w:bCs/>
    </w:rPr>
  </w:style>
  <w:style w:type="character" w:customStyle="1" w:styleId="CommentSubjectChar">
    <w:name w:val="Comment Subject Char"/>
    <w:basedOn w:val="CommentTextChar"/>
    <w:link w:val="CommentSubject"/>
    <w:uiPriority w:val="99"/>
    <w:semiHidden/>
    <w:rsid w:val="008B1C0D"/>
    <w:rPr>
      <w:b/>
      <w:bCs/>
    </w:rPr>
  </w:style>
  <w:style w:type="character" w:customStyle="1" w:styleId="Heading1Char">
    <w:name w:val="Heading 1 Char"/>
    <w:basedOn w:val="DefaultParagraphFont"/>
    <w:link w:val="Heading1"/>
    <w:rsid w:val="00136E9F"/>
    <w:rPr>
      <w:rFonts w:ascii="Arial" w:hAnsi="Arial" w:cs="Arial"/>
      <w:b/>
      <w:bCs/>
      <w:kern w:val="32"/>
      <w:sz w:val="32"/>
      <w:szCs w:val="32"/>
    </w:rPr>
  </w:style>
  <w:style w:type="paragraph" w:styleId="TOC1">
    <w:name w:val="toc 1"/>
    <w:basedOn w:val="Normal"/>
    <w:next w:val="Normal"/>
    <w:autoRedefine/>
    <w:uiPriority w:val="39"/>
    <w:unhideWhenUsed/>
    <w:rsid w:val="00B9578A"/>
    <w:pPr>
      <w:tabs>
        <w:tab w:val="left" w:pos="480"/>
        <w:tab w:val="right" w:leader="dot" w:pos="8438"/>
      </w:tabs>
    </w:pPr>
    <w:rPr>
      <w:rFonts w:ascii="Arial" w:hAnsi="Arial" w:cs="Arial"/>
      <w:noProof/>
    </w:rPr>
  </w:style>
  <w:style w:type="character" w:styleId="Hyperlink">
    <w:name w:val="Hyperlink"/>
    <w:basedOn w:val="DefaultParagraphFont"/>
    <w:uiPriority w:val="99"/>
    <w:unhideWhenUsed/>
    <w:rsid w:val="0015002B"/>
    <w:rPr>
      <w:color w:val="0000FF" w:themeColor="hyperlink"/>
      <w:u w:val="single"/>
    </w:rPr>
  </w:style>
  <w:style w:type="paragraph" w:styleId="TOC2">
    <w:name w:val="toc 2"/>
    <w:basedOn w:val="Normal"/>
    <w:next w:val="Normal"/>
    <w:autoRedefine/>
    <w:uiPriority w:val="39"/>
    <w:unhideWhenUsed/>
    <w:rsid w:val="00B8169F"/>
    <w:pPr>
      <w:ind w:left="240"/>
    </w:pPr>
  </w:style>
  <w:style w:type="paragraph" w:styleId="ListParagraph">
    <w:name w:val="List Paragraph"/>
    <w:aliases w:val="Disadvantages bullet"/>
    <w:basedOn w:val="Normal"/>
    <w:link w:val="ListParagraphChar"/>
    <w:uiPriority w:val="34"/>
    <w:qFormat/>
    <w:rsid w:val="006732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PFooter">
    <w:name w:val="P&amp;P Footer"/>
    <w:basedOn w:val="Normal"/>
    <w:rsid w:val="00204695"/>
    <w:rPr>
      <w:rFonts w:ascii="Arial" w:hAnsi="Arial"/>
      <w:sz w:val="16"/>
    </w:rPr>
  </w:style>
  <w:style w:type="paragraph" w:styleId="TOC3">
    <w:name w:val="toc 3"/>
    <w:basedOn w:val="Normal"/>
    <w:next w:val="Normal"/>
    <w:autoRedefine/>
    <w:uiPriority w:val="39"/>
    <w:unhideWhenUsed/>
    <w:rsid w:val="00A22272"/>
    <w:pPr>
      <w:spacing w:after="100"/>
      <w:ind w:left="480"/>
    </w:pPr>
  </w:style>
  <w:style w:type="paragraph" w:styleId="NormalWeb">
    <w:name w:val="Normal (Web)"/>
    <w:basedOn w:val="Normal"/>
    <w:uiPriority w:val="99"/>
    <w:semiHidden/>
    <w:unhideWhenUsed/>
    <w:rsid w:val="001270AB"/>
    <w:pPr>
      <w:spacing w:before="100" w:beforeAutospacing="1" w:after="100" w:afterAutospacing="1"/>
    </w:pPr>
  </w:style>
  <w:style w:type="character" w:styleId="Strong">
    <w:name w:val="Strong"/>
    <w:basedOn w:val="DefaultParagraphFont"/>
    <w:uiPriority w:val="22"/>
    <w:qFormat/>
    <w:rsid w:val="001270AB"/>
    <w:rPr>
      <w:b/>
      <w:bCs/>
    </w:rPr>
  </w:style>
  <w:style w:type="paragraph" w:customStyle="1" w:styleId="Default">
    <w:name w:val="Default"/>
    <w:rsid w:val="0016737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D933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BodyText">
    <w:name w:val="Body Text"/>
    <w:basedOn w:val="Normal"/>
    <w:link w:val="BodyTextChar"/>
    <w:rsid w:val="00EF4B19"/>
    <w:pPr>
      <w:spacing w:before="120" w:after="120"/>
    </w:pPr>
    <w:rPr>
      <w:rFonts w:ascii="Arial" w:hAnsi="Arial"/>
      <w:sz w:val="22"/>
      <w:szCs w:val="22"/>
    </w:rPr>
  </w:style>
  <w:style w:type="character" w:customStyle="1" w:styleId="BodyTextChar">
    <w:name w:val="Body Text Char"/>
    <w:basedOn w:val="DefaultParagraphFont"/>
    <w:link w:val="BodyText"/>
    <w:rsid w:val="00EF4B19"/>
    <w:rPr>
      <w:rFonts w:ascii="Arial" w:hAnsi="Arial"/>
      <w:sz w:val="22"/>
      <w:szCs w:val="22"/>
    </w:rPr>
  </w:style>
  <w:style w:type="character" w:customStyle="1" w:styleId="ListParagraphChar">
    <w:name w:val="List Paragraph Char"/>
    <w:aliases w:val="Disadvantages bullet Char"/>
    <w:link w:val="ListParagraph"/>
    <w:uiPriority w:val="34"/>
    <w:locked/>
    <w:rsid w:val="00EF4B19"/>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EF4B19"/>
    <w:rPr>
      <w:rFonts w:ascii="Arial" w:hAnsi="Arial"/>
      <w:sz w:val="20"/>
      <w:szCs w:val="20"/>
      <w:lang w:eastAsia="en-US"/>
    </w:rPr>
  </w:style>
  <w:style w:type="character" w:customStyle="1" w:styleId="FootnoteTextChar">
    <w:name w:val="Footnote Text Char"/>
    <w:basedOn w:val="DefaultParagraphFont"/>
    <w:link w:val="FootnoteText"/>
    <w:rsid w:val="00EF4B19"/>
    <w:rPr>
      <w:rFonts w:ascii="Arial" w:hAnsi="Arial"/>
      <w:lang w:eastAsia="en-US"/>
    </w:rPr>
  </w:style>
  <w:style w:type="character" w:styleId="FootnoteReference">
    <w:name w:val="footnote reference"/>
    <w:basedOn w:val="DefaultParagraphFont"/>
    <w:rsid w:val="00EF4B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95"/>
    <w:rPr>
      <w:sz w:val="24"/>
      <w:szCs w:val="24"/>
    </w:rPr>
  </w:style>
  <w:style w:type="paragraph" w:styleId="Heading1">
    <w:name w:val="heading 1"/>
    <w:basedOn w:val="Normal"/>
    <w:next w:val="Normal"/>
    <w:link w:val="Heading1Char"/>
    <w:qFormat/>
    <w:rsid w:val="006956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956F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956F7"/>
    <w:pPr>
      <w:keepNext/>
      <w:keepLines/>
      <w:spacing w:before="200"/>
      <w:outlineLvl w:val="2"/>
    </w:pPr>
    <w:rPr>
      <w:rFonts w:ascii="Cambria" w:hAnsi="Cambria"/>
      <w:b/>
      <w:bCs/>
      <w:color w:val="4F81BD"/>
    </w:rPr>
  </w:style>
  <w:style w:type="paragraph" w:styleId="Heading4">
    <w:name w:val="heading 4"/>
    <w:basedOn w:val="Normal"/>
    <w:next w:val="Normal"/>
    <w:link w:val="Heading4Char"/>
    <w:autoRedefine/>
    <w:qFormat/>
    <w:rsid w:val="006956F7"/>
    <w:pPr>
      <w:keepNext/>
      <w:tabs>
        <w:tab w:val="num" w:pos="1871"/>
      </w:tabs>
      <w:spacing w:before="240" w:after="60"/>
      <w:ind w:left="1871" w:hanging="850"/>
      <w:outlineLvl w:val="3"/>
    </w:pPr>
    <w:rPr>
      <w:rFonts w:ascii="Arial" w:hAnsi="Arial"/>
      <w:b/>
      <w:szCs w:val="20"/>
    </w:rPr>
  </w:style>
  <w:style w:type="paragraph" w:styleId="Heading5">
    <w:name w:val="heading 5"/>
    <w:basedOn w:val="Normal"/>
    <w:next w:val="Normal"/>
    <w:link w:val="Heading5Char"/>
    <w:uiPriority w:val="9"/>
    <w:unhideWhenUsed/>
    <w:qFormat/>
    <w:rsid w:val="006956F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6C17"/>
    <w:pPr>
      <w:tabs>
        <w:tab w:val="center" w:pos="4153"/>
        <w:tab w:val="right" w:pos="8306"/>
      </w:tabs>
    </w:pPr>
  </w:style>
  <w:style w:type="character" w:styleId="PageNumber">
    <w:name w:val="page number"/>
    <w:basedOn w:val="DefaultParagraphFont"/>
    <w:rsid w:val="00526C17"/>
  </w:style>
  <w:style w:type="table" w:styleId="TableGrid">
    <w:name w:val="Table Grid"/>
    <w:basedOn w:val="TableNormal"/>
    <w:uiPriority w:val="39"/>
    <w:rsid w:val="00C7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C7570A"/>
    <w:pPr>
      <w:spacing w:before="120"/>
    </w:pPr>
    <w:rPr>
      <w:rFonts w:ascii="Arial (W1)" w:hAnsi="Arial (W1)"/>
      <w:caps/>
      <w:sz w:val="22"/>
      <w:szCs w:val="28"/>
    </w:rPr>
  </w:style>
  <w:style w:type="paragraph" w:styleId="Header">
    <w:name w:val="header"/>
    <w:basedOn w:val="Normal"/>
    <w:rsid w:val="00EC4C2C"/>
    <w:pPr>
      <w:tabs>
        <w:tab w:val="center" w:pos="4153"/>
        <w:tab w:val="right" w:pos="8306"/>
      </w:tabs>
    </w:pPr>
  </w:style>
  <w:style w:type="paragraph" w:styleId="BalloonText">
    <w:name w:val="Balloon Text"/>
    <w:basedOn w:val="Normal"/>
    <w:semiHidden/>
    <w:rsid w:val="0095742E"/>
    <w:rPr>
      <w:rFonts w:ascii="Tahoma" w:hAnsi="Tahoma" w:cs="Tahoma"/>
      <w:sz w:val="16"/>
      <w:szCs w:val="16"/>
    </w:rPr>
  </w:style>
  <w:style w:type="paragraph" w:customStyle="1" w:styleId="PPHeading">
    <w:name w:val="P&amp;P Heading"/>
    <w:basedOn w:val="Normal"/>
    <w:rsid w:val="00B02B16"/>
    <w:pPr>
      <w:ind w:left="-120"/>
      <w:jc w:val="center"/>
    </w:pPr>
    <w:rPr>
      <w:rFonts w:ascii="Arial" w:hAnsi="Arial" w:cs="Arial"/>
      <w:b/>
      <w:smallCaps/>
      <w:color w:val="FFFFFF"/>
      <w:sz w:val="40"/>
      <w:szCs w:val="40"/>
    </w:rPr>
  </w:style>
  <w:style w:type="paragraph" w:customStyle="1" w:styleId="PPHEADING1INTRO">
    <w:name w:val="P&amp;P HEADING 1 INTRO"/>
    <w:basedOn w:val="Normal"/>
    <w:rsid w:val="00E72036"/>
    <w:pPr>
      <w:spacing w:before="360"/>
    </w:pPr>
    <w:rPr>
      <w:rFonts w:ascii="Arial" w:hAnsi="Arial"/>
      <w:b/>
      <w:smallCaps/>
    </w:rPr>
  </w:style>
  <w:style w:type="paragraph" w:customStyle="1" w:styleId="PPPARAINTRO">
    <w:name w:val="P&amp;P PARA INTRO"/>
    <w:basedOn w:val="Normal"/>
    <w:rsid w:val="0095742E"/>
    <w:pPr>
      <w:jc w:val="center"/>
    </w:pPr>
    <w:rPr>
      <w:rFonts w:ascii="Arial" w:hAnsi="Arial" w:cs="Arial"/>
    </w:rPr>
  </w:style>
  <w:style w:type="paragraph" w:customStyle="1" w:styleId="PPHEADING2">
    <w:name w:val="P&amp;P HEADING 2"/>
    <w:basedOn w:val="Heading2"/>
    <w:rsid w:val="007432FE"/>
    <w:rPr>
      <w:rFonts w:ascii="Arial" w:hAnsi="Arial" w:cs="Arial"/>
      <w:smallCaps/>
      <w:sz w:val="22"/>
      <w:szCs w:val="22"/>
    </w:rPr>
  </w:style>
  <w:style w:type="paragraph" w:customStyle="1" w:styleId="PPHEADING3">
    <w:name w:val="P&amp;P HEADING 3"/>
    <w:basedOn w:val="Heading3"/>
    <w:rsid w:val="00B8169F"/>
    <w:rPr>
      <w:rFonts w:ascii="Arial" w:hAnsi="Arial" w:cs="Arial"/>
      <w:color w:val="auto"/>
      <w:sz w:val="22"/>
      <w:szCs w:val="22"/>
    </w:rPr>
  </w:style>
  <w:style w:type="paragraph" w:customStyle="1" w:styleId="PPNORMAL">
    <w:name w:val="P&amp;P NORMAL"/>
    <w:basedOn w:val="Normal"/>
    <w:link w:val="PPNORMALChar"/>
    <w:rsid w:val="0029533E"/>
    <w:pPr>
      <w:widowControl w:val="0"/>
    </w:pPr>
    <w:rPr>
      <w:rFonts w:ascii="Arial" w:hAnsi="Arial" w:cs="Arial"/>
      <w:sz w:val="20"/>
      <w:szCs w:val="22"/>
    </w:rPr>
  </w:style>
  <w:style w:type="character" w:customStyle="1" w:styleId="PPNORMALChar">
    <w:name w:val="P&amp;P NORMAL Char"/>
    <w:basedOn w:val="DefaultParagraphFont"/>
    <w:link w:val="PPNORMAL"/>
    <w:rsid w:val="0029533E"/>
    <w:rPr>
      <w:rFonts w:ascii="Arial" w:hAnsi="Arial" w:cs="Arial"/>
      <w:szCs w:val="22"/>
    </w:rPr>
  </w:style>
  <w:style w:type="paragraph" w:customStyle="1" w:styleId="PPHYPERLINK">
    <w:name w:val="P&amp;P HYPERLINK"/>
    <w:basedOn w:val="HTMLAddress"/>
    <w:rsid w:val="00E33959"/>
    <w:pPr>
      <w:numPr>
        <w:numId w:val="1"/>
      </w:numPr>
    </w:pPr>
    <w:rPr>
      <w:rFonts w:ascii="Arial" w:hAnsi="Arial" w:cs="Arial"/>
      <w:sz w:val="22"/>
      <w:szCs w:val="22"/>
    </w:rPr>
  </w:style>
  <w:style w:type="paragraph" w:customStyle="1" w:styleId="PPHEADING1">
    <w:name w:val="P&amp;P HEADING 1"/>
    <w:basedOn w:val="Heading1"/>
    <w:rsid w:val="00B963D9"/>
    <w:pPr>
      <w:numPr>
        <w:numId w:val="2"/>
      </w:numPr>
    </w:pPr>
    <w:rPr>
      <w:sz w:val="24"/>
    </w:rPr>
  </w:style>
  <w:style w:type="paragraph" w:styleId="HTMLAddress">
    <w:name w:val="HTML Address"/>
    <w:basedOn w:val="Normal"/>
    <w:rsid w:val="00E33959"/>
    <w:rPr>
      <w:i/>
      <w:iCs/>
    </w:rPr>
  </w:style>
  <w:style w:type="paragraph" w:customStyle="1" w:styleId="PPTABLERIGHTCOLUMN">
    <w:name w:val="P&amp;P TABLE RIGHT COLUMN"/>
    <w:basedOn w:val="Normal"/>
    <w:rsid w:val="00A05827"/>
    <w:rPr>
      <w:rFonts w:ascii="Arial" w:hAnsi="Arial" w:cs="Arial"/>
      <w:b/>
      <w:sz w:val="22"/>
      <w:szCs w:val="22"/>
    </w:rPr>
  </w:style>
  <w:style w:type="character" w:customStyle="1" w:styleId="PPNormalBold">
    <w:name w:val="P&amp;P Normal Bold"/>
    <w:basedOn w:val="DefaultParagraphFont"/>
    <w:rsid w:val="007432FE"/>
    <w:rPr>
      <w:rFonts w:ascii="Arial" w:hAnsi="Arial"/>
      <w:b/>
      <w:i/>
      <w:sz w:val="22"/>
    </w:rPr>
  </w:style>
  <w:style w:type="character" w:customStyle="1" w:styleId="Heading2Char">
    <w:name w:val="Heading 2 Char"/>
    <w:basedOn w:val="DefaultParagraphFont"/>
    <w:link w:val="Heading2"/>
    <w:uiPriority w:val="9"/>
    <w:rsid w:val="006956F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956F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6956F7"/>
    <w:rPr>
      <w:rFonts w:ascii="Arial" w:hAnsi="Arial"/>
      <w:b/>
      <w:sz w:val="24"/>
    </w:rPr>
  </w:style>
  <w:style w:type="character" w:customStyle="1" w:styleId="Heading5Char">
    <w:name w:val="Heading 5 Char"/>
    <w:basedOn w:val="DefaultParagraphFont"/>
    <w:link w:val="Heading5"/>
    <w:uiPriority w:val="9"/>
    <w:rsid w:val="006956F7"/>
    <w:rPr>
      <w:rFonts w:ascii="Cambria" w:eastAsia="Times New Roman" w:hAnsi="Cambria" w:cs="Times New Roman"/>
      <w:color w:val="243F60"/>
      <w:sz w:val="24"/>
      <w:szCs w:val="24"/>
    </w:rPr>
  </w:style>
  <w:style w:type="character" w:styleId="CommentReference">
    <w:name w:val="annotation reference"/>
    <w:basedOn w:val="DefaultParagraphFont"/>
    <w:uiPriority w:val="99"/>
    <w:semiHidden/>
    <w:unhideWhenUsed/>
    <w:rsid w:val="00EB68DC"/>
    <w:rPr>
      <w:sz w:val="16"/>
      <w:szCs w:val="16"/>
    </w:rPr>
  </w:style>
  <w:style w:type="paragraph" w:styleId="CommentText">
    <w:name w:val="annotation text"/>
    <w:basedOn w:val="Normal"/>
    <w:link w:val="CommentTextChar"/>
    <w:uiPriority w:val="99"/>
    <w:semiHidden/>
    <w:unhideWhenUsed/>
    <w:rsid w:val="00EB68DC"/>
    <w:rPr>
      <w:sz w:val="20"/>
      <w:szCs w:val="20"/>
    </w:rPr>
  </w:style>
  <w:style w:type="character" w:customStyle="1" w:styleId="CommentTextChar">
    <w:name w:val="Comment Text Char"/>
    <w:basedOn w:val="DefaultParagraphFont"/>
    <w:link w:val="CommentText"/>
    <w:uiPriority w:val="99"/>
    <w:semiHidden/>
    <w:rsid w:val="00EB68DC"/>
  </w:style>
  <w:style w:type="paragraph" w:styleId="CommentSubject">
    <w:name w:val="annotation subject"/>
    <w:basedOn w:val="CommentText"/>
    <w:next w:val="CommentText"/>
    <w:link w:val="CommentSubjectChar"/>
    <w:uiPriority w:val="99"/>
    <w:semiHidden/>
    <w:unhideWhenUsed/>
    <w:rsid w:val="008B1C0D"/>
    <w:rPr>
      <w:b/>
      <w:bCs/>
    </w:rPr>
  </w:style>
  <w:style w:type="character" w:customStyle="1" w:styleId="CommentSubjectChar">
    <w:name w:val="Comment Subject Char"/>
    <w:basedOn w:val="CommentTextChar"/>
    <w:link w:val="CommentSubject"/>
    <w:uiPriority w:val="99"/>
    <w:semiHidden/>
    <w:rsid w:val="008B1C0D"/>
    <w:rPr>
      <w:b/>
      <w:bCs/>
    </w:rPr>
  </w:style>
  <w:style w:type="character" w:customStyle="1" w:styleId="Heading1Char">
    <w:name w:val="Heading 1 Char"/>
    <w:basedOn w:val="DefaultParagraphFont"/>
    <w:link w:val="Heading1"/>
    <w:rsid w:val="00136E9F"/>
    <w:rPr>
      <w:rFonts w:ascii="Arial" w:hAnsi="Arial" w:cs="Arial"/>
      <w:b/>
      <w:bCs/>
      <w:kern w:val="32"/>
      <w:sz w:val="32"/>
      <w:szCs w:val="32"/>
    </w:rPr>
  </w:style>
  <w:style w:type="paragraph" w:styleId="TOC1">
    <w:name w:val="toc 1"/>
    <w:basedOn w:val="Normal"/>
    <w:next w:val="Normal"/>
    <w:autoRedefine/>
    <w:uiPriority w:val="39"/>
    <w:unhideWhenUsed/>
    <w:rsid w:val="00B9578A"/>
    <w:pPr>
      <w:tabs>
        <w:tab w:val="left" w:pos="480"/>
        <w:tab w:val="right" w:leader="dot" w:pos="8438"/>
      </w:tabs>
    </w:pPr>
    <w:rPr>
      <w:rFonts w:ascii="Arial" w:hAnsi="Arial" w:cs="Arial"/>
      <w:noProof/>
    </w:rPr>
  </w:style>
  <w:style w:type="character" w:styleId="Hyperlink">
    <w:name w:val="Hyperlink"/>
    <w:basedOn w:val="DefaultParagraphFont"/>
    <w:uiPriority w:val="99"/>
    <w:unhideWhenUsed/>
    <w:rsid w:val="0015002B"/>
    <w:rPr>
      <w:color w:val="0000FF" w:themeColor="hyperlink"/>
      <w:u w:val="single"/>
    </w:rPr>
  </w:style>
  <w:style w:type="paragraph" w:styleId="TOC2">
    <w:name w:val="toc 2"/>
    <w:basedOn w:val="Normal"/>
    <w:next w:val="Normal"/>
    <w:autoRedefine/>
    <w:uiPriority w:val="39"/>
    <w:unhideWhenUsed/>
    <w:rsid w:val="00B8169F"/>
    <w:pPr>
      <w:ind w:left="240"/>
    </w:pPr>
  </w:style>
  <w:style w:type="paragraph" w:styleId="ListParagraph">
    <w:name w:val="List Paragraph"/>
    <w:aliases w:val="Disadvantages bullet"/>
    <w:basedOn w:val="Normal"/>
    <w:link w:val="ListParagraphChar"/>
    <w:uiPriority w:val="34"/>
    <w:qFormat/>
    <w:rsid w:val="006732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PFooter">
    <w:name w:val="P&amp;P Footer"/>
    <w:basedOn w:val="Normal"/>
    <w:rsid w:val="00204695"/>
    <w:rPr>
      <w:rFonts w:ascii="Arial" w:hAnsi="Arial"/>
      <w:sz w:val="16"/>
    </w:rPr>
  </w:style>
  <w:style w:type="paragraph" w:styleId="TOC3">
    <w:name w:val="toc 3"/>
    <w:basedOn w:val="Normal"/>
    <w:next w:val="Normal"/>
    <w:autoRedefine/>
    <w:uiPriority w:val="39"/>
    <w:unhideWhenUsed/>
    <w:rsid w:val="00A22272"/>
    <w:pPr>
      <w:spacing w:after="100"/>
      <w:ind w:left="480"/>
    </w:pPr>
  </w:style>
  <w:style w:type="paragraph" w:styleId="NormalWeb">
    <w:name w:val="Normal (Web)"/>
    <w:basedOn w:val="Normal"/>
    <w:uiPriority w:val="99"/>
    <w:semiHidden/>
    <w:unhideWhenUsed/>
    <w:rsid w:val="001270AB"/>
    <w:pPr>
      <w:spacing w:before="100" w:beforeAutospacing="1" w:after="100" w:afterAutospacing="1"/>
    </w:pPr>
  </w:style>
  <w:style w:type="character" w:styleId="Strong">
    <w:name w:val="Strong"/>
    <w:basedOn w:val="DefaultParagraphFont"/>
    <w:uiPriority w:val="22"/>
    <w:qFormat/>
    <w:rsid w:val="001270AB"/>
    <w:rPr>
      <w:b/>
      <w:bCs/>
    </w:rPr>
  </w:style>
  <w:style w:type="paragraph" w:customStyle="1" w:styleId="Default">
    <w:name w:val="Default"/>
    <w:rsid w:val="0016737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D933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BodyText">
    <w:name w:val="Body Text"/>
    <w:basedOn w:val="Normal"/>
    <w:link w:val="BodyTextChar"/>
    <w:rsid w:val="00EF4B19"/>
    <w:pPr>
      <w:spacing w:before="120" w:after="120"/>
    </w:pPr>
    <w:rPr>
      <w:rFonts w:ascii="Arial" w:hAnsi="Arial"/>
      <w:sz w:val="22"/>
      <w:szCs w:val="22"/>
    </w:rPr>
  </w:style>
  <w:style w:type="character" w:customStyle="1" w:styleId="BodyTextChar">
    <w:name w:val="Body Text Char"/>
    <w:basedOn w:val="DefaultParagraphFont"/>
    <w:link w:val="BodyText"/>
    <w:rsid w:val="00EF4B19"/>
    <w:rPr>
      <w:rFonts w:ascii="Arial" w:hAnsi="Arial"/>
      <w:sz w:val="22"/>
      <w:szCs w:val="22"/>
    </w:rPr>
  </w:style>
  <w:style w:type="character" w:customStyle="1" w:styleId="ListParagraphChar">
    <w:name w:val="List Paragraph Char"/>
    <w:aliases w:val="Disadvantages bullet Char"/>
    <w:link w:val="ListParagraph"/>
    <w:uiPriority w:val="34"/>
    <w:locked/>
    <w:rsid w:val="00EF4B19"/>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EF4B19"/>
    <w:rPr>
      <w:rFonts w:ascii="Arial" w:hAnsi="Arial"/>
      <w:sz w:val="20"/>
      <w:szCs w:val="20"/>
      <w:lang w:eastAsia="en-US"/>
    </w:rPr>
  </w:style>
  <w:style w:type="character" w:customStyle="1" w:styleId="FootnoteTextChar">
    <w:name w:val="Footnote Text Char"/>
    <w:basedOn w:val="DefaultParagraphFont"/>
    <w:link w:val="FootnoteText"/>
    <w:rsid w:val="00EF4B19"/>
    <w:rPr>
      <w:rFonts w:ascii="Arial" w:hAnsi="Arial"/>
      <w:lang w:eastAsia="en-US"/>
    </w:rPr>
  </w:style>
  <w:style w:type="character" w:styleId="FootnoteReference">
    <w:name w:val="footnote reference"/>
    <w:basedOn w:val="DefaultParagraphFont"/>
    <w:rsid w:val="00EF4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364">
      <w:bodyDiv w:val="1"/>
      <w:marLeft w:val="0"/>
      <w:marRight w:val="0"/>
      <w:marTop w:val="0"/>
      <w:marBottom w:val="0"/>
      <w:divBdr>
        <w:top w:val="none" w:sz="0" w:space="0" w:color="auto"/>
        <w:left w:val="none" w:sz="0" w:space="0" w:color="auto"/>
        <w:bottom w:val="none" w:sz="0" w:space="0" w:color="auto"/>
        <w:right w:val="none" w:sz="0" w:space="0" w:color="auto"/>
      </w:divBdr>
    </w:div>
    <w:div w:id="288435001">
      <w:bodyDiv w:val="1"/>
      <w:marLeft w:val="0"/>
      <w:marRight w:val="0"/>
      <w:marTop w:val="0"/>
      <w:marBottom w:val="0"/>
      <w:divBdr>
        <w:top w:val="none" w:sz="0" w:space="0" w:color="auto"/>
        <w:left w:val="none" w:sz="0" w:space="0" w:color="auto"/>
        <w:bottom w:val="none" w:sz="0" w:space="0" w:color="auto"/>
        <w:right w:val="none" w:sz="0" w:space="0" w:color="auto"/>
      </w:divBdr>
      <w:divsChild>
        <w:div w:id="507331839">
          <w:marLeft w:val="0"/>
          <w:marRight w:val="0"/>
          <w:marTop w:val="0"/>
          <w:marBottom w:val="0"/>
          <w:divBdr>
            <w:top w:val="none" w:sz="0" w:space="0" w:color="auto"/>
            <w:left w:val="none" w:sz="0" w:space="0" w:color="auto"/>
            <w:bottom w:val="none" w:sz="0" w:space="0" w:color="auto"/>
            <w:right w:val="none" w:sz="0" w:space="0" w:color="auto"/>
          </w:divBdr>
          <w:divsChild>
            <w:div w:id="791480908">
              <w:marLeft w:val="0"/>
              <w:marRight w:val="0"/>
              <w:marTop w:val="0"/>
              <w:marBottom w:val="0"/>
              <w:divBdr>
                <w:top w:val="none" w:sz="0" w:space="0" w:color="auto"/>
                <w:left w:val="none" w:sz="0" w:space="0" w:color="auto"/>
                <w:bottom w:val="none" w:sz="0" w:space="0" w:color="auto"/>
                <w:right w:val="none" w:sz="0" w:space="0" w:color="auto"/>
              </w:divBdr>
              <w:divsChild>
                <w:div w:id="18162171">
                  <w:marLeft w:val="0"/>
                  <w:marRight w:val="0"/>
                  <w:marTop w:val="0"/>
                  <w:marBottom w:val="0"/>
                  <w:divBdr>
                    <w:top w:val="none" w:sz="0" w:space="0" w:color="auto"/>
                    <w:left w:val="none" w:sz="0" w:space="0" w:color="auto"/>
                    <w:bottom w:val="none" w:sz="0" w:space="0" w:color="auto"/>
                    <w:right w:val="none" w:sz="0" w:space="0" w:color="auto"/>
                  </w:divBdr>
                  <w:divsChild>
                    <w:div w:id="1009910287">
                      <w:marLeft w:val="0"/>
                      <w:marRight w:val="0"/>
                      <w:marTop w:val="0"/>
                      <w:marBottom w:val="0"/>
                      <w:divBdr>
                        <w:top w:val="none" w:sz="0" w:space="0" w:color="auto"/>
                        <w:left w:val="none" w:sz="0" w:space="0" w:color="auto"/>
                        <w:bottom w:val="none" w:sz="0" w:space="0" w:color="auto"/>
                        <w:right w:val="none" w:sz="0" w:space="0" w:color="auto"/>
                      </w:divBdr>
                      <w:divsChild>
                        <w:div w:id="6109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cyp.vic.gov.au/child-safety/being-a-child-safe-organisation/the-child-safe-standa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volunteeringaustralia.org/definition-of-volunteeri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EDAAD-7974-4F91-B2B6-977E0E0F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10</Pages>
  <Words>2803</Words>
  <Characters>17936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Shire of Yarra Ranges</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crosse</dc:creator>
  <cp:lastModifiedBy>Ward Kelly</cp:lastModifiedBy>
  <cp:revision>95</cp:revision>
  <cp:lastPrinted>2018-12-11T22:09:00Z</cp:lastPrinted>
  <dcterms:created xsi:type="dcterms:W3CDTF">2018-10-08T01:09:00Z</dcterms:created>
  <dcterms:modified xsi:type="dcterms:W3CDTF">2019-04-23T05:44:00Z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