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52" w:rsidRDefault="00D50952" w:rsidP="00D50952">
      <w:pPr>
        <w:pStyle w:val="Header"/>
      </w:pPr>
      <w:r>
        <w:rPr>
          <w:rFonts w:ascii="FluffySlacksBTN" w:hAnsi="FluffySlacksBTN" w:cs="FluffySlacksBTN"/>
          <w:color w:val="FF292E"/>
          <w:sz w:val="56"/>
          <w:szCs w:val="56"/>
        </w:rPr>
        <w:t>Autumn Family Fun Activities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A652"/>
          <w:sz w:val="36"/>
          <w:szCs w:val="36"/>
        </w:rPr>
      </w:pP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A652"/>
          <w:sz w:val="36"/>
          <w:szCs w:val="36"/>
        </w:rPr>
      </w:pPr>
      <w:bookmarkStart w:id="0" w:name="_GoBack"/>
      <w:bookmarkEnd w:id="0"/>
      <w:r>
        <w:rPr>
          <w:rFonts w:ascii="HelveticaNeue-Bold" w:hAnsi="HelveticaNeue-Bold" w:cs="HelveticaNeue-Bold"/>
          <w:b/>
          <w:bCs/>
          <w:color w:val="00A652"/>
          <w:sz w:val="36"/>
          <w:szCs w:val="36"/>
        </w:rPr>
        <w:t>Autumn Verse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Welcoming each season with family traditions,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like reading a seasonal verse at meal time or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whilst on nature walks, connects children to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the changing seasonal environment.</w:t>
      </w:r>
    </w:p>
    <w:p w:rsidR="00D50952" w:rsidRP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</w:rPr>
      </w:pPr>
      <w:r w:rsidRPr="00D50952">
        <w:rPr>
          <w:rFonts w:ascii="HelveticaNeue-Roman" w:hAnsi="HelveticaNeue-Roman" w:cs="HelveticaNeue-Roman"/>
          <w:i/>
          <w:color w:val="000000"/>
        </w:rPr>
        <w:t>Little leaves fall gently down</w:t>
      </w:r>
    </w:p>
    <w:p w:rsidR="00D50952" w:rsidRP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</w:rPr>
      </w:pPr>
      <w:r w:rsidRPr="00D50952">
        <w:rPr>
          <w:rFonts w:ascii="HelveticaNeue-Roman" w:hAnsi="HelveticaNeue-Roman" w:cs="HelveticaNeue-Roman"/>
          <w:i/>
          <w:color w:val="000000"/>
        </w:rPr>
        <w:t>Red and yellow, orange and brown</w:t>
      </w:r>
    </w:p>
    <w:p w:rsidR="00D50952" w:rsidRP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</w:rPr>
      </w:pPr>
      <w:r w:rsidRPr="00D50952">
        <w:rPr>
          <w:rFonts w:ascii="HelveticaNeue-Roman" w:hAnsi="HelveticaNeue-Roman" w:cs="HelveticaNeue-Roman"/>
          <w:i/>
          <w:color w:val="000000"/>
        </w:rPr>
        <w:t>Winding, whirling round and round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98324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E98324"/>
          <w:sz w:val="36"/>
          <w:szCs w:val="36"/>
        </w:rPr>
        <w:t>Nature Experiences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Listen to the sound of a river running, and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rambling over rocks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Select the perfect skipping stone to scuttle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across a river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Find a perfect tree to climb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Sit still and as silent as can be to hear the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bird’s song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Immerse toes in water in warm weather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Breath in the sweet smells of the earth after it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rains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Get drenched in a downpour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Find a special walking stick on a bush walk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Stop to smell a sweet rose or fragrant flower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Make footprints in the mud by a river or on a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sandy beach</w:t>
      </w:r>
    </w:p>
    <w:p w:rsidR="00EA39A7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Lie down on the grass and gaze up at the</w:t>
      </w:r>
      <w:r>
        <w:rPr>
          <w:rFonts w:ascii="HelveticaNeue-Roman" w:hAnsi="HelveticaNeue-Roman" w:cs="HelveticaNeue-Roman"/>
          <w:color w:val="000000"/>
        </w:rPr>
        <w:t xml:space="preserve"> </w:t>
      </w:r>
      <w:proofErr w:type="gramStart"/>
      <w:r>
        <w:rPr>
          <w:rFonts w:ascii="HelveticaNeue-Roman" w:hAnsi="HelveticaNeue-Roman" w:cs="HelveticaNeue-Roman"/>
          <w:color w:val="000000"/>
        </w:rPr>
        <w:t>ever changing</w:t>
      </w:r>
      <w:proofErr w:type="gramEnd"/>
      <w:r>
        <w:rPr>
          <w:rFonts w:ascii="HelveticaNeue-Roman" w:hAnsi="HelveticaNeue-Roman" w:cs="HelveticaNeue-Roman"/>
          <w:color w:val="000000"/>
        </w:rPr>
        <w:t xml:space="preserve"> clouds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A6764F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A6764F"/>
          <w:sz w:val="36"/>
          <w:szCs w:val="36"/>
        </w:rPr>
        <w:t>Autumn Outdoor Adventures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Autumn in the Yarra Ranges is a magical time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for children. Time spent outside is crucial for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children’s wellbeing, development and learning.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Let’s get outside to explore and enjoy the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wonders of nature this Autumn.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1. Take a weekly crunchy leaf walk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2. Collect a rainbow of leaves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3. Go on a nature colour or gratitude scavenger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hunt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4. Collect conifers or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pinecones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5. Visit a local pumpkin patch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6. Collect natural Autumn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treasures to make an Autumn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display at home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7. Go apple bobbing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8. Go star gazing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FF292E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FF292E"/>
          <w:sz w:val="36"/>
          <w:szCs w:val="36"/>
        </w:rPr>
        <w:t>Gratitude Autumn Scavenger Hunt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Taking children on a gratitude hunt in your local park, or on a bush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 xml:space="preserve">walk or a walk around </w:t>
      </w:r>
      <w:r>
        <w:rPr>
          <w:rFonts w:ascii="HelveticaNeue-Roman" w:hAnsi="HelveticaNeue-Roman" w:cs="HelveticaNeue-Roman"/>
          <w:color w:val="000000"/>
        </w:rPr>
        <w:t>y</w:t>
      </w:r>
      <w:r>
        <w:rPr>
          <w:rFonts w:ascii="HelveticaNeue-Roman" w:hAnsi="HelveticaNeue-Roman" w:cs="HelveticaNeue-Roman"/>
          <w:color w:val="000000"/>
        </w:rPr>
        <w:t>our local area to find objects in nature can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create awe and wonder. This simple activity supports connection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and being present in the moment. Autumn is the perfect time for an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adventure with falling leaves and changing crimson colours. Let these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questions guide the activity: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1. Seek a natural treasure that makes you happy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2. Find something to give a person you love to make them smile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3. Seek something that you love to smell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4. What captures your eye or is something you like to look at?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5. Seek out something in nature you are thankful for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6. Can you find something that is your favourite colour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7. Find a natural object and make it into a gift for someone you love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FF292E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FF292E"/>
          <w:sz w:val="36"/>
          <w:szCs w:val="36"/>
        </w:rPr>
        <w:lastRenderedPageBreak/>
        <w:t>I Can Be</w:t>
      </w:r>
      <w:proofErr w:type="gramStart"/>
      <w:r>
        <w:rPr>
          <w:rFonts w:ascii="HelveticaNeue-Bold" w:hAnsi="HelveticaNeue-Bold" w:cs="HelveticaNeue-Bold"/>
          <w:b/>
          <w:bCs/>
          <w:color w:val="FF292E"/>
          <w:sz w:val="36"/>
          <w:szCs w:val="36"/>
        </w:rPr>
        <w:t>…..</w:t>
      </w:r>
      <w:proofErr w:type="gramEnd"/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1. A geologist</w:t>
      </w:r>
      <w:r>
        <w:rPr>
          <w:rFonts w:ascii="HelveticaNeue-Roman" w:hAnsi="HelveticaNeue-Roman" w:cs="HelveticaNeue-Roman"/>
          <w:color w:val="000000"/>
        </w:rPr>
        <w:t>- I will study rocks. Collect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pebbles and rocks to see how similar or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different they are with regards to space, size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and composition.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2. An entomologist</w:t>
      </w:r>
      <w:r>
        <w:rPr>
          <w:rFonts w:ascii="HelveticaNeue-Roman" w:hAnsi="HelveticaNeue-Roman" w:cs="HelveticaNeue-Roman"/>
          <w:color w:val="000000"/>
        </w:rPr>
        <w:t>- I will study insects. Wander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outside to your backyard or a local park and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 xml:space="preserve">make a list of the insects you </w:t>
      </w:r>
      <w:proofErr w:type="gramStart"/>
      <w:r>
        <w:rPr>
          <w:rFonts w:ascii="HelveticaNeue-Roman" w:hAnsi="HelveticaNeue-Roman" w:cs="HelveticaNeue-Roman"/>
          <w:color w:val="000000"/>
        </w:rPr>
        <w:t>see,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and</w:t>
      </w:r>
      <w:proofErr w:type="gramEnd"/>
      <w:r>
        <w:rPr>
          <w:rFonts w:ascii="HelveticaNeue-Roman" w:hAnsi="HelveticaNeue-Roman" w:cs="HelveticaNeue-Roman"/>
          <w:color w:val="000000"/>
        </w:rPr>
        <w:t xml:space="preserve"> observe their behaviour.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3. An ornithologist</w:t>
      </w:r>
      <w:r>
        <w:rPr>
          <w:rFonts w:ascii="HelveticaNeue-Roman" w:hAnsi="HelveticaNeue-Roman" w:cs="HelveticaNeue-Roman"/>
          <w:color w:val="000000"/>
        </w:rPr>
        <w:t>- I will study birds.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Spend ten minutes outside in your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backyard or a local park and write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down how many birds you see. Can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you identify what they are called?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4. An ichthyologist</w:t>
      </w:r>
      <w:r>
        <w:rPr>
          <w:rFonts w:ascii="HelveticaNeue-Roman" w:hAnsi="HelveticaNeue-Roman" w:cs="HelveticaNeue-Roman"/>
          <w:color w:val="000000"/>
        </w:rPr>
        <w:t>- I will study fish.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Visit a local river, pond or the ocean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to record any fish species you find.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5. A hydrologist</w:t>
      </w:r>
      <w:r>
        <w:rPr>
          <w:rFonts w:ascii="HelveticaNeue-Roman" w:hAnsi="HelveticaNeue-Roman" w:cs="HelveticaNeue-Roman"/>
          <w:color w:val="000000"/>
        </w:rPr>
        <w:t>- I will study the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 xml:space="preserve">movement of water. On a </w:t>
      </w:r>
      <w:proofErr w:type="gramStart"/>
      <w:r>
        <w:rPr>
          <w:rFonts w:ascii="HelveticaNeue-Roman" w:hAnsi="HelveticaNeue-Roman" w:cs="HelveticaNeue-Roman"/>
          <w:color w:val="000000"/>
        </w:rPr>
        <w:t>rainy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day</w:t>
      </w:r>
      <w:proofErr w:type="gramEnd"/>
      <w:r>
        <w:rPr>
          <w:rFonts w:ascii="HelveticaNeue-Roman" w:hAnsi="HelveticaNeue-Roman" w:cs="HelveticaNeue-Roman"/>
          <w:color w:val="000000"/>
        </w:rPr>
        <w:t xml:space="preserve"> venture outside to see where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puddles form or small streams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are created. Can you draw these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patterns?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A652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00A652"/>
          <w:sz w:val="36"/>
          <w:szCs w:val="36"/>
        </w:rPr>
        <w:t>Backyard Nature Fun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Nature Portraits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Trundle outside and gather natural items from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around the backyard, rocks, flowers, leaves,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pebbles, sticks, or bark. Use these found objects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to draw a self-portrait. Leaves or sticks for hair,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pebbles or rocks for eyes and bark for mouth.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Craft your masterpiece and then repeat to create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 portrait of another family member.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Backyard Scientific Inquiry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To start make a square out of sticks or string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about one meter in length. Get your child to look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quickly at the area and write down what they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see. Next ask your child to look closer, perhaps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on their hands and knees. What types of plants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can be found? Are there any insects? Seeds,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leaves or rocks? Record what they see along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with the weather, date and time. Check back as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often as you like (hourly, daily or weekly). Record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any changes. Then get your child to change the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location of the square and repeat the activity.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9F6645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9F6645"/>
          <w:sz w:val="36"/>
          <w:szCs w:val="36"/>
        </w:rPr>
        <w:t>Autumn Nature Loom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An Autumn Nature Loom showcases treasures collected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on your walks during the season. In Autumn with the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abundance of falling leaves it is a perfect time to create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 natural loom.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Materials: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A strong ‘V’ shaped stick, or small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branches tied together to make a square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Natural wool or string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Dried leaves, feathers, flowers (dried)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and other nature decorative objects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Instructions: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1. Tie the natural wool or string to the twig and wrap around the twig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to form a “loom” into which you can weave your treasures. When you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have wrapped it enough, tie the other end of the yarn to anchor it.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2. Now weave your leaves, seeds, feathers and anything else you like into the wool.</w:t>
      </w:r>
    </w:p>
    <w:p w:rsidR="00D50952" w:rsidRDefault="00D50952" w:rsidP="00D50952">
      <w:pPr>
        <w:autoSpaceDE w:val="0"/>
        <w:autoSpaceDN w:val="0"/>
        <w:adjustRightInd w:val="0"/>
        <w:spacing w:after="0" w:line="240" w:lineRule="auto"/>
      </w:pPr>
      <w:r>
        <w:rPr>
          <w:rFonts w:ascii="HelveticaNeue-Roman" w:hAnsi="HelveticaNeue-Roman" w:cs="HelveticaNeue-Roman"/>
          <w:color w:val="000000"/>
        </w:rPr>
        <w:t>3. Stand your loom in a sturdy pot of soil, tie extra yarn to a section of the stick and hang above a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window or push into the ground outside for a welcome autumn display.</w:t>
      </w:r>
    </w:p>
    <w:sectPr w:rsidR="00D50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52" w:rsidRDefault="00D50952" w:rsidP="00D50952">
      <w:pPr>
        <w:spacing w:after="0" w:line="240" w:lineRule="auto"/>
      </w:pPr>
      <w:r>
        <w:separator/>
      </w:r>
    </w:p>
  </w:endnote>
  <w:endnote w:type="continuationSeparator" w:id="0">
    <w:p w:rsidR="00D50952" w:rsidRDefault="00D50952" w:rsidP="00D5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uffySlacksBT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52" w:rsidRDefault="00D50952" w:rsidP="00D50952">
      <w:pPr>
        <w:spacing w:after="0" w:line="240" w:lineRule="auto"/>
      </w:pPr>
      <w:r>
        <w:separator/>
      </w:r>
    </w:p>
  </w:footnote>
  <w:footnote w:type="continuationSeparator" w:id="0">
    <w:p w:rsidR="00D50952" w:rsidRDefault="00D50952" w:rsidP="00D50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2"/>
    <w:rsid w:val="00D50952"/>
    <w:rsid w:val="00E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B005"/>
  <w15:chartTrackingRefBased/>
  <w15:docId w15:val="{8C889E48-B4E5-49FC-8C31-42A67E67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52"/>
  </w:style>
  <w:style w:type="paragraph" w:styleId="Footer">
    <w:name w:val="footer"/>
    <w:basedOn w:val="Normal"/>
    <w:link w:val="FooterChar"/>
    <w:uiPriority w:val="99"/>
    <w:unhideWhenUsed/>
    <w:rsid w:val="00D50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Shire Council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Stannard</dc:creator>
  <cp:keywords/>
  <dc:description/>
  <cp:lastModifiedBy>Elisa Stannard</cp:lastModifiedBy>
  <cp:revision>1</cp:revision>
  <dcterms:created xsi:type="dcterms:W3CDTF">2021-09-13T22:12:00Z</dcterms:created>
  <dcterms:modified xsi:type="dcterms:W3CDTF">2021-09-13T22:18:00Z</dcterms:modified>
</cp:coreProperties>
</file>