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Look w:val="04A0" w:firstRow="1" w:lastRow="0" w:firstColumn="1" w:lastColumn="0" w:noHBand="0" w:noVBand="1"/>
      </w:tblPr>
      <w:tblGrid>
        <w:gridCol w:w="9016"/>
      </w:tblGrid>
      <w:tr w:rsidR="008D1ADA" w14:paraId="4AED1B02" w14:textId="77777777" w:rsidTr="00B0490E">
        <w:tc>
          <w:tcPr>
            <w:tcW w:w="9016" w:type="dxa"/>
            <w:tcBorders>
              <w:top w:val="nil"/>
              <w:left w:val="nil"/>
              <w:bottom w:val="nil"/>
              <w:right w:val="nil"/>
            </w:tcBorders>
          </w:tcPr>
          <w:p w14:paraId="7E6A312A" w14:textId="5C3A82DB" w:rsidR="008D1ADA" w:rsidRDefault="00B0490E" w:rsidP="00F06DDC">
            <w:pPr>
              <w:spacing w:before="16"/>
              <w:rPr>
                <w:rFonts w:asciiTheme="minorHAnsi" w:hAnsiTheme="minorHAnsi" w:cstheme="minorHAnsi"/>
                <w:b/>
                <w:color w:val="231F20"/>
                <w:spacing w:val="-4"/>
                <w:sz w:val="48"/>
                <w:szCs w:val="48"/>
              </w:rPr>
            </w:pPr>
            <w:r>
              <w:rPr>
                <w:rFonts w:asciiTheme="minorHAnsi" w:hAnsiTheme="minorHAnsi" w:cstheme="minorHAnsi"/>
                <w:b/>
                <w:noProof/>
                <w:color w:val="231F20"/>
                <w:spacing w:val="-4"/>
                <w:sz w:val="48"/>
                <w:szCs w:val="48"/>
              </w:rPr>
              <w:drawing>
                <wp:inline distT="0" distB="0" distL="0" distR="0" wp14:anchorId="55C65B8C" wp14:editId="315FCCAD">
                  <wp:extent cx="1234440" cy="549210"/>
                  <wp:effectExtent l="0" t="0" r="3810" b="3810"/>
                  <wp:docPr id="213812576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43933" cy="553433"/>
                          </a:xfrm>
                          <a:prstGeom prst="rect">
                            <a:avLst/>
                          </a:prstGeom>
                          <a:noFill/>
                          <a:ln>
                            <a:noFill/>
                          </a:ln>
                        </pic:spPr>
                      </pic:pic>
                    </a:graphicData>
                  </a:graphic>
                </wp:inline>
              </w:drawing>
            </w:r>
          </w:p>
        </w:tc>
      </w:tr>
    </w:tbl>
    <w:p w14:paraId="204D3BBE" w14:textId="77777777" w:rsidR="008D1ADA" w:rsidRDefault="008D1ADA" w:rsidP="00B0490E">
      <w:pPr>
        <w:pStyle w:val="Textbody"/>
      </w:pPr>
    </w:p>
    <w:p w14:paraId="79828F89" w14:textId="0F252D73" w:rsidR="00F06DDC" w:rsidRPr="00F06DDC" w:rsidRDefault="00F06DDC" w:rsidP="00F06DDC">
      <w:pPr>
        <w:spacing w:before="16"/>
        <w:rPr>
          <w:rFonts w:asciiTheme="minorHAnsi" w:hAnsiTheme="minorHAnsi" w:cstheme="minorHAnsi"/>
          <w:sz w:val="48"/>
          <w:szCs w:val="48"/>
        </w:rPr>
      </w:pPr>
      <w:r w:rsidRPr="00F06DDC">
        <w:rPr>
          <w:rFonts w:asciiTheme="minorHAnsi" w:hAnsiTheme="minorHAnsi" w:cstheme="minorHAnsi"/>
          <w:b/>
          <w:color w:val="231F20"/>
          <w:spacing w:val="-4"/>
          <w:sz w:val="48"/>
          <w:szCs w:val="48"/>
        </w:rPr>
        <w:t>Yarra</w:t>
      </w:r>
      <w:r w:rsidRPr="00F06DDC">
        <w:rPr>
          <w:rFonts w:asciiTheme="minorHAnsi" w:hAnsiTheme="minorHAnsi" w:cstheme="minorHAnsi"/>
          <w:b/>
          <w:color w:val="231F20"/>
          <w:spacing w:val="-11"/>
          <w:sz w:val="48"/>
          <w:szCs w:val="48"/>
        </w:rPr>
        <w:t xml:space="preserve"> </w:t>
      </w:r>
      <w:r w:rsidRPr="00F06DDC">
        <w:rPr>
          <w:rFonts w:asciiTheme="minorHAnsi" w:hAnsiTheme="minorHAnsi" w:cstheme="minorHAnsi"/>
          <w:b/>
          <w:color w:val="231F20"/>
          <w:spacing w:val="-4"/>
          <w:sz w:val="48"/>
          <w:szCs w:val="48"/>
        </w:rPr>
        <w:t>Ranges</w:t>
      </w:r>
      <w:r w:rsidRPr="00F06DDC">
        <w:rPr>
          <w:rFonts w:asciiTheme="minorHAnsi" w:hAnsiTheme="minorHAnsi" w:cstheme="minorHAnsi"/>
          <w:b/>
          <w:color w:val="231F20"/>
          <w:spacing w:val="-10"/>
          <w:sz w:val="48"/>
          <w:szCs w:val="48"/>
        </w:rPr>
        <w:t xml:space="preserve"> </w:t>
      </w:r>
      <w:r w:rsidRPr="00F06DDC">
        <w:rPr>
          <w:rFonts w:asciiTheme="minorHAnsi" w:hAnsiTheme="minorHAnsi" w:cstheme="minorHAnsi"/>
          <w:color w:val="231F20"/>
          <w:spacing w:val="-4"/>
          <w:sz w:val="48"/>
          <w:szCs w:val="48"/>
        </w:rPr>
        <w:t>Council</w:t>
      </w:r>
    </w:p>
    <w:p w14:paraId="20C98457" w14:textId="5D41E0A4" w:rsidR="00F06DDC" w:rsidRPr="00F06DDC" w:rsidRDefault="00F06DDC" w:rsidP="00F06DDC">
      <w:pPr>
        <w:pStyle w:val="Title"/>
      </w:pPr>
      <w:r w:rsidRPr="00F06DDC">
        <w:t>Aquatic and Leisure Strategy</w:t>
      </w:r>
    </w:p>
    <w:p w14:paraId="35155857" w14:textId="77777777" w:rsidR="00742583" w:rsidRPr="00742583" w:rsidRDefault="00F06DDC" w:rsidP="00C238A2">
      <w:pPr>
        <w:pStyle w:val="Title"/>
        <w:rPr>
          <w:b w:val="0"/>
          <w:bCs w:val="0"/>
          <w:sz w:val="60"/>
          <w:szCs w:val="60"/>
        </w:rPr>
      </w:pPr>
      <w:r w:rsidRPr="00742583">
        <w:rPr>
          <w:b w:val="0"/>
          <w:bCs w:val="0"/>
          <w:sz w:val="60"/>
          <w:szCs w:val="60"/>
        </w:rPr>
        <w:t>2023–2033</w:t>
      </w:r>
      <w:r w:rsidR="00C238A2" w:rsidRPr="00742583">
        <w:rPr>
          <w:b w:val="0"/>
          <w:bCs w:val="0"/>
          <w:sz w:val="60"/>
          <w:szCs w:val="60"/>
        </w:rPr>
        <w:t xml:space="preserve"> </w:t>
      </w:r>
      <w:r w:rsidR="00742583" w:rsidRPr="00742583">
        <w:rPr>
          <w:b w:val="0"/>
          <w:bCs w:val="0"/>
          <w:sz w:val="60"/>
          <w:szCs w:val="60"/>
        </w:rPr>
        <w:t xml:space="preserve">| </w:t>
      </w:r>
      <w:r w:rsidR="00C238A2" w:rsidRPr="00742583">
        <w:rPr>
          <w:b w:val="0"/>
          <w:bCs w:val="0"/>
          <w:sz w:val="60"/>
          <w:szCs w:val="60"/>
        </w:rPr>
        <w:t>PART A</w:t>
      </w:r>
    </w:p>
    <w:p w14:paraId="6E991256" w14:textId="55E5CFC4" w:rsidR="00F06DDC" w:rsidRPr="00742583" w:rsidRDefault="00742583" w:rsidP="00742583">
      <w:pPr>
        <w:pStyle w:val="Textbody"/>
        <w:rPr>
          <w:i/>
          <w:iCs/>
          <w:sz w:val="28"/>
          <w:szCs w:val="28"/>
        </w:rPr>
      </w:pPr>
      <w:r w:rsidRPr="00742583">
        <w:rPr>
          <w:i/>
          <w:iCs/>
          <w:sz w:val="28"/>
          <w:szCs w:val="28"/>
        </w:rPr>
        <w:t>Adopted April 2024</w:t>
      </w:r>
    </w:p>
    <w:p w14:paraId="194B0E48" w14:textId="77777777" w:rsidR="00824DA6" w:rsidRDefault="00824DA6" w:rsidP="00B0490E">
      <w:pPr>
        <w:pStyle w:val="Textbody"/>
      </w:pPr>
    </w:p>
    <w:tbl>
      <w:tblPr>
        <w:tblStyle w:val="TableGrid"/>
        <w:tblW w:w="0" w:type="auto"/>
        <w:tblLook w:val="04A0" w:firstRow="1" w:lastRow="0" w:firstColumn="1" w:lastColumn="0" w:noHBand="0" w:noVBand="1"/>
      </w:tblPr>
      <w:tblGrid>
        <w:gridCol w:w="9026"/>
      </w:tblGrid>
      <w:tr w:rsidR="00824DA6" w14:paraId="139AA517" w14:textId="77777777" w:rsidTr="00BC3740">
        <w:tc>
          <w:tcPr>
            <w:tcW w:w="9016" w:type="dxa"/>
            <w:tcBorders>
              <w:top w:val="nil"/>
              <w:left w:val="nil"/>
              <w:bottom w:val="nil"/>
              <w:right w:val="nil"/>
            </w:tcBorders>
          </w:tcPr>
          <w:p w14:paraId="21D56BF0" w14:textId="3E9F89DB" w:rsidR="00824DA6" w:rsidRDefault="00BC3740">
            <w:pPr>
              <w:widowControl/>
              <w:autoSpaceDE/>
              <w:autoSpaceDN/>
              <w:spacing w:after="160" w:line="259" w:lineRule="auto"/>
            </w:pPr>
            <w:r>
              <w:rPr>
                <w:noProof/>
              </w:rPr>
              <w:drawing>
                <wp:inline distT="0" distB="0" distL="0" distR="0" wp14:anchorId="45814B7E" wp14:editId="2F8F35A3">
                  <wp:extent cx="5609230" cy="4914900"/>
                  <wp:effectExtent l="0" t="0" r="0" b="0"/>
                  <wp:docPr id="60391144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9">
                            <a:extLst>
                              <a:ext uri="{28A0092B-C50C-407E-A947-70E740481C1C}">
                                <a14:useLocalDpi xmlns:a14="http://schemas.microsoft.com/office/drawing/2010/main" val="0"/>
                              </a:ext>
                            </a:extLst>
                          </a:blip>
                          <a:srcRect l="21548" r="30824"/>
                          <a:stretch/>
                        </pic:blipFill>
                        <pic:spPr bwMode="auto">
                          <a:xfrm>
                            <a:off x="0" y="0"/>
                            <a:ext cx="5633021" cy="4935746"/>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3F501C0" w14:textId="16A028D4" w:rsidR="00C238A2" w:rsidRDefault="00C238A2">
      <w:pPr>
        <w:widowControl/>
        <w:autoSpaceDE/>
        <w:autoSpaceDN/>
        <w:spacing w:after="160" w:line="259" w:lineRule="auto"/>
        <w:rPr>
          <w:rFonts w:asciiTheme="minorHAnsi" w:hAnsiTheme="minorHAnsi" w:cstheme="minorHAnsi"/>
          <w:color w:val="231F20"/>
          <w:sz w:val="24"/>
          <w:szCs w:val="24"/>
        </w:rPr>
      </w:pPr>
      <w:r>
        <w:br w:type="page"/>
      </w:r>
    </w:p>
    <w:p w14:paraId="53EB922A" w14:textId="77777777" w:rsidR="00FF7CD1" w:rsidRPr="00FF7CD1" w:rsidRDefault="00FF7CD1" w:rsidP="00FF7CD1">
      <w:pPr>
        <w:widowControl/>
        <w:autoSpaceDE/>
        <w:autoSpaceDN/>
        <w:spacing w:after="160" w:line="259" w:lineRule="auto"/>
        <w:rPr>
          <w:rFonts w:asciiTheme="minorHAnsi" w:hAnsiTheme="minorHAnsi" w:cstheme="minorHAnsi"/>
          <w:color w:val="231F20"/>
          <w:sz w:val="24"/>
          <w:szCs w:val="24"/>
        </w:rPr>
      </w:pPr>
      <w:r w:rsidRPr="00FF7CD1">
        <w:rPr>
          <w:rFonts w:asciiTheme="minorHAnsi" w:hAnsiTheme="minorHAnsi" w:cstheme="minorHAnsi"/>
          <w:color w:val="231F20"/>
          <w:sz w:val="24"/>
          <w:szCs w:val="24"/>
        </w:rPr>
        <w:lastRenderedPageBreak/>
        <w:t xml:space="preserve">Yarra Ranges Council acknowledges the </w:t>
      </w:r>
      <w:proofErr w:type="spellStart"/>
      <w:r w:rsidRPr="00FF7CD1">
        <w:rPr>
          <w:rFonts w:asciiTheme="minorHAnsi" w:hAnsiTheme="minorHAnsi" w:cstheme="minorHAnsi"/>
          <w:color w:val="231F20"/>
          <w:sz w:val="24"/>
          <w:szCs w:val="24"/>
        </w:rPr>
        <w:t>Wurundjeri</w:t>
      </w:r>
      <w:proofErr w:type="spellEnd"/>
      <w:r w:rsidRPr="00FF7CD1">
        <w:rPr>
          <w:rFonts w:asciiTheme="minorHAnsi" w:hAnsiTheme="minorHAnsi" w:cstheme="minorHAnsi"/>
          <w:color w:val="231F20"/>
          <w:sz w:val="24"/>
          <w:szCs w:val="24"/>
        </w:rPr>
        <w:t xml:space="preserve"> and other Kulin Nations as the Traditional Owners and Custodians of these lands and waterways.</w:t>
      </w:r>
    </w:p>
    <w:p w14:paraId="0F53419C" w14:textId="77777777" w:rsidR="00FF7CD1" w:rsidRPr="00FF7CD1" w:rsidRDefault="00FF7CD1" w:rsidP="00FF7CD1">
      <w:pPr>
        <w:widowControl/>
        <w:autoSpaceDE/>
        <w:autoSpaceDN/>
        <w:spacing w:after="160" w:line="259" w:lineRule="auto"/>
        <w:rPr>
          <w:rFonts w:asciiTheme="minorHAnsi" w:hAnsiTheme="minorHAnsi" w:cstheme="minorHAnsi"/>
          <w:color w:val="231F20"/>
          <w:sz w:val="24"/>
          <w:szCs w:val="24"/>
        </w:rPr>
      </w:pPr>
      <w:r w:rsidRPr="00FF7CD1">
        <w:rPr>
          <w:rFonts w:asciiTheme="minorHAnsi" w:hAnsiTheme="minorHAnsi" w:cstheme="minorHAnsi"/>
          <w:color w:val="231F20"/>
          <w:sz w:val="24"/>
          <w:szCs w:val="24"/>
        </w:rPr>
        <w:t>We pay our respects to all Elders, past, present, and emerging, who have been, and always will be, integral to the story of our region.</w:t>
      </w:r>
    </w:p>
    <w:p w14:paraId="5ACE08E1" w14:textId="77777777" w:rsidR="00FF7CD1" w:rsidRDefault="00FF7CD1" w:rsidP="00FF7CD1">
      <w:pPr>
        <w:widowControl/>
        <w:autoSpaceDE/>
        <w:autoSpaceDN/>
        <w:spacing w:after="160" w:line="259" w:lineRule="auto"/>
        <w:rPr>
          <w:rFonts w:asciiTheme="minorHAnsi" w:hAnsiTheme="minorHAnsi" w:cstheme="minorHAnsi"/>
          <w:color w:val="231F20"/>
          <w:sz w:val="24"/>
          <w:szCs w:val="24"/>
        </w:rPr>
      </w:pPr>
      <w:r w:rsidRPr="00FF7CD1">
        <w:rPr>
          <w:rFonts w:asciiTheme="minorHAnsi" w:hAnsiTheme="minorHAnsi" w:cstheme="minorHAnsi"/>
          <w:color w:val="231F20"/>
          <w:sz w:val="24"/>
          <w:szCs w:val="24"/>
        </w:rPr>
        <w:t>We proudly share custodianship to care for Country together.</w:t>
      </w:r>
    </w:p>
    <w:p w14:paraId="761BBEE2" w14:textId="7CF4546E" w:rsidR="0081228E" w:rsidRDefault="0081228E" w:rsidP="00FF7CD1">
      <w:pPr>
        <w:widowControl/>
        <w:autoSpaceDE/>
        <w:autoSpaceDN/>
        <w:spacing w:after="160" w:line="259" w:lineRule="auto"/>
        <w:rPr>
          <w:rFonts w:asciiTheme="minorHAnsi" w:hAnsiTheme="minorHAnsi" w:cstheme="minorHAnsi"/>
          <w:color w:val="231F20"/>
          <w:sz w:val="24"/>
          <w:szCs w:val="24"/>
        </w:rPr>
      </w:pPr>
      <w:r>
        <w:rPr>
          <w:rFonts w:asciiTheme="minorHAnsi" w:hAnsiTheme="minorHAnsi" w:cstheme="minorHAnsi"/>
          <w:color w:val="231F20"/>
          <w:sz w:val="24"/>
          <w:szCs w:val="24"/>
        </w:rPr>
        <w:br w:type="page"/>
      </w:r>
    </w:p>
    <w:p w14:paraId="44580BDA" w14:textId="1B29B95C" w:rsidR="005F36D0" w:rsidRDefault="0081228E" w:rsidP="0081228E">
      <w:pPr>
        <w:pStyle w:val="Heading1"/>
      </w:pPr>
      <w:bookmarkStart w:id="0" w:name="_Toc163637966"/>
      <w:r>
        <w:lastRenderedPageBreak/>
        <w:t>Contents</w:t>
      </w:r>
      <w:bookmarkEnd w:id="0"/>
    </w:p>
    <w:p w14:paraId="144B2504" w14:textId="76D0D21F" w:rsidR="0081228E" w:rsidRPr="00A11B2E" w:rsidRDefault="00A11B2E" w:rsidP="00A11B2E">
      <w:pPr>
        <w:pStyle w:val="Heading3"/>
        <w:rPr>
          <w:b/>
          <w:bCs/>
        </w:rPr>
      </w:pPr>
      <w:r w:rsidRPr="00A11B2E">
        <w:rPr>
          <w:b/>
          <w:bCs/>
        </w:rPr>
        <w:t>PART A: YARRA RANGES AQUATIC AND LEISURE STRATEGY 2023–2033</w:t>
      </w:r>
    </w:p>
    <w:p w14:paraId="66BFE81A" w14:textId="31A7FABE" w:rsidR="0081228E" w:rsidRPr="0081228E" w:rsidRDefault="0081228E">
      <w:pPr>
        <w:pStyle w:val="TOC1"/>
        <w:tabs>
          <w:tab w:val="right" w:leader="dot" w:pos="9016"/>
        </w:tabs>
        <w:rPr>
          <w:rFonts w:eastAsiaTheme="minorEastAsia" w:cstheme="minorBidi"/>
          <w:b w:val="0"/>
          <w:bCs w:val="0"/>
          <w:noProof/>
          <w:kern w:val="2"/>
          <w:sz w:val="24"/>
          <w:szCs w:val="24"/>
          <w:lang w:val="en-AU" w:eastAsia="en-AU"/>
          <w14:ligatures w14:val="standardContextual"/>
        </w:rPr>
      </w:pPr>
      <w:r w:rsidRPr="0081228E">
        <w:rPr>
          <w:b w:val="0"/>
          <w:bCs w:val="0"/>
          <w:sz w:val="24"/>
          <w:szCs w:val="24"/>
        </w:rPr>
        <w:fldChar w:fldCharType="begin"/>
      </w:r>
      <w:r w:rsidRPr="0081228E">
        <w:rPr>
          <w:b w:val="0"/>
          <w:bCs w:val="0"/>
          <w:sz w:val="24"/>
          <w:szCs w:val="24"/>
        </w:rPr>
        <w:instrText xml:space="preserve"> TOC \o "1-1" \h \z \u </w:instrText>
      </w:r>
      <w:r w:rsidRPr="0081228E">
        <w:rPr>
          <w:b w:val="0"/>
          <w:bCs w:val="0"/>
          <w:sz w:val="24"/>
          <w:szCs w:val="24"/>
        </w:rPr>
        <w:fldChar w:fldCharType="separate"/>
      </w:r>
      <w:hyperlink w:anchor="_Toc163637966" w:history="1">
        <w:r w:rsidRPr="0081228E">
          <w:rPr>
            <w:rStyle w:val="Hyperlink"/>
            <w:b w:val="0"/>
            <w:bCs w:val="0"/>
            <w:noProof/>
            <w:sz w:val="24"/>
            <w:szCs w:val="24"/>
          </w:rPr>
          <w:t>Contents</w:t>
        </w:r>
        <w:r w:rsidRPr="0081228E">
          <w:rPr>
            <w:b w:val="0"/>
            <w:bCs w:val="0"/>
            <w:noProof/>
            <w:webHidden/>
            <w:sz w:val="24"/>
            <w:szCs w:val="24"/>
          </w:rPr>
          <w:tab/>
        </w:r>
        <w:r w:rsidRPr="0081228E">
          <w:rPr>
            <w:b w:val="0"/>
            <w:bCs w:val="0"/>
            <w:noProof/>
            <w:webHidden/>
            <w:sz w:val="24"/>
            <w:szCs w:val="24"/>
          </w:rPr>
          <w:fldChar w:fldCharType="begin"/>
        </w:r>
        <w:r w:rsidRPr="0081228E">
          <w:rPr>
            <w:b w:val="0"/>
            <w:bCs w:val="0"/>
            <w:noProof/>
            <w:webHidden/>
            <w:sz w:val="24"/>
            <w:szCs w:val="24"/>
          </w:rPr>
          <w:instrText xml:space="preserve"> PAGEREF _Toc163637966 \h </w:instrText>
        </w:r>
        <w:r w:rsidRPr="0081228E">
          <w:rPr>
            <w:b w:val="0"/>
            <w:bCs w:val="0"/>
            <w:noProof/>
            <w:webHidden/>
            <w:sz w:val="24"/>
            <w:szCs w:val="24"/>
          </w:rPr>
        </w:r>
        <w:r w:rsidRPr="0081228E">
          <w:rPr>
            <w:b w:val="0"/>
            <w:bCs w:val="0"/>
            <w:noProof/>
            <w:webHidden/>
            <w:sz w:val="24"/>
            <w:szCs w:val="24"/>
          </w:rPr>
          <w:fldChar w:fldCharType="separate"/>
        </w:r>
        <w:r w:rsidRPr="0081228E">
          <w:rPr>
            <w:b w:val="0"/>
            <w:bCs w:val="0"/>
            <w:noProof/>
            <w:webHidden/>
            <w:sz w:val="24"/>
            <w:szCs w:val="24"/>
          </w:rPr>
          <w:t>3</w:t>
        </w:r>
        <w:r w:rsidRPr="0081228E">
          <w:rPr>
            <w:b w:val="0"/>
            <w:bCs w:val="0"/>
            <w:noProof/>
            <w:webHidden/>
            <w:sz w:val="24"/>
            <w:szCs w:val="24"/>
          </w:rPr>
          <w:fldChar w:fldCharType="end"/>
        </w:r>
      </w:hyperlink>
    </w:p>
    <w:p w14:paraId="6B382A46" w14:textId="521E4505" w:rsidR="0081228E" w:rsidRPr="0081228E" w:rsidRDefault="00F93D60">
      <w:pPr>
        <w:pStyle w:val="TOC1"/>
        <w:tabs>
          <w:tab w:val="right" w:leader="dot" w:pos="9016"/>
        </w:tabs>
        <w:rPr>
          <w:rFonts w:eastAsiaTheme="minorEastAsia" w:cstheme="minorBidi"/>
          <w:b w:val="0"/>
          <w:bCs w:val="0"/>
          <w:noProof/>
          <w:kern w:val="2"/>
          <w:sz w:val="24"/>
          <w:szCs w:val="24"/>
          <w:lang w:val="en-AU" w:eastAsia="en-AU"/>
          <w14:ligatures w14:val="standardContextual"/>
        </w:rPr>
      </w:pPr>
      <w:hyperlink w:anchor="_Toc163637967" w:history="1">
        <w:r w:rsidR="0081228E" w:rsidRPr="0081228E">
          <w:rPr>
            <w:rStyle w:val="Hyperlink"/>
            <w:b w:val="0"/>
            <w:bCs w:val="0"/>
            <w:noProof/>
            <w:sz w:val="24"/>
            <w:szCs w:val="24"/>
          </w:rPr>
          <w:t>Introduction</w:t>
        </w:r>
        <w:r w:rsidR="0081228E" w:rsidRPr="0081228E">
          <w:rPr>
            <w:b w:val="0"/>
            <w:bCs w:val="0"/>
            <w:noProof/>
            <w:webHidden/>
            <w:sz w:val="24"/>
            <w:szCs w:val="24"/>
          </w:rPr>
          <w:tab/>
        </w:r>
        <w:r w:rsidR="0081228E" w:rsidRPr="0081228E">
          <w:rPr>
            <w:b w:val="0"/>
            <w:bCs w:val="0"/>
            <w:noProof/>
            <w:webHidden/>
            <w:sz w:val="24"/>
            <w:szCs w:val="24"/>
          </w:rPr>
          <w:fldChar w:fldCharType="begin"/>
        </w:r>
        <w:r w:rsidR="0081228E" w:rsidRPr="0081228E">
          <w:rPr>
            <w:b w:val="0"/>
            <w:bCs w:val="0"/>
            <w:noProof/>
            <w:webHidden/>
            <w:sz w:val="24"/>
            <w:szCs w:val="24"/>
          </w:rPr>
          <w:instrText xml:space="preserve"> PAGEREF _Toc163637967 \h </w:instrText>
        </w:r>
        <w:r w:rsidR="0081228E" w:rsidRPr="0081228E">
          <w:rPr>
            <w:b w:val="0"/>
            <w:bCs w:val="0"/>
            <w:noProof/>
            <w:webHidden/>
            <w:sz w:val="24"/>
            <w:szCs w:val="24"/>
          </w:rPr>
        </w:r>
        <w:r w:rsidR="0081228E" w:rsidRPr="0081228E">
          <w:rPr>
            <w:b w:val="0"/>
            <w:bCs w:val="0"/>
            <w:noProof/>
            <w:webHidden/>
            <w:sz w:val="24"/>
            <w:szCs w:val="24"/>
          </w:rPr>
          <w:fldChar w:fldCharType="separate"/>
        </w:r>
        <w:r w:rsidR="0081228E" w:rsidRPr="0081228E">
          <w:rPr>
            <w:b w:val="0"/>
            <w:bCs w:val="0"/>
            <w:noProof/>
            <w:webHidden/>
            <w:sz w:val="24"/>
            <w:szCs w:val="24"/>
          </w:rPr>
          <w:t>4</w:t>
        </w:r>
        <w:r w:rsidR="0081228E" w:rsidRPr="0081228E">
          <w:rPr>
            <w:b w:val="0"/>
            <w:bCs w:val="0"/>
            <w:noProof/>
            <w:webHidden/>
            <w:sz w:val="24"/>
            <w:szCs w:val="24"/>
          </w:rPr>
          <w:fldChar w:fldCharType="end"/>
        </w:r>
      </w:hyperlink>
    </w:p>
    <w:p w14:paraId="64BAB0CB" w14:textId="76C2EECD" w:rsidR="0081228E" w:rsidRPr="0081228E" w:rsidRDefault="00F93D60">
      <w:pPr>
        <w:pStyle w:val="TOC1"/>
        <w:tabs>
          <w:tab w:val="right" w:leader="dot" w:pos="9016"/>
        </w:tabs>
        <w:rPr>
          <w:rFonts w:eastAsiaTheme="minorEastAsia" w:cstheme="minorBidi"/>
          <w:b w:val="0"/>
          <w:bCs w:val="0"/>
          <w:noProof/>
          <w:kern w:val="2"/>
          <w:sz w:val="24"/>
          <w:szCs w:val="24"/>
          <w:lang w:val="en-AU" w:eastAsia="en-AU"/>
          <w14:ligatures w14:val="standardContextual"/>
        </w:rPr>
      </w:pPr>
      <w:hyperlink w:anchor="_Toc163637968" w:history="1">
        <w:r w:rsidR="0081228E" w:rsidRPr="0081228E">
          <w:rPr>
            <w:rStyle w:val="Hyperlink"/>
            <w:b w:val="0"/>
            <w:bCs w:val="0"/>
            <w:noProof/>
            <w:sz w:val="24"/>
            <w:szCs w:val="24"/>
          </w:rPr>
          <w:t>Vision</w:t>
        </w:r>
        <w:r w:rsidR="0081228E" w:rsidRPr="0081228E">
          <w:rPr>
            <w:b w:val="0"/>
            <w:bCs w:val="0"/>
            <w:noProof/>
            <w:webHidden/>
            <w:sz w:val="24"/>
            <w:szCs w:val="24"/>
          </w:rPr>
          <w:tab/>
        </w:r>
        <w:r w:rsidR="0081228E" w:rsidRPr="0081228E">
          <w:rPr>
            <w:b w:val="0"/>
            <w:bCs w:val="0"/>
            <w:noProof/>
            <w:webHidden/>
            <w:sz w:val="24"/>
            <w:szCs w:val="24"/>
          </w:rPr>
          <w:fldChar w:fldCharType="begin"/>
        </w:r>
        <w:r w:rsidR="0081228E" w:rsidRPr="0081228E">
          <w:rPr>
            <w:b w:val="0"/>
            <w:bCs w:val="0"/>
            <w:noProof/>
            <w:webHidden/>
            <w:sz w:val="24"/>
            <w:szCs w:val="24"/>
          </w:rPr>
          <w:instrText xml:space="preserve"> PAGEREF _Toc163637968 \h </w:instrText>
        </w:r>
        <w:r w:rsidR="0081228E" w:rsidRPr="0081228E">
          <w:rPr>
            <w:b w:val="0"/>
            <w:bCs w:val="0"/>
            <w:noProof/>
            <w:webHidden/>
            <w:sz w:val="24"/>
            <w:szCs w:val="24"/>
          </w:rPr>
        </w:r>
        <w:r w:rsidR="0081228E" w:rsidRPr="0081228E">
          <w:rPr>
            <w:b w:val="0"/>
            <w:bCs w:val="0"/>
            <w:noProof/>
            <w:webHidden/>
            <w:sz w:val="24"/>
            <w:szCs w:val="24"/>
          </w:rPr>
          <w:fldChar w:fldCharType="separate"/>
        </w:r>
        <w:r w:rsidR="0081228E" w:rsidRPr="0081228E">
          <w:rPr>
            <w:b w:val="0"/>
            <w:bCs w:val="0"/>
            <w:noProof/>
            <w:webHidden/>
            <w:sz w:val="24"/>
            <w:szCs w:val="24"/>
          </w:rPr>
          <w:t>7</w:t>
        </w:r>
        <w:r w:rsidR="0081228E" w:rsidRPr="0081228E">
          <w:rPr>
            <w:b w:val="0"/>
            <w:bCs w:val="0"/>
            <w:noProof/>
            <w:webHidden/>
            <w:sz w:val="24"/>
            <w:szCs w:val="24"/>
          </w:rPr>
          <w:fldChar w:fldCharType="end"/>
        </w:r>
      </w:hyperlink>
    </w:p>
    <w:p w14:paraId="691D5534" w14:textId="3AF799FF" w:rsidR="0081228E" w:rsidRPr="0081228E" w:rsidRDefault="00F93D60">
      <w:pPr>
        <w:pStyle w:val="TOC1"/>
        <w:tabs>
          <w:tab w:val="right" w:leader="dot" w:pos="9016"/>
        </w:tabs>
        <w:rPr>
          <w:rFonts w:eastAsiaTheme="minorEastAsia" w:cstheme="minorBidi"/>
          <w:b w:val="0"/>
          <w:bCs w:val="0"/>
          <w:noProof/>
          <w:kern w:val="2"/>
          <w:sz w:val="24"/>
          <w:szCs w:val="24"/>
          <w:lang w:val="en-AU" w:eastAsia="en-AU"/>
          <w14:ligatures w14:val="standardContextual"/>
        </w:rPr>
      </w:pPr>
      <w:hyperlink w:anchor="_Toc163637969" w:history="1">
        <w:r w:rsidR="0081228E" w:rsidRPr="0081228E">
          <w:rPr>
            <w:rStyle w:val="Hyperlink"/>
            <w:b w:val="0"/>
            <w:bCs w:val="0"/>
            <w:noProof/>
            <w:sz w:val="24"/>
            <w:szCs w:val="24"/>
          </w:rPr>
          <w:t>Objectives</w:t>
        </w:r>
        <w:r w:rsidR="0081228E" w:rsidRPr="0081228E">
          <w:rPr>
            <w:b w:val="0"/>
            <w:bCs w:val="0"/>
            <w:noProof/>
            <w:webHidden/>
            <w:sz w:val="24"/>
            <w:szCs w:val="24"/>
          </w:rPr>
          <w:tab/>
        </w:r>
        <w:r w:rsidR="0081228E" w:rsidRPr="0081228E">
          <w:rPr>
            <w:b w:val="0"/>
            <w:bCs w:val="0"/>
            <w:noProof/>
            <w:webHidden/>
            <w:sz w:val="24"/>
            <w:szCs w:val="24"/>
          </w:rPr>
          <w:fldChar w:fldCharType="begin"/>
        </w:r>
        <w:r w:rsidR="0081228E" w:rsidRPr="0081228E">
          <w:rPr>
            <w:b w:val="0"/>
            <w:bCs w:val="0"/>
            <w:noProof/>
            <w:webHidden/>
            <w:sz w:val="24"/>
            <w:szCs w:val="24"/>
          </w:rPr>
          <w:instrText xml:space="preserve"> PAGEREF _Toc163637969 \h </w:instrText>
        </w:r>
        <w:r w:rsidR="0081228E" w:rsidRPr="0081228E">
          <w:rPr>
            <w:b w:val="0"/>
            <w:bCs w:val="0"/>
            <w:noProof/>
            <w:webHidden/>
            <w:sz w:val="24"/>
            <w:szCs w:val="24"/>
          </w:rPr>
        </w:r>
        <w:r w:rsidR="0081228E" w:rsidRPr="0081228E">
          <w:rPr>
            <w:b w:val="0"/>
            <w:bCs w:val="0"/>
            <w:noProof/>
            <w:webHidden/>
            <w:sz w:val="24"/>
            <w:szCs w:val="24"/>
          </w:rPr>
          <w:fldChar w:fldCharType="separate"/>
        </w:r>
        <w:r w:rsidR="0081228E" w:rsidRPr="0081228E">
          <w:rPr>
            <w:b w:val="0"/>
            <w:bCs w:val="0"/>
            <w:noProof/>
            <w:webHidden/>
            <w:sz w:val="24"/>
            <w:szCs w:val="24"/>
          </w:rPr>
          <w:t>8</w:t>
        </w:r>
        <w:r w:rsidR="0081228E" w:rsidRPr="0081228E">
          <w:rPr>
            <w:b w:val="0"/>
            <w:bCs w:val="0"/>
            <w:noProof/>
            <w:webHidden/>
            <w:sz w:val="24"/>
            <w:szCs w:val="24"/>
          </w:rPr>
          <w:fldChar w:fldCharType="end"/>
        </w:r>
      </w:hyperlink>
    </w:p>
    <w:p w14:paraId="255A9697" w14:textId="56B6975F" w:rsidR="0081228E" w:rsidRPr="0081228E" w:rsidRDefault="00F93D60">
      <w:pPr>
        <w:pStyle w:val="TOC1"/>
        <w:tabs>
          <w:tab w:val="right" w:leader="dot" w:pos="9016"/>
        </w:tabs>
        <w:rPr>
          <w:rFonts w:eastAsiaTheme="minorEastAsia" w:cstheme="minorBidi"/>
          <w:b w:val="0"/>
          <w:bCs w:val="0"/>
          <w:noProof/>
          <w:kern w:val="2"/>
          <w:sz w:val="24"/>
          <w:szCs w:val="24"/>
          <w:lang w:val="en-AU" w:eastAsia="en-AU"/>
          <w14:ligatures w14:val="standardContextual"/>
        </w:rPr>
      </w:pPr>
      <w:hyperlink w:anchor="_Toc163637970" w:history="1">
        <w:r w:rsidR="0081228E" w:rsidRPr="0081228E">
          <w:rPr>
            <w:rStyle w:val="Hyperlink"/>
            <w:b w:val="0"/>
            <w:bCs w:val="0"/>
            <w:noProof/>
            <w:sz w:val="24"/>
            <w:szCs w:val="24"/>
          </w:rPr>
          <w:t>How do we achieve our vision and objectives?</w:t>
        </w:r>
        <w:r w:rsidR="0081228E" w:rsidRPr="0081228E">
          <w:rPr>
            <w:b w:val="0"/>
            <w:bCs w:val="0"/>
            <w:noProof/>
            <w:webHidden/>
            <w:sz w:val="24"/>
            <w:szCs w:val="24"/>
          </w:rPr>
          <w:tab/>
        </w:r>
        <w:r w:rsidR="0081228E" w:rsidRPr="0081228E">
          <w:rPr>
            <w:b w:val="0"/>
            <w:bCs w:val="0"/>
            <w:noProof/>
            <w:webHidden/>
            <w:sz w:val="24"/>
            <w:szCs w:val="24"/>
          </w:rPr>
          <w:fldChar w:fldCharType="begin"/>
        </w:r>
        <w:r w:rsidR="0081228E" w:rsidRPr="0081228E">
          <w:rPr>
            <w:b w:val="0"/>
            <w:bCs w:val="0"/>
            <w:noProof/>
            <w:webHidden/>
            <w:sz w:val="24"/>
            <w:szCs w:val="24"/>
          </w:rPr>
          <w:instrText xml:space="preserve"> PAGEREF _Toc163637970 \h </w:instrText>
        </w:r>
        <w:r w:rsidR="0081228E" w:rsidRPr="0081228E">
          <w:rPr>
            <w:b w:val="0"/>
            <w:bCs w:val="0"/>
            <w:noProof/>
            <w:webHidden/>
            <w:sz w:val="24"/>
            <w:szCs w:val="24"/>
          </w:rPr>
        </w:r>
        <w:r w:rsidR="0081228E" w:rsidRPr="0081228E">
          <w:rPr>
            <w:b w:val="0"/>
            <w:bCs w:val="0"/>
            <w:noProof/>
            <w:webHidden/>
            <w:sz w:val="24"/>
            <w:szCs w:val="24"/>
          </w:rPr>
          <w:fldChar w:fldCharType="separate"/>
        </w:r>
        <w:r w:rsidR="0081228E" w:rsidRPr="0081228E">
          <w:rPr>
            <w:b w:val="0"/>
            <w:bCs w:val="0"/>
            <w:noProof/>
            <w:webHidden/>
            <w:sz w:val="24"/>
            <w:szCs w:val="24"/>
          </w:rPr>
          <w:t>8</w:t>
        </w:r>
        <w:r w:rsidR="0081228E" w:rsidRPr="0081228E">
          <w:rPr>
            <w:b w:val="0"/>
            <w:bCs w:val="0"/>
            <w:noProof/>
            <w:webHidden/>
            <w:sz w:val="24"/>
            <w:szCs w:val="24"/>
          </w:rPr>
          <w:fldChar w:fldCharType="end"/>
        </w:r>
      </w:hyperlink>
    </w:p>
    <w:p w14:paraId="1F4FEB82" w14:textId="204DF416" w:rsidR="0081228E" w:rsidRPr="0081228E" w:rsidRDefault="00F93D60">
      <w:pPr>
        <w:pStyle w:val="TOC1"/>
        <w:tabs>
          <w:tab w:val="right" w:leader="dot" w:pos="9016"/>
        </w:tabs>
        <w:rPr>
          <w:rFonts w:eastAsiaTheme="minorEastAsia" w:cstheme="minorBidi"/>
          <w:b w:val="0"/>
          <w:bCs w:val="0"/>
          <w:noProof/>
          <w:kern w:val="2"/>
          <w:sz w:val="24"/>
          <w:szCs w:val="24"/>
          <w:lang w:val="en-AU" w:eastAsia="en-AU"/>
          <w14:ligatures w14:val="standardContextual"/>
        </w:rPr>
      </w:pPr>
      <w:hyperlink w:anchor="_Toc163637971" w:history="1">
        <w:r w:rsidR="0081228E" w:rsidRPr="0081228E">
          <w:rPr>
            <w:rStyle w:val="Hyperlink"/>
            <w:b w:val="0"/>
            <w:bCs w:val="0"/>
            <w:noProof/>
            <w:sz w:val="24"/>
            <w:szCs w:val="24"/>
          </w:rPr>
          <w:t>Strategic</w:t>
        </w:r>
        <w:r w:rsidR="0081228E" w:rsidRPr="0081228E">
          <w:rPr>
            <w:rStyle w:val="Hyperlink"/>
            <w:b w:val="0"/>
            <w:bCs w:val="0"/>
            <w:noProof/>
            <w:spacing w:val="4"/>
            <w:sz w:val="24"/>
            <w:szCs w:val="24"/>
          </w:rPr>
          <w:t xml:space="preserve"> </w:t>
        </w:r>
        <w:r w:rsidR="0081228E" w:rsidRPr="0081228E">
          <w:rPr>
            <w:rStyle w:val="Hyperlink"/>
            <w:b w:val="0"/>
            <w:bCs w:val="0"/>
            <w:noProof/>
            <w:sz w:val="24"/>
            <w:szCs w:val="24"/>
          </w:rPr>
          <w:t>Direction</w:t>
        </w:r>
        <w:r w:rsidR="0081228E" w:rsidRPr="0081228E">
          <w:rPr>
            <w:b w:val="0"/>
            <w:bCs w:val="0"/>
            <w:noProof/>
            <w:webHidden/>
            <w:sz w:val="24"/>
            <w:szCs w:val="24"/>
          </w:rPr>
          <w:tab/>
        </w:r>
        <w:r w:rsidR="0081228E" w:rsidRPr="0081228E">
          <w:rPr>
            <w:b w:val="0"/>
            <w:bCs w:val="0"/>
            <w:noProof/>
            <w:webHidden/>
            <w:sz w:val="24"/>
            <w:szCs w:val="24"/>
          </w:rPr>
          <w:fldChar w:fldCharType="begin"/>
        </w:r>
        <w:r w:rsidR="0081228E" w:rsidRPr="0081228E">
          <w:rPr>
            <w:b w:val="0"/>
            <w:bCs w:val="0"/>
            <w:noProof/>
            <w:webHidden/>
            <w:sz w:val="24"/>
            <w:szCs w:val="24"/>
          </w:rPr>
          <w:instrText xml:space="preserve"> PAGEREF _Toc163637971 \h </w:instrText>
        </w:r>
        <w:r w:rsidR="0081228E" w:rsidRPr="0081228E">
          <w:rPr>
            <w:b w:val="0"/>
            <w:bCs w:val="0"/>
            <w:noProof/>
            <w:webHidden/>
            <w:sz w:val="24"/>
            <w:szCs w:val="24"/>
          </w:rPr>
        </w:r>
        <w:r w:rsidR="0081228E" w:rsidRPr="0081228E">
          <w:rPr>
            <w:b w:val="0"/>
            <w:bCs w:val="0"/>
            <w:noProof/>
            <w:webHidden/>
            <w:sz w:val="24"/>
            <w:szCs w:val="24"/>
          </w:rPr>
          <w:fldChar w:fldCharType="separate"/>
        </w:r>
        <w:r w:rsidR="0081228E" w:rsidRPr="0081228E">
          <w:rPr>
            <w:b w:val="0"/>
            <w:bCs w:val="0"/>
            <w:noProof/>
            <w:webHidden/>
            <w:sz w:val="24"/>
            <w:szCs w:val="24"/>
          </w:rPr>
          <w:t>10</w:t>
        </w:r>
        <w:r w:rsidR="0081228E" w:rsidRPr="0081228E">
          <w:rPr>
            <w:b w:val="0"/>
            <w:bCs w:val="0"/>
            <w:noProof/>
            <w:webHidden/>
            <w:sz w:val="24"/>
            <w:szCs w:val="24"/>
          </w:rPr>
          <w:fldChar w:fldCharType="end"/>
        </w:r>
      </w:hyperlink>
    </w:p>
    <w:p w14:paraId="580AAD19" w14:textId="26FA74C8" w:rsidR="0081228E" w:rsidRPr="0081228E" w:rsidRDefault="00F93D60">
      <w:pPr>
        <w:pStyle w:val="TOC1"/>
        <w:tabs>
          <w:tab w:val="right" w:leader="dot" w:pos="9016"/>
        </w:tabs>
        <w:rPr>
          <w:rFonts w:eastAsiaTheme="minorEastAsia" w:cstheme="minorBidi"/>
          <w:b w:val="0"/>
          <w:bCs w:val="0"/>
          <w:noProof/>
          <w:kern w:val="2"/>
          <w:sz w:val="24"/>
          <w:szCs w:val="24"/>
          <w:lang w:val="en-AU" w:eastAsia="en-AU"/>
          <w14:ligatures w14:val="standardContextual"/>
        </w:rPr>
      </w:pPr>
      <w:hyperlink w:anchor="_Toc163637972" w:history="1">
        <w:r w:rsidR="0081228E" w:rsidRPr="0081228E">
          <w:rPr>
            <w:rStyle w:val="Hyperlink"/>
            <w:b w:val="0"/>
            <w:bCs w:val="0"/>
            <w:noProof/>
            <w:sz w:val="24"/>
            <w:szCs w:val="24"/>
          </w:rPr>
          <w:t>Recommendations</w:t>
        </w:r>
        <w:r w:rsidR="0081228E" w:rsidRPr="0081228E">
          <w:rPr>
            <w:rStyle w:val="Hyperlink"/>
            <w:b w:val="0"/>
            <w:bCs w:val="0"/>
            <w:noProof/>
            <w:spacing w:val="17"/>
            <w:sz w:val="24"/>
            <w:szCs w:val="24"/>
          </w:rPr>
          <w:t xml:space="preserve"> </w:t>
        </w:r>
        <w:r w:rsidR="0081228E" w:rsidRPr="0081228E">
          <w:rPr>
            <w:rStyle w:val="Hyperlink"/>
            <w:b w:val="0"/>
            <w:bCs w:val="0"/>
            <w:noProof/>
            <w:sz w:val="24"/>
            <w:szCs w:val="24"/>
          </w:rPr>
          <w:t>and</w:t>
        </w:r>
        <w:r w:rsidR="0081228E" w:rsidRPr="0081228E">
          <w:rPr>
            <w:rStyle w:val="Hyperlink"/>
            <w:b w:val="0"/>
            <w:bCs w:val="0"/>
            <w:noProof/>
            <w:spacing w:val="18"/>
            <w:sz w:val="24"/>
            <w:szCs w:val="24"/>
          </w:rPr>
          <w:t xml:space="preserve"> </w:t>
        </w:r>
        <w:r w:rsidR="0081228E" w:rsidRPr="0081228E">
          <w:rPr>
            <w:rStyle w:val="Hyperlink"/>
            <w:b w:val="0"/>
            <w:bCs w:val="0"/>
            <w:noProof/>
            <w:sz w:val="24"/>
            <w:szCs w:val="24"/>
          </w:rPr>
          <w:t>Actions</w:t>
        </w:r>
        <w:r w:rsidR="0081228E" w:rsidRPr="0081228E">
          <w:rPr>
            <w:b w:val="0"/>
            <w:bCs w:val="0"/>
            <w:noProof/>
            <w:webHidden/>
            <w:sz w:val="24"/>
            <w:szCs w:val="24"/>
          </w:rPr>
          <w:tab/>
        </w:r>
        <w:r w:rsidR="0081228E" w:rsidRPr="0081228E">
          <w:rPr>
            <w:b w:val="0"/>
            <w:bCs w:val="0"/>
            <w:noProof/>
            <w:webHidden/>
            <w:sz w:val="24"/>
            <w:szCs w:val="24"/>
          </w:rPr>
          <w:fldChar w:fldCharType="begin"/>
        </w:r>
        <w:r w:rsidR="0081228E" w:rsidRPr="0081228E">
          <w:rPr>
            <w:b w:val="0"/>
            <w:bCs w:val="0"/>
            <w:noProof/>
            <w:webHidden/>
            <w:sz w:val="24"/>
            <w:szCs w:val="24"/>
          </w:rPr>
          <w:instrText xml:space="preserve"> PAGEREF _Toc163637972 \h </w:instrText>
        </w:r>
        <w:r w:rsidR="0081228E" w:rsidRPr="0081228E">
          <w:rPr>
            <w:b w:val="0"/>
            <w:bCs w:val="0"/>
            <w:noProof/>
            <w:webHidden/>
            <w:sz w:val="24"/>
            <w:szCs w:val="24"/>
          </w:rPr>
        </w:r>
        <w:r w:rsidR="0081228E" w:rsidRPr="0081228E">
          <w:rPr>
            <w:b w:val="0"/>
            <w:bCs w:val="0"/>
            <w:noProof/>
            <w:webHidden/>
            <w:sz w:val="24"/>
            <w:szCs w:val="24"/>
          </w:rPr>
          <w:fldChar w:fldCharType="separate"/>
        </w:r>
        <w:r w:rsidR="0081228E" w:rsidRPr="0081228E">
          <w:rPr>
            <w:b w:val="0"/>
            <w:bCs w:val="0"/>
            <w:noProof/>
            <w:webHidden/>
            <w:sz w:val="24"/>
            <w:szCs w:val="24"/>
          </w:rPr>
          <w:t>14</w:t>
        </w:r>
        <w:r w:rsidR="0081228E" w:rsidRPr="0081228E">
          <w:rPr>
            <w:b w:val="0"/>
            <w:bCs w:val="0"/>
            <w:noProof/>
            <w:webHidden/>
            <w:sz w:val="24"/>
            <w:szCs w:val="24"/>
          </w:rPr>
          <w:fldChar w:fldCharType="end"/>
        </w:r>
      </w:hyperlink>
    </w:p>
    <w:p w14:paraId="2C9F6DE0" w14:textId="6CFF8E0C" w:rsidR="0081228E" w:rsidRDefault="00F93D60">
      <w:pPr>
        <w:pStyle w:val="TOC1"/>
        <w:tabs>
          <w:tab w:val="right" w:leader="dot" w:pos="9016"/>
        </w:tabs>
        <w:rPr>
          <w:rStyle w:val="Hyperlink"/>
          <w:b w:val="0"/>
          <w:bCs w:val="0"/>
          <w:noProof/>
          <w:sz w:val="24"/>
          <w:szCs w:val="24"/>
        </w:rPr>
      </w:pPr>
      <w:hyperlink w:anchor="_Toc163637973" w:history="1">
        <w:r w:rsidR="0081228E" w:rsidRPr="0081228E">
          <w:rPr>
            <w:rStyle w:val="Hyperlink"/>
            <w:b w:val="0"/>
            <w:bCs w:val="0"/>
            <w:noProof/>
            <w:sz w:val="24"/>
            <w:szCs w:val="24"/>
          </w:rPr>
          <w:t>Strategy Review</w:t>
        </w:r>
        <w:r w:rsidR="0081228E" w:rsidRPr="0081228E">
          <w:rPr>
            <w:b w:val="0"/>
            <w:bCs w:val="0"/>
            <w:noProof/>
            <w:webHidden/>
            <w:sz w:val="24"/>
            <w:szCs w:val="24"/>
          </w:rPr>
          <w:tab/>
        </w:r>
        <w:r w:rsidR="0081228E" w:rsidRPr="0081228E">
          <w:rPr>
            <w:b w:val="0"/>
            <w:bCs w:val="0"/>
            <w:noProof/>
            <w:webHidden/>
            <w:sz w:val="24"/>
            <w:szCs w:val="24"/>
          </w:rPr>
          <w:fldChar w:fldCharType="begin"/>
        </w:r>
        <w:r w:rsidR="0081228E" w:rsidRPr="0081228E">
          <w:rPr>
            <w:b w:val="0"/>
            <w:bCs w:val="0"/>
            <w:noProof/>
            <w:webHidden/>
            <w:sz w:val="24"/>
            <w:szCs w:val="24"/>
          </w:rPr>
          <w:instrText xml:space="preserve"> PAGEREF _Toc163637973 \h </w:instrText>
        </w:r>
        <w:r w:rsidR="0081228E" w:rsidRPr="0081228E">
          <w:rPr>
            <w:b w:val="0"/>
            <w:bCs w:val="0"/>
            <w:noProof/>
            <w:webHidden/>
            <w:sz w:val="24"/>
            <w:szCs w:val="24"/>
          </w:rPr>
        </w:r>
        <w:r w:rsidR="0081228E" w:rsidRPr="0081228E">
          <w:rPr>
            <w:b w:val="0"/>
            <w:bCs w:val="0"/>
            <w:noProof/>
            <w:webHidden/>
            <w:sz w:val="24"/>
            <w:szCs w:val="24"/>
          </w:rPr>
          <w:fldChar w:fldCharType="separate"/>
        </w:r>
        <w:r w:rsidR="0081228E" w:rsidRPr="0081228E">
          <w:rPr>
            <w:b w:val="0"/>
            <w:bCs w:val="0"/>
            <w:noProof/>
            <w:webHidden/>
            <w:sz w:val="24"/>
            <w:szCs w:val="24"/>
          </w:rPr>
          <w:t>20</w:t>
        </w:r>
        <w:r w:rsidR="0081228E" w:rsidRPr="0081228E">
          <w:rPr>
            <w:b w:val="0"/>
            <w:bCs w:val="0"/>
            <w:noProof/>
            <w:webHidden/>
            <w:sz w:val="24"/>
            <w:szCs w:val="24"/>
          </w:rPr>
          <w:fldChar w:fldCharType="end"/>
        </w:r>
      </w:hyperlink>
    </w:p>
    <w:p w14:paraId="63640DE6" w14:textId="42108E29" w:rsidR="00B46127" w:rsidRPr="00B46127" w:rsidRDefault="00B46127" w:rsidP="00B46127">
      <w:pPr>
        <w:pStyle w:val="Heading3"/>
        <w:rPr>
          <w:b/>
          <w:bCs/>
        </w:rPr>
      </w:pPr>
      <w:r w:rsidRPr="00B46127">
        <w:rPr>
          <w:b/>
          <w:bCs/>
        </w:rPr>
        <w:t>PART B: YARRA RANGES AQUATIC AND LEISURE STRATEGY SUPPORTING DOCUMENT</w:t>
      </w:r>
    </w:p>
    <w:p w14:paraId="7B470363" w14:textId="7DFCA868" w:rsidR="0081228E" w:rsidRPr="0081228E" w:rsidRDefault="00F93D60">
      <w:pPr>
        <w:pStyle w:val="TOC1"/>
        <w:tabs>
          <w:tab w:val="right" w:leader="dot" w:pos="9016"/>
        </w:tabs>
        <w:rPr>
          <w:rFonts w:eastAsiaTheme="minorEastAsia" w:cstheme="minorBidi"/>
          <w:b w:val="0"/>
          <w:bCs w:val="0"/>
          <w:noProof/>
          <w:kern w:val="2"/>
          <w:sz w:val="24"/>
          <w:szCs w:val="24"/>
          <w:lang w:val="en-AU" w:eastAsia="en-AU"/>
          <w14:ligatures w14:val="standardContextual"/>
        </w:rPr>
      </w:pPr>
      <w:hyperlink w:anchor="_Toc163637974" w:history="1">
        <w:r w:rsidR="0081228E" w:rsidRPr="0081228E">
          <w:rPr>
            <w:rStyle w:val="Hyperlink"/>
            <w:b w:val="0"/>
            <w:bCs w:val="0"/>
            <w:noProof/>
            <w:sz w:val="24"/>
            <w:szCs w:val="24"/>
          </w:rPr>
          <w:t>Supporting Information</w:t>
        </w:r>
        <w:r w:rsidR="0081228E" w:rsidRPr="0081228E">
          <w:rPr>
            <w:b w:val="0"/>
            <w:bCs w:val="0"/>
            <w:noProof/>
            <w:webHidden/>
            <w:sz w:val="24"/>
            <w:szCs w:val="24"/>
          </w:rPr>
          <w:tab/>
        </w:r>
        <w:r w:rsidR="0081228E" w:rsidRPr="0081228E">
          <w:rPr>
            <w:b w:val="0"/>
            <w:bCs w:val="0"/>
            <w:noProof/>
            <w:webHidden/>
            <w:sz w:val="24"/>
            <w:szCs w:val="24"/>
          </w:rPr>
          <w:fldChar w:fldCharType="begin"/>
        </w:r>
        <w:r w:rsidR="0081228E" w:rsidRPr="0081228E">
          <w:rPr>
            <w:b w:val="0"/>
            <w:bCs w:val="0"/>
            <w:noProof/>
            <w:webHidden/>
            <w:sz w:val="24"/>
            <w:szCs w:val="24"/>
          </w:rPr>
          <w:instrText xml:space="preserve"> PAGEREF _Toc163637974 \h </w:instrText>
        </w:r>
        <w:r w:rsidR="0081228E" w:rsidRPr="0081228E">
          <w:rPr>
            <w:b w:val="0"/>
            <w:bCs w:val="0"/>
            <w:noProof/>
            <w:webHidden/>
            <w:sz w:val="24"/>
            <w:szCs w:val="24"/>
          </w:rPr>
        </w:r>
        <w:r w:rsidR="0081228E" w:rsidRPr="0081228E">
          <w:rPr>
            <w:b w:val="0"/>
            <w:bCs w:val="0"/>
            <w:noProof/>
            <w:webHidden/>
            <w:sz w:val="24"/>
            <w:szCs w:val="24"/>
          </w:rPr>
          <w:fldChar w:fldCharType="separate"/>
        </w:r>
        <w:r w:rsidR="0081228E" w:rsidRPr="0081228E">
          <w:rPr>
            <w:b w:val="0"/>
            <w:bCs w:val="0"/>
            <w:noProof/>
            <w:webHidden/>
            <w:sz w:val="24"/>
            <w:szCs w:val="24"/>
          </w:rPr>
          <w:t>22</w:t>
        </w:r>
        <w:r w:rsidR="0081228E" w:rsidRPr="0081228E">
          <w:rPr>
            <w:b w:val="0"/>
            <w:bCs w:val="0"/>
            <w:noProof/>
            <w:webHidden/>
            <w:sz w:val="24"/>
            <w:szCs w:val="24"/>
          </w:rPr>
          <w:fldChar w:fldCharType="end"/>
        </w:r>
      </w:hyperlink>
    </w:p>
    <w:p w14:paraId="6E59E513" w14:textId="6BC5FA43" w:rsidR="0081228E" w:rsidRPr="0081228E" w:rsidRDefault="00F93D60">
      <w:pPr>
        <w:pStyle w:val="TOC1"/>
        <w:tabs>
          <w:tab w:val="right" w:leader="dot" w:pos="9016"/>
        </w:tabs>
        <w:rPr>
          <w:rFonts w:eastAsiaTheme="minorEastAsia" w:cstheme="minorBidi"/>
          <w:b w:val="0"/>
          <w:bCs w:val="0"/>
          <w:noProof/>
          <w:kern w:val="2"/>
          <w:sz w:val="24"/>
          <w:szCs w:val="24"/>
          <w:lang w:val="en-AU" w:eastAsia="en-AU"/>
          <w14:ligatures w14:val="standardContextual"/>
        </w:rPr>
      </w:pPr>
      <w:hyperlink w:anchor="_Toc163637975" w:history="1">
        <w:r w:rsidR="0081228E" w:rsidRPr="0081228E">
          <w:rPr>
            <w:rStyle w:val="Hyperlink"/>
            <w:b w:val="0"/>
            <w:bCs w:val="0"/>
            <w:noProof/>
            <w:sz w:val="24"/>
            <w:szCs w:val="24"/>
          </w:rPr>
          <w:t>Aquatic</w:t>
        </w:r>
        <w:r w:rsidR="0081228E" w:rsidRPr="0081228E">
          <w:rPr>
            <w:rStyle w:val="Hyperlink"/>
            <w:b w:val="0"/>
            <w:bCs w:val="0"/>
            <w:noProof/>
            <w:spacing w:val="10"/>
            <w:sz w:val="24"/>
            <w:szCs w:val="24"/>
          </w:rPr>
          <w:t xml:space="preserve"> </w:t>
        </w:r>
        <w:r w:rsidR="0081228E" w:rsidRPr="0081228E">
          <w:rPr>
            <w:rStyle w:val="Hyperlink"/>
            <w:b w:val="0"/>
            <w:bCs w:val="0"/>
            <w:noProof/>
            <w:sz w:val="24"/>
            <w:szCs w:val="24"/>
          </w:rPr>
          <w:t>Service</w:t>
        </w:r>
        <w:r w:rsidR="0081228E" w:rsidRPr="0081228E">
          <w:rPr>
            <w:rStyle w:val="Hyperlink"/>
            <w:b w:val="0"/>
            <w:bCs w:val="0"/>
            <w:noProof/>
            <w:spacing w:val="12"/>
            <w:sz w:val="24"/>
            <w:szCs w:val="24"/>
          </w:rPr>
          <w:t xml:space="preserve"> </w:t>
        </w:r>
        <w:r w:rsidR="0081228E" w:rsidRPr="0081228E">
          <w:rPr>
            <w:rStyle w:val="Hyperlink"/>
            <w:b w:val="0"/>
            <w:bCs w:val="0"/>
            <w:noProof/>
            <w:sz w:val="24"/>
            <w:szCs w:val="24"/>
          </w:rPr>
          <w:t>Hierarchy</w:t>
        </w:r>
        <w:r w:rsidR="0081228E" w:rsidRPr="0081228E">
          <w:rPr>
            <w:b w:val="0"/>
            <w:bCs w:val="0"/>
            <w:noProof/>
            <w:webHidden/>
            <w:sz w:val="24"/>
            <w:szCs w:val="24"/>
          </w:rPr>
          <w:tab/>
        </w:r>
        <w:r w:rsidR="0081228E" w:rsidRPr="0081228E">
          <w:rPr>
            <w:b w:val="0"/>
            <w:bCs w:val="0"/>
            <w:noProof/>
            <w:webHidden/>
            <w:sz w:val="24"/>
            <w:szCs w:val="24"/>
          </w:rPr>
          <w:fldChar w:fldCharType="begin"/>
        </w:r>
        <w:r w:rsidR="0081228E" w:rsidRPr="0081228E">
          <w:rPr>
            <w:b w:val="0"/>
            <w:bCs w:val="0"/>
            <w:noProof/>
            <w:webHidden/>
            <w:sz w:val="24"/>
            <w:szCs w:val="24"/>
          </w:rPr>
          <w:instrText xml:space="preserve"> PAGEREF _Toc163637975 \h </w:instrText>
        </w:r>
        <w:r w:rsidR="0081228E" w:rsidRPr="0081228E">
          <w:rPr>
            <w:b w:val="0"/>
            <w:bCs w:val="0"/>
            <w:noProof/>
            <w:webHidden/>
            <w:sz w:val="24"/>
            <w:szCs w:val="24"/>
          </w:rPr>
        </w:r>
        <w:r w:rsidR="0081228E" w:rsidRPr="0081228E">
          <w:rPr>
            <w:b w:val="0"/>
            <w:bCs w:val="0"/>
            <w:noProof/>
            <w:webHidden/>
            <w:sz w:val="24"/>
            <w:szCs w:val="24"/>
          </w:rPr>
          <w:fldChar w:fldCharType="separate"/>
        </w:r>
        <w:r w:rsidR="0081228E" w:rsidRPr="0081228E">
          <w:rPr>
            <w:b w:val="0"/>
            <w:bCs w:val="0"/>
            <w:noProof/>
            <w:webHidden/>
            <w:sz w:val="24"/>
            <w:szCs w:val="24"/>
          </w:rPr>
          <w:t>23</w:t>
        </w:r>
        <w:r w:rsidR="0081228E" w:rsidRPr="0081228E">
          <w:rPr>
            <w:b w:val="0"/>
            <w:bCs w:val="0"/>
            <w:noProof/>
            <w:webHidden/>
            <w:sz w:val="24"/>
            <w:szCs w:val="24"/>
          </w:rPr>
          <w:fldChar w:fldCharType="end"/>
        </w:r>
      </w:hyperlink>
    </w:p>
    <w:p w14:paraId="09B5EA57" w14:textId="47CBE120" w:rsidR="0081228E" w:rsidRPr="0081228E" w:rsidRDefault="00F93D60">
      <w:pPr>
        <w:pStyle w:val="TOC1"/>
        <w:tabs>
          <w:tab w:val="right" w:leader="dot" w:pos="9016"/>
        </w:tabs>
        <w:rPr>
          <w:rFonts w:eastAsiaTheme="minorEastAsia" w:cstheme="minorBidi"/>
          <w:b w:val="0"/>
          <w:bCs w:val="0"/>
          <w:noProof/>
          <w:kern w:val="2"/>
          <w:sz w:val="24"/>
          <w:szCs w:val="24"/>
          <w:lang w:val="en-AU" w:eastAsia="en-AU"/>
          <w14:ligatures w14:val="standardContextual"/>
        </w:rPr>
      </w:pPr>
      <w:hyperlink w:anchor="_Toc163637976" w:history="1">
        <w:r w:rsidR="0081228E" w:rsidRPr="0081228E">
          <w:rPr>
            <w:rStyle w:val="Hyperlink"/>
            <w:b w:val="0"/>
            <w:bCs w:val="0"/>
            <w:noProof/>
            <w:sz w:val="24"/>
            <w:szCs w:val="24"/>
          </w:rPr>
          <w:t>Our Current Facilities</w:t>
        </w:r>
        <w:r w:rsidR="0081228E" w:rsidRPr="0081228E">
          <w:rPr>
            <w:b w:val="0"/>
            <w:bCs w:val="0"/>
            <w:noProof/>
            <w:webHidden/>
            <w:sz w:val="24"/>
            <w:szCs w:val="24"/>
          </w:rPr>
          <w:tab/>
        </w:r>
        <w:r w:rsidR="0081228E" w:rsidRPr="0081228E">
          <w:rPr>
            <w:b w:val="0"/>
            <w:bCs w:val="0"/>
            <w:noProof/>
            <w:webHidden/>
            <w:sz w:val="24"/>
            <w:szCs w:val="24"/>
          </w:rPr>
          <w:fldChar w:fldCharType="begin"/>
        </w:r>
        <w:r w:rsidR="0081228E" w:rsidRPr="0081228E">
          <w:rPr>
            <w:b w:val="0"/>
            <w:bCs w:val="0"/>
            <w:noProof/>
            <w:webHidden/>
            <w:sz w:val="24"/>
            <w:szCs w:val="24"/>
          </w:rPr>
          <w:instrText xml:space="preserve"> PAGEREF _Toc163637976 \h </w:instrText>
        </w:r>
        <w:r w:rsidR="0081228E" w:rsidRPr="0081228E">
          <w:rPr>
            <w:b w:val="0"/>
            <w:bCs w:val="0"/>
            <w:noProof/>
            <w:webHidden/>
            <w:sz w:val="24"/>
            <w:szCs w:val="24"/>
          </w:rPr>
        </w:r>
        <w:r w:rsidR="0081228E" w:rsidRPr="0081228E">
          <w:rPr>
            <w:b w:val="0"/>
            <w:bCs w:val="0"/>
            <w:noProof/>
            <w:webHidden/>
            <w:sz w:val="24"/>
            <w:szCs w:val="24"/>
          </w:rPr>
          <w:fldChar w:fldCharType="separate"/>
        </w:r>
        <w:r w:rsidR="0081228E" w:rsidRPr="0081228E">
          <w:rPr>
            <w:b w:val="0"/>
            <w:bCs w:val="0"/>
            <w:noProof/>
            <w:webHidden/>
            <w:sz w:val="24"/>
            <w:szCs w:val="24"/>
          </w:rPr>
          <w:t>26</w:t>
        </w:r>
        <w:r w:rsidR="0081228E" w:rsidRPr="0081228E">
          <w:rPr>
            <w:b w:val="0"/>
            <w:bCs w:val="0"/>
            <w:noProof/>
            <w:webHidden/>
            <w:sz w:val="24"/>
            <w:szCs w:val="24"/>
          </w:rPr>
          <w:fldChar w:fldCharType="end"/>
        </w:r>
      </w:hyperlink>
    </w:p>
    <w:p w14:paraId="22EBB664" w14:textId="7041C789" w:rsidR="0081228E" w:rsidRPr="0081228E" w:rsidRDefault="00F93D60">
      <w:pPr>
        <w:pStyle w:val="TOC1"/>
        <w:tabs>
          <w:tab w:val="right" w:leader="dot" w:pos="9016"/>
        </w:tabs>
        <w:rPr>
          <w:rFonts w:eastAsiaTheme="minorEastAsia" w:cstheme="minorBidi"/>
          <w:b w:val="0"/>
          <w:bCs w:val="0"/>
          <w:noProof/>
          <w:kern w:val="2"/>
          <w:sz w:val="24"/>
          <w:szCs w:val="24"/>
          <w:lang w:val="en-AU" w:eastAsia="en-AU"/>
          <w14:ligatures w14:val="standardContextual"/>
        </w:rPr>
      </w:pPr>
      <w:hyperlink w:anchor="_Toc163637977" w:history="1">
        <w:r w:rsidR="0081228E" w:rsidRPr="0081228E">
          <w:rPr>
            <w:rStyle w:val="Hyperlink"/>
            <w:b w:val="0"/>
            <w:bCs w:val="0"/>
            <w:noProof/>
            <w:sz w:val="24"/>
            <w:szCs w:val="24"/>
          </w:rPr>
          <w:t>How our facilities have performed</w:t>
        </w:r>
        <w:r w:rsidR="0081228E" w:rsidRPr="0081228E">
          <w:rPr>
            <w:b w:val="0"/>
            <w:bCs w:val="0"/>
            <w:noProof/>
            <w:webHidden/>
            <w:sz w:val="24"/>
            <w:szCs w:val="24"/>
          </w:rPr>
          <w:tab/>
        </w:r>
        <w:r w:rsidR="0081228E" w:rsidRPr="0081228E">
          <w:rPr>
            <w:b w:val="0"/>
            <w:bCs w:val="0"/>
            <w:noProof/>
            <w:webHidden/>
            <w:sz w:val="24"/>
            <w:szCs w:val="24"/>
          </w:rPr>
          <w:fldChar w:fldCharType="begin"/>
        </w:r>
        <w:r w:rsidR="0081228E" w:rsidRPr="0081228E">
          <w:rPr>
            <w:b w:val="0"/>
            <w:bCs w:val="0"/>
            <w:noProof/>
            <w:webHidden/>
            <w:sz w:val="24"/>
            <w:szCs w:val="24"/>
          </w:rPr>
          <w:instrText xml:space="preserve"> PAGEREF _Toc163637977 \h </w:instrText>
        </w:r>
        <w:r w:rsidR="0081228E" w:rsidRPr="0081228E">
          <w:rPr>
            <w:b w:val="0"/>
            <w:bCs w:val="0"/>
            <w:noProof/>
            <w:webHidden/>
            <w:sz w:val="24"/>
            <w:szCs w:val="24"/>
          </w:rPr>
        </w:r>
        <w:r w:rsidR="0081228E" w:rsidRPr="0081228E">
          <w:rPr>
            <w:b w:val="0"/>
            <w:bCs w:val="0"/>
            <w:noProof/>
            <w:webHidden/>
            <w:sz w:val="24"/>
            <w:szCs w:val="24"/>
          </w:rPr>
          <w:fldChar w:fldCharType="separate"/>
        </w:r>
        <w:r w:rsidR="0081228E" w:rsidRPr="0081228E">
          <w:rPr>
            <w:b w:val="0"/>
            <w:bCs w:val="0"/>
            <w:noProof/>
            <w:webHidden/>
            <w:sz w:val="24"/>
            <w:szCs w:val="24"/>
          </w:rPr>
          <w:t>26</w:t>
        </w:r>
        <w:r w:rsidR="0081228E" w:rsidRPr="0081228E">
          <w:rPr>
            <w:b w:val="0"/>
            <w:bCs w:val="0"/>
            <w:noProof/>
            <w:webHidden/>
            <w:sz w:val="24"/>
            <w:szCs w:val="24"/>
          </w:rPr>
          <w:fldChar w:fldCharType="end"/>
        </w:r>
      </w:hyperlink>
    </w:p>
    <w:p w14:paraId="47C0E94D" w14:textId="744CA326" w:rsidR="0081228E" w:rsidRPr="0081228E" w:rsidRDefault="00F93D60">
      <w:pPr>
        <w:pStyle w:val="TOC1"/>
        <w:tabs>
          <w:tab w:val="right" w:leader="dot" w:pos="9016"/>
        </w:tabs>
        <w:rPr>
          <w:rFonts w:eastAsiaTheme="minorEastAsia" w:cstheme="minorBidi"/>
          <w:b w:val="0"/>
          <w:bCs w:val="0"/>
          <w:noProof/>
          <w:kern w:val="2"/>
          <w:sz w:val="24"/>
          <w:szCs w:val="24"/>
          <w:lang w:val="en-AU" w:eastAsia="en-AU"/>
          <w14:ligatures w14:val="standardContextual"/>
        </w:rPr>
      </w:pPr>
      <w:hyperlink w:anchor="_Toc163637978" w:history="1">
        <w:r w:rsidR="0081228E" w:rsidRPr="0081228E">
          <w:rPr>
            <w:rStyle w:val="Hyperlink"/>
            <w:b w:val="0"/>
            <w:bCs w:val="0"/>
            <w:noProof/>
            <w:sz w:val="24"/>
            <w:szCs w:val="24"/>
          </w:rPr>
          <w:t>Who is our community?</w:t>
        </w:r>
        <w:r w:rsidR="0081228E" w:rsidRPr="0081228E">
          <w:rPr>
            <w:b w:val="0"/>
            <w:bCs w:val="0"/>
            <w:noProof/>
            <w:webHidden/>
            <w:sz w:val="24"/>
            <w:szCs w:val="24"/>
          </w:rPr>
          <w:tab/>
        </w:r>
        <w:r w:rsidR="0081228E" w:rsidRPr="0081228E">
          <w:rPr>
            <w:b w:val="0"/>
            <w:bCs w:val="0"/>
            <w:noProof/>
            <w:webHidden/>
            <w:sz w:val="24"/>
            <w:szCs w:val="24"/>
          </w:rPr>
          <w:fldChar w:fldCharType="begin"/>
        </w:r>
        <w:r w:rsidR="0081228E" w:rsidRPr="0081228E">
          <w:rPr>
            <w:b w:val="0"/>
            <w:bCs w:val="0"/>
            <w:noProof/>
            <w:webHidden/>
            <w:sz w:val="24"/>
            <w:szCs w:val="24"/>
          </w:rPr>
          <w:instrText xml:space="preserve"> PAGEREF _Toc163637978 \h </w:instrText>
        </w:r>
        <w:r w:rsidR="0081228E" w:rsidRPr="0081228E">
          <w:rPr>
            <w:b w:val="0"/>
            <w:bCs w:val="0"/>
            <w:noProof/>
            <w:webHidden/>
            <w:sz w:val="24"/>
            <w:szCs w:val="24"/>
          </w:rPr>
        </w:r>
        <w:r w:rsidR="0081228E" w:rsidRPr="0081228E">
          <w:rPr>
            <w:b w:val="0"/>
            <w:bCs w:val="0"/>
            <w:noProof/>
            <w:webHidden/>
            <w:sz w:val="24"/>
            <w:szCs w:val="24"/>
          </w:rPr>
          <w:fldChar w:fldCharType="separate"/>
        </w:r>
        <w:r w:rsidR="0081228E" w:rsidRPr="0081228E">
          <w:rPr>
            <w:b w:val="0"/>
            <w:bCs w:val="0"/>
            <w:noProof/>
            <w:webHidden/>
            <w:sz w:val="24"/>
            <w:szCs w:val="24"/>
          </w:rPr>
          <w:t>35</w:t>
        </w:r>
        <w:r w:rsidR="0081228E" w:rsidRPr="0081228E">
          <w:rPr>
            <w:b w:val="0"/>
            <w:bCs w:val="0"/>
            <w:noProof/>
            <w:webHidden/>
            <w:sz w:val="24"/>
            <w:szCs w:val="24"/>
          </w:rPr>
          <w:fldChar w:fldCharType="end"/>
        </w:r>
      </w:hyperlink>
    </w:p>
    <w:p w14:paraId="4EC31A0B" w14:textId="07B4A886" w:rsidR="0081228E" w:rsidRPr="0081228E" w:rsidRDefault="00F93D60">
      <w:pPr>
        <w:pStyle w:val="TOC1"/>
        <w:tabs>
          <w:tab w:val="right" w:leader="dot" w:pos="9016"/>
        </w:tabs>
        <w:rPr>
          <w:rFonts w:eastAsiaTheme="minorEastAsia" w:cstheme="minorBidi"/>
          <w:b w:val="0"/>
          <w:bCs w:val="0"/>
          <w:noProof/>
          <w:kern w:val="2"/>
          <w:sz w:val="24"/>
          <w:szCs w:val="24"/>
          <w:lang w:val="en-AU" w:eastAsia="en-AU"/>
          <w14:ligatures w14:val="standardContextual"/>
        </w:rPr>
      </w:pPr>
      <w:hyperlink w:anchor="_Toc163637979" w:history="1">
        <w:r w:rsidR="0081228E" w:rsidRPr="0081228E">
          <w:rPr>
            <w:rStyle w:val="Hyperlink"/>
            <w:b w:val="0"/>
            <w:bCs w:val="0"/>
            <w:noProof/>
            <w:sz w:val="24"/>
            <w:szCs w:val="24"/>
          </w:rPr>
          <w:t>Community Consultation</w:t>
        </w:r>
        <w:r w:rsidR="0081228E" w:rsidRPr="0081228E">
          <w:rPr>
            <w:b w:val="0"/>
            <w:bCs w:val="0"/>
            <w:noProof/>
            <w:webHidden/>
            <w:sz w:val="24"/>
            <w:szCs w:val="24"/>
          </w:rPr>
          <w:tab/>
        </w:r>
        <w:r w:rsidR="0081228E" w:rsidRPr="0081228E">
          <w:rPr>
            <w:b w:val="0"/>
            <w:bCs w:val="0"/>
            <w:noProof/>
            <w:webHidden/>
            <w:sz w:val="24"/>
            <w:szCs w:val="24"/>
          </w:rPr>
          <w:fldChar w:fldCharType="begin"/>
        </w:r>
        <w:r w:rsidR="0081228E" w:rsidRPr="0081228E">
          <w:rPr>
            <w:b w:val="0"/>
            <w:bCs w:val="0"/>
            <w:noProof/>
            <w:webHidden/>
            <w:sz w:val="24"/>
            <w:szCs w:val="24"/>
          </w:rPr>
          <w:instrText xml:space="preserve"> PAGEREF _Toc163637979 \h </w:instrText>
        </w:r>
        <w:r w:rsidR="0081228E" w:rsidRPr="0081228E">
          <w:rPr>
            <w:b w:val="0"/>
            <w:bCs w:val="0"/>
            <w:noProof/>
            <w:webHidden/>
            <w:sz w:val="24"/>
            <w:szCs w:val="24"/>
          </w:rPr>
        </w:r>
        <w:r w:rsidR="0081228E" w:rsidRPr="0081228E">
          <w:rPr>
            <w:b w:val="0"/>
            <w:bCs w:val="0"/>
            <w:noProof/>
            <w:webHidden/>
            <w:sz w:val="24"/>
            <w:szCs w:val="24"/>
          </w:rPr>
          <w:fldChar w:fldCharType="separate"/>
        </w:r>
        <w:r w:rsidR="0081228E" w:rsidRPr="0081228E">
          <w:rPr>
            <w:b w:val="0"/>
            <w:bCs w:val="0"/>
            <w:noProof/>
            <w:webHidden/>
            <w:sz w:val="24"/>
            <w:szCs w:val="24"/>
          </w:rPr>
          <w:t>37</w:t>
        </w:r>
        <w:r w:rsidR="0081228E" w:rsidRPr="0081228E">
          <w:rPr>
            <w:b w:val="0"/>
            <w:bCs w:val="0"/>
            <w:noProof/>
            <w:webHidden/>
            <w:sz w:val="24"/>
            <w:szCs w:val="24"/>
          </w:rPr>
          <w:fldChar w:fldCharType="end"/>
        </w:r>
      </w:hyperlink>
    </w:p>
    <w:p w14:paraId="2DCB077E" w14:textId="6CACD359" w:rsidR="0081228E" w:rsidRPr="0081228E" w:rsidRDefault="00F93D60">
      <w:pPr>
        <w:pStyle w:val="TOC1"/>
        <w:tabs>
          <w:tab w:val="right" w:leader="dot" w:pos="9016"/>
        </w:tabs>
        <w:rPr>
          <w:rFonts w:eastAsiaTheme="minorEastAsia" w:cstheme="minorBidi"/>
          <w:b w:val="0"/>
          <w:bCs w:val="0"/>
          <w:noProof/>
          <w:kern w:val="2"/>
          <w:sz w:val="24"/>
          <w:szCs w:val="24"/>
          <w:lang w:val="en-AU" w:eastAsia="en-AU"/>
          <w14:ligatures w14:val="standardContextual"/>
        </w:rPr>
      </w:pPr>
      <w:hyperlink w:anchor="_Toc163637980" w:history="1">
        <w:r w:rsidR="0081228E" w:rsidRPr="0081228E">
          <w:rPr>
            <w:rStyle w:val="Hyperlink"/>
            <w:b w:val="0"/>
            <w:bCs w:val="0"/>
            <w:noProof/>
            <w:sz w:val="24"/>
            <w:szCs w:val="24"/>
          </w:rPr>
          <w:t>What Industry trends and challenges do we need to consider?</w:t>
        </w:r>
        <w:r w:rsidR="0081228E" w:rsidRPr="0081228E">
          <w:rPr>
            <w:b w:val="0"/>
            <w:bCs w:val="0"/>
            <w:noProof/>
            <w:webHidden/>
            <w:sz w:val="24"/>
            <w:szCs w:val="24"/>
          </w:rPr>
          <w:tab/>
        </w:r>
        <w:r w:rsidR="0081228E" w:rsidRPr="0081228E">
          <w:rPr>
            <w:b w:val="0"/>
            <w:bCs w:val="0"/>
            <w:noProof/>
            <w:webHidden/>
            <w:sz w:val="24"/>
            <w:szCs w:val="24"/>
          </w:rPr>
          <w:fldChar w:fldCharType="begin"/>
        </w:r>
        <w:r w:rsidR="0081228E" w:rsidRPr="0081228E">
          <w:rPr>
            <w:b w:val="0"/>
            <w:bCs w:val="0"/>
            <w:noProof/>
            <w:webHidden/>
            <w:sz w:val="24"/>
            <w:szCs w:val="24"/>
          </w:rPr>
          <w:instrText xml:space="preserve"> PAGEREF _Toc163637980 \h </w:instrText>
        </w:r>
        <w:r w:rsidR="0081228E" w:rsidRPr="0081228E">
          <w:rPr>
            <w:b w:val="0"/>
            <w:bCs w:val="0"/>
            <w:noProof/>
            <w:webHidden/>
            <w:sz w:val="24"/>
            <w:szCs w:val="24"/>
          </w:rPr>
        </w:r>
        <w:r w:rsidR="0081228E" w:rsidRPr="0081228E">
          <w:rPr>
            <w:b w:val="0"/>
            <w:bCs w:val="0"/>
            <w:noProof/>
            <w:webHidden/>
            <w:sz w:val="24"/>
            <w:szCs w:val="24"/>
          </w:rPr>
          <w:fldChar w:fldCharType="separate"/>
        </w:r>
        <w:r w:rsidR="0081228E" w:rsidRPr="0081228E">
          <w:rPr>
            <w:b w:val="0"/>
            <w:bCs w:val="0"/>
            <w:noProof/>
            <w:webHidden/>
            <w:sz w:val="24"/>
            <w:szCs w:val="24"/>
          </w:rPr>
          <w:t>38</w:t>
        </w:r>
        <w:r w:rsidR="0081228E" w:rsidRPr="0081228E">
          <w:rPr>
            <w:b w:val="0"/>
            <w:bCs w:val="0"/>
            <w:noProof/>
            <w:webHidden/>
            <w:sz w:val="24"/>
            <w:szCs w:val="24"/>
          </w:rPr>
          <w:fldChar w:fldCharType="end"/>
        </w:r>
      </w:hyperlink>
    </w:p>
    <w:p w14:paraId="60EB2B0A" w14:textId="0D1AA0B5" w:rsidR="0081228E" w:rsidRPr="0081228E" w:rsidRDefault="00F93D60">
      <w:pPr>
        <w:pStyle w:val="TOC1"/>
        <w:tabs>
          <w:tab w:val="right" w:leader="dot" w:pos="9016"/>
        </w:tabs>
        <w:rPr>
          <w:rFonts w:eastAsiaTheme="minorEastAsia" w:cstheme="minorBidi"/>
          <w:b w:val="0"/>
          <w:bCs w:val="0"/>
          <w:noProof/>
          <w:kern w:val="2"/>
          <w:sz w:val="24"/>
          <w:szCs w:val="24"/>
          <w:lang w:val="en-AU" w:eastAsia="en-AU"/>
          <w14:ligatures w14:val="standardContextual"/>
        </w:rPr>
      </w:pPr>
      <w:hyperlink w:anchor="_Toc163637981" w:history="1">
        <w:r w:rsidR="0081228E" w:rsidRPr="0081228E">
          <w:rPr>
            <w:rStyle w:val="Hyperlink"/>
            <w:b w:val="0"/>
            <w:bCs w:val="0"/>
            <w:noProof/>
            <w:sz w:val="24"/>
            <w:szCs w:val="24"/>
          </w:rPr>
          <w:t>History of Swimming Pools</w:t>
        </w:r>
        <w:r w:rsidR="0081228E" w:rsidRPr="0081228E">
          <w:rPr>
            <w:b w:val="0"/>
            <w:bCs w:val="0"/>
            <w:noProof/>
            <w:webHidden/>
            <w:sz w:val="24"/>
            <w:szCs w:val="24"/>
          </w:rPr>
          <w:tab/>
        </w:r>
        <w:r w:rsidR="0081228E" w:rsidRPr="0081228E">
          <w:rPr>
            <w:b w:val="0"/>
            <w:bCs w:val="0"/>
            <w:noProof/>
            <w:webHidden/>
            <w:sz w:val="24"/>
            <w:szCs w:val="24"/>
          </w:rPr>
          <w:fldChar w:fldCharType="begin"/>
        </w:r>
        <w:r w:rsidR="0081228E" w:rsidRPr="0081228E">
          <w:rPr>
            <w:b w:val="0"/>
            <w:bCs w:val="0"/>
            <w:noProof/>
            <w:webHidden/>
            <w:sz w:val="24"/>
            <w:szCs w:val="24"/>
          </w:rPr>
          <w:instrText xml:space="preserve"> PAGEREF _Toc163637981 \h </w:instrText>
        </w:r>
        <w:r w:rsidR="0081228E" w:rsidRPr="0081228E">
          <w:rPr>
            <w:b w:val="0"/>
            <w:bCs w:val="0"/>
            <w:noProof/>
            <w:webHidden/>
            <w:sz w:val="24"/>
            <w:szCs w:val="24"/>
          </w:rPr>
        </w:r>
        <w:r w:rsidR="0081228E" w:rsidRPr="0081228E">
          <w:rPr>
            <w:b w:val="0"/>
            <w:bCs w:val="0"/>
            <w:noProof/>
            <w:webHidden/>
            <w:sz w:val="24"/>
            <w:szCs w:val="24"/>
          </w:rPr>
          <w:fldChar w:fldCharType="separate"/>
        </w:r>
        <w:r w:rsidR="0081228E" w:rsidRPr="0081228E">
          <w:rPr>
            <w:b w:val="0"/>
            <w:bCs w:val="0"/>
            <w:noProof/>
            <w:webHidden/>
            <w:sz w:val="24"/>
            <w:szCs w:val="24"/>
          </w:rPr>
          <w:t>40</w:t>
        </w:r>
        <w:r w:rsidR="0081228E" w:rsidRPr="0081228E">
          <w:rPr>
            <w:b w:val="0"/>
            <w:bCs w:val="0"/>
            <w:noProof/>
            <w:webHidden/>
            <w:sz w:val="24"/>
            <w:szCs w:val="24"/>
          </w:rPr>
          <w:fldChar w:fldCharType="end"/>
        </w:r>
      </w:hyperlink>
    </w:p>
    <w:p w14:paraId="38DEF64D" w14:textId="0625177D" w:rsidR="0081228E" w:rsidRPr="0081228E" w:rsidRDefault="00F93D60">
      <w:pPr>
        <w:pStyle w:val="TOC1"/>
        <w:tabs>
          <w:tab w:val="right" w:leader="dot" w:pos="9016"/>
        </w:tabs>
        <w:rPr>
          <w:rFonts w:eastAsiaTheme="minorEastAsia" w:cstheme="minorBidi"/>
          <w:b w:val="0"/>
          <w:bCs w:val="0"/>
          <w:noProof/>
          <w:kern w:val="2"/>
          <w:sz w:val="24"/>
          <w:szCs w:val="24"/>
          <w:lang w:val="en-AU" w:eastAsia="en-AU"/>
          <w14:ligatures w14:val="standardContextual"/>
        </w:rPr>
      </w:pPr>
      <w:hyperlink w:anchor="_Toc163637982" w:history="1">
        <w:r w:rsidR="0081228E" w:rsidRPr="0081228E">
          <w:rPr>
            <w:rStyle w:val="Hyperlink"/>
            <w:b w:val="0"/>
            <w:bCs w:val="0"/>
            <w:noProof/>
            <w:sz w:val="24"/>
            <w:szCs w:val="24"/>
          </w:rPr>
          <w:t>The Future of Outdoor Pools</w:t>
        </w:r>
        <w:r w:rsidR="0081228E" w:rsidRPr="0081228E">
          <w:rPr>
            <w:b w:val="0"/>
            <w:bCs w:val="0"/>
            <w:noProof/>
            <w:webHidden/>
            <w:sz w:val="24"/>
            <w:szCs w:val="24"/>
          </w:rPr>
          <w:tab/>
        </w:r>
        <w:r w:rsidR="0081228E" w:rsidRPr="0081228E">
          <w:rPr>
            <w:b w:val="0"/>
            <w:bCs w:val="0"/>
            <w:noProof/>
            <w:webHidden/>
            <w:sz w:val="24"/>
            <w:szCs w:val="24"/>
          </w:rPr>
          <w:fldChar w:fldCharType="begin"/>
        </w:r>
        <w:r w:rsidR="0081228E" w:rsidRPr="0081228E">
          <w:rPr>
            <w:b w:val="0"/>
            <w:bCs w:val="0"/>
            <w:noProof/>
            <w:webHidden/>
            <w:sz w:val="24"/>
            <w:szCs w:val="24"/>
          </w:rPr>
          <w:instrText xml:space="preserve"> PAGEREF _Toc163637982 \h </w:instrText>
        </w:r>
        <w:r w:rsidR="0081228E" w:rsidRPr="0081228E">
          <w:rPr>
            <w:b w:val="0"/>
            <w:bCs w:val="0"/>
            <w:noProof/>
            <w:webHidden/>
            <w:sz w:val="24"/>
            <w:szCs w:val="24"/>
          </w:rPr>
        </w:r>
        <w:r w:rsidR="0081228E" w:rsidRPr="0081228E">
          <w:rPr>
            <w:b w:val="0"/>
            <w:bCs w:val="0"/>
            <w:noProof/>
            <w:webHidden/>
            <w:sz w:val="24"/>
            <w:szCs w:val="24"/>
          </w:rPr>
          <w:fldChar w:fldCharType="separate"/>
        </w:r>
        <w:r w:rsidR="0081228E" w:rsidRPr="0081228E">
          <w:rPr>
            <w:b w:val="0"/>
            <w:bCs w:val="0"/>
            <w:noProof/>
            <w:webHidden/>
            <w:sz w:val="24"/>
            <w:szCs w:val="24"/>
          </w:rPr>
          <w:t>41</w:t>
        </w:r>
        <w:r w:rsidR="0081228E" w:rsidRPr="0081228E">
          <w:rPr>
            <w:b w:val="0"/>
            <w:bCs w:val="0"/>
            <w:noProof/>
            <w:webHidden/>
            <w:sz w:val="24"/>
            <w:szCs w:val="24"/>
          </w:rPr>
          <w:fldChar w:fldCharType="end"/>
        </w:r>
      </w:hyperlink>
    </w:p>
    <w:p w14:paraId="5C9BAF61" w14:textId="27C3CD79" w:rsidR="0081228E" w:rsidRPr="0081228E" w:rsidRDefault="00F93D60">
      <w:pPr>
        <w:pStyle w:val="TOC1"/>
        <w:tabs>
          <w:tab w:val="right" w:leader="dot" w:pos="9016"/>
        </w:tabs>
        <w:rPr>
          <w:rFonts w:eastAsiaTheme="minorEastAsia" w:cstheme="minorBidi"/>
          <w:b w:val="0"/>
          <w:bCs w:val="0"/>
          <w:noProof/>
          <w:kern w:val="2"/>
          <w:sz w:val="24"/>
          <w:szCs w:val="24"/>
          <w:lang w:val="en-AU" w:eastAsia="en-AU"/>
          <w14:ligatures w14:val="standardContextual"/>
        </w:rPr>
      </w:pPr>
      <w:hyperlink w:anchor="_Toc163637983" w:history="1">
        <w:r w:rsidR="0081228E" w:rsidRPr="0081228E">
          <w:rPr>
            <w:rStyle w:val="Hyperlink"/>
            <w:b w:val="0"/>
            <w:bCs w:val="0"/>
            <w:noProof/>
            <w:sz w:val="24"/>
            <w:szCs w:val="24"/>
          </w:rPr>
          <w:t>What is our current aquatic centre catchment?</w:t>
        </w:r>
        <w:r w:rsidR="0081228E" w:rsidRPr="0081228E">
          <w:rPr>
            <w:b w:val="0"/>
            <w:bCs w:val="0"/>
            <w:noProof/>
            <w:webHidden/>
            <w:sz w:val="24"/>
            <w:szCs w:val="24"/>
          </w:rPr>
          <w:tab/>
        </w:r>
        <w:r w:rsidR="0081228E" w:rsidRPr="0081228E">
          <w:rPr>
            <w:b w:val="0"/>
            <w:bCs w:val="0"/>
            <w:noProof/>
            <w:webHidden/>
            <w:sz w:val="24"/>
            <w:szCs w:val="24"/>
          </w:rPr>
          <w:fldChar w:fldCharType="begin"/>
        </w:r>
        <w:r w:rsidR="0081228E" w:rsidRPr="0081228E">
          <w:rPr>
            <w:b w:val="0"/>
            <w:bCs w:val="0"/>
            <w:noProof/>
            <w:webHidden/>
            <w:sz w:val="24"/>
            <w:szCs w:val="24"/>
          </w:rPr>
          <w:instrText xml:space="preserve"> PAGEREF _Toc163637983 \h </w:instrText>
        </w:r>
        <w:r w:rsidR="0081228E" w:rsidRPr="0081228E">
          <w:rPr>
            <w:b w:val="0"/>
            <w:bCs w:val="0"/>
            <w:noProof/>
            <w:webHidden/>
            <w:sz w:val="24"/>
            <w:szCs w:val="24"/>
          </w:rPr>
        </w:r>
        <w:r w:rsidR="0081228E" w:rsidRPr="0081228E">
          <w:rPr>
            <w:b w:val="0"/>
            <w:bCs w:val="0"/>
            <w:noProof/>
            <w:webHidden/>
            <w:sz w:val="24"/>
            <w:szCs w:val="24"/>
          </w:rPr>
          <w:fldChar w:fldCharType="separate"/>
        </w:r>
        <w:r w:rsidR="0081228E" w:rsidRPr="0081228E">
          <w:rPr>
            <w:b w:val="0"/>
            <w:bCs w:val="0"/>
            <w:noProof/>
            <w:webHidden/>
            <w:sz w:val="24"/>
            <w:szCs w:val="24"/>
          </w:rPr>
          <w:t>42</w:t>
        </w:r>
        <w:r w:rsidR="0081228E" w:rsidRPr="0081228E">
          <w:rPr>
            <w:b w:val="0"/>
            <w:bCs w:val="0"/>
            <w:noProof/>
            <w:webHidden/>
            <w:sz w:val="24"/>
            <w:szCs w:val="24"/>
          </w:rPr>
          <w:fldChar w:fldCharType="end"/>
        </w:r>
      </w:hyperlink>
    </w:p>
    <w:p w14:paraId="6B94395A" w14:textId="5BA3FA0C" w:rsidR="0081228E" w:rsidRPr="0081228E" w:rsidRDefault="0081228E" w:rsidP="0081228E">
      <w:pPr>
        <w:pStyle w:val="Textbody"/>
      </w:pPr>
      <w:r w:rsidRPr="0081228E">
        <w:fldChar w:fldCharType="end"/>
      </w:r>
    </w:p>
    <w:p w14:paraId="59476661" w14:textId="5874013A" w:rsidR="0080516A" w:rsidRPr="005F36D0" w:rsidRDefault="0080516A" w:rsidP="00FF7CD1">
      <w:pPr>
        <w:widowControl/>
        <w:autoSpaceDE/>
        <w:autoSpaceDN/>
        <w:spacing w:after="160" w:line="259" w:lineRule="auto"/>
        <w:rPr>
          <w:rFonts w:asciiTheme="minorHAnsi" w:hAnsiTheme="minorHAnsi" w:cstheme="minorHAnsi"/>
          <w:color w:val="231F20"/>
          <w:sz w:val="24"/>
          <w:szCs w:val="24"/>
        </w:rPr>
      </w:pPr>
    </w:p>
    <w:p w14:paraId="719A28A2" w14:textId="38DB941E" w:rsidR="00C238A2" w:rsidRDefault="00C238A2" w:rsidP="00FF7CD1">
      <w:pPr>
        <w:widowControl/>
        <w:autoSpaceDE/>
        <w:autoSpaceDN/>
        <w:spacing w:after="160" w:line="259" w:lineRule="auto"/>
        <w:rPr>
          <w:rFonts w:asciiTheme="minorHAnsi" w:hAnsiTheme="minorHAnsi" w:cstheme="minorHAnsi"/>
          <w:color w:val="231F20"/>
          <w:sz w:val="24"/>
          <w:szCs w:val="24"/>
        </w:rPr>
      </w:pPr>
      <w:r>
        <w:br w:type="page"/>
      </w:r>
    </w:p>
    <w:p w14:paraId="2602CAB8" w14:textId="77777777" w:rsidR="00F06DDC" w:rsidRPr="00311776" w:rsidRDefault="00F06DDC" w:rsidP="00311776">
      <w:pPr>
        <w:pStyle w:val="Heading1"/>
      </w:pPr>
      <w:bookmarkStart w:id="1" w:name="_Toc163637829"/>
      <w:bookmarkStart w:id="2" w:name="_Toc163637967"/>
      <w:r w:rsidRPr="00311776">
        <w:lastRenderedPageBreak/>
        <w:t>Introduction</w:t>
      </w:r>
      <w:bookmarkEnd w:id="1"/>
      <w:bookmarkEnd w:id="2"/>
    </w:p>
    <w:p w14:paraId="48E1CE82" w14:textId="6D41ABBF" w:rsidR="00212102" w:rsidRPr="00FB3B0D" w:rsidRDefault="00212102" w:rsidP="00FB3B0D">
      <w:pPr>
        <w:pStyle w:val="Textbody"/>
      </w:pPr>
      <w:r w:rsidRPr="00FB3B0D">
        <w:t>The Yarra Ranges Aquatic and Leisure Strategy 2023 to 2033 (the Strategy) provides a 10-year road map towards a diverse network of aquatic and leisure facilities. Our facilities will deliver adventure, leisure, education, health and fitness and therapy-based programs, and participation opportunities for our community. The Strategy was developed using market research information, facility operating information, and community consultation. It considers the upgrade and renewal requirements of the existing facilities, the current and future needs of residents, population growth and demographic influences, emerging participation, usage and facility trends, and the financial impact on Council. The Strategy defines the role aquatic facilities play in providing aquatic and leisure services across the Yarra Ranges.</w:t>
      </w:r>
    </w:p>
    <w:p w14:paraId="1DFA58CD" w14:textId="6E803E45" w:rsidR="00F06DDC" w:rsidRPr="00F06DDC" w:rsidRDefault="00F06DDC" w:rsidP="00212102">
      <w:pPr>
        <w:pStyle w:val="Textbody"/>
        <w:rPr>
          <w:b/>
          <w:bCs/>
        </w:rPr>
      </w:pPr>
      <w:r w:rsidRPr="00F06DDC">
        <w:rPr>
          <w:b/>
          <w:bCs/>
        </w:rPr>
        <w:t>The Strategy</w:t>
      </w:r>
      <w:r w:rsidRPr="00F06DDC">
        <w:rPr>
          <w:b/>
          <w:bCs/>
          <w:spacing w:val="3"/>
        </w:rPr>
        <w:t xml:space="preserve"> </w:t>
      </w:r>
      <w:r w:rsidRPr="00F06DDC">
        <w:rPr>
          <w:b/>
          <w:bCs/>
        </w:rPr>
        <w:t>is</w:t>
      </w:r>
      <w:r w:rsidRPr="00F06DDC">
        <w:rPr>
          <w:b/>
          <w:bCs/>
          <w:spacing w:val="3"/>
        </w:rPr>
        <w:t xml:space="preserve"> </w:t>
      </w:r>
      <w:r w:rsidRPr="00F06DDC">
        <w:rPr>
          <w:b/>
          <w:bCs/>
        </w:rPr>
        <w:t>presented</w:t>
      </w:r>
      <w:r w:rsidRPr="00F06DDC">
        <w:rPr>
          <w:b/>
          <w:bCs/>
          <w:spacing w:val="2"/>
        </w:rPr>
        <w:t xml:space="preserve"> </w:t>
      </w:r>
      <w:r w:rsidRPr="00F06DDC">
        <w:rPr>
          <w:b/>
          <w:bCs/>
        </w:rPr>
        <w:t>in</w:t>
      </w:r>
      <w:r w:rsidRPr="00F06DDC">
        <w:rPr>
          <w:b/>
          <w:bCs/>
          <w:spacing w:val="3"/>
        </w:rPr>
        <w:t xml:space="preserve"> </w:t>
      </w:r>
      <w:r w:rsidRPr="00F06DDC">
        <w:rPr>
          <w:b/>
          <w:bCs/>
        </w:rPr>
        <w:t>two</w:t>
      </w:r>
      <w:r w:rsidRPr="00F06DDC">
        <w:rPr>
          <w:b/>
          <w:bCs/>
          <w:spacing w:val="3"/>
        </w:rPr>
        <w:t xml:space="preserve"> </w:t>
      </w:r>
      <w:r w:rsidRPr="00F06DDC">
        <w:rPr>
          <w:b/>
          <w:bCs/>
          <w:spacing w:val="-2"/>
        </w:rPr>
        <w:t>parts:</w:t>
      </w:r>
    </w:p>
    <w:p w14:paraId="282D6646" w14:textId="77777777" w:rsidR="00F06DDC" w:rsidRDefault="00F06DDC" w:rsidP="00742583">
      <w:pPr>
        <w:pStyle w:val="Textbody"/>
        <w:numPr>
          <w:ilvl w:val="0"/>
          <w:numId w:val="4"/>
        </w:numPr>
      </w:pPr>
      <w:r>
        <w:t>Part</w:t>
      </w:r>
      <w:r>
        <w:rPr>
          <w:spacing w:val="-2"/>
        </w:rPr>
        <w:t xml:space="preserve"> </w:t>
      </w:r>
      <w:r>
        <w:t>A:</w:t>
      </w:r>
      <w:r>
        <w:rPr>
          <w:spacing w:val="-1"/>
        </w:rPr>
        <w:t xml:space="preserve"> </w:t>
      </w:r>
      <w:r>
        <w:t>Yarra</w:t>
      </w:r>
      <w:r>
        <w:rPr>
          <w:spacing w:val="-1"/>
        </w:rPr>
        <w:t xml:space="preserve"> </w:t>
      </w:r>
      <w:r>
        <w:t>Ranges</w:t>
      </w:r>
      <w:r>
        <w:rPr>
          <w:spacing w:val="-2"/>
        </w:rPr>
        <w:t xml:space="preserve"> </w:t>
      </w:r>
      <w:r>
        <w:t>Aquatic</w:t>
      </w:r>
      <w:r>
        <w:rPr>
          <w:spacing w:val="-1"/>
        </w:rPr>
        <w:t xml:space="preserve"> </w:t>
      </w:r>
      <w:r>
        <w:t>and</w:t>
      </w:r>
      <w:r>
        <w:rPr>
          <w:spacing w:val="-1"/>
        </w:rPr>
        <w:t xml:space="preserve"> </w:t>
      </w:r>
      <w:r>
        <w:t>Leisure</w:t>
      </w:r>
      <w:r>
        <w:rPr>
          <w:spacing w:val="-2"/>
        </w:rPr>
        <w:t xml:space="preserve"> </w:t>
      </w:r>
      <w:r>
        <w:t>Strategy</w:t>
      </w:r>
      <w:r>
        <w:rPr>
          <w:spacing w:val="-1"/>
        </w:rPr>
        <w:t xml:space="preserve"> </w:t>
      </w:r>
      <w:r>
        <w:t>2023</w:t>
      </w:r>
      <w:r>
        <w:rPr>
          <w:spacing w:val="-1"/>
        </w:rPr>
        <w:t xml:space="preserve"> </w:t>
      </w:r>
      <w:r>
        <w:t>to</w:t>
      </w:r>
      <w:r>
        <w:rPr>
          <w:spacing w:val="-1"/>
        </w:rPr>
        <w:t xml:space="preserve"> </w:t>
      </w:r>
      <w:r>
        <w:rPr>
          <w:spacing w:val="-4"/>
        </w:rPr>
        <w:t>2033</w:t>
      </w:r>
    </w:p>
    <w:p w14:paraId="10164048" w14:textId="07F381EC" w:rsidR="00F06DDC" w:rsidRPr="00C238A2" w:rsidRDefault="00F06DDC" w:rsidP="00742583">
      <w:pPr>
        <w:pStyle w:val="Textbody"/>
        <w:numPr>
          <w:ilvl w:val="0"/>
          <w:numId w:val="4"/>
        </w:numPr>
      </w:pPr>
      <w:r>
        <w:t>Part</w:t>
      </w:r>
      <w:r>
        <w:rPr>
          <w:spacing w:val="-1"/>
        </w:rPr>
        <w:t xml:space="preserve"> </w:t>
      </w:r>
      <w:r>
        <w:t>B:</w:t>
      </w:r>
      <w:r>
        <w:rPr>
          <w:spacing w:val="-1"/>
        </w:rPr>
        <w:t xml:space="preserve"> </w:t>
      </w:r>
      <w:r>
        <w:t>Yarra Ranges</w:t>
      </w:r>
      <w:r>
        <w:rPr>
          <w:spacing w:val="-1"/>
        </w:rPr>
        <w:t xml:space="preserve"> </w:t>
      </w:r>
      <w:r>
        <w:t>Aquatic</w:t>
      </w:r>
      <w:r>
        <w:rPr>
          <w:spacing w:val="-1"/>
        </w:rPr>
        <w:t xml:space="preserve"> </w:t>
      </w:r>
      <w:r>
        <w:t>and Leisure</w:t>
      </w:r>
      <w:r>
        <w:rPr>
          <w:spacing w:val="-1"/>
        </w:rPr>
        <w:t xml:space="preserve"> </w:t>
      </w:r>
      <w:r>
        <w:t>Strategy</w:t>
      </w:r>
      <w:r>
        <w:rPr>
          <w:spacing w:val="-1"/>
        </w:rPr>
        <w:t xml:space="preserve"> </w:t>
      </w:r>
      <w:r>
        <w:t xml:space="preserve">Supporting </w:t>
      </w:r>
      <w:r>
        <w:rPr>
          <w:spacing w:val="-2"/>
        </w:rPr>
        <w:t>Document.</w:t>
      </w:r>
    </w:p>
    <w:p w14:paraId="40ACBDA2" w14:textId="77777777" w:rsidR="00F06DDC" w:rsidRPr="00311776" w:rsidRDefault="00F06DDC" w:rsidP="00311776">
      <w:pPr>
        <w:pStyle w:val="Heading2"/>
      </w:pPr>
      <w:bookmarkStart w:id="3" w:name="_Toc163637830"/>
      <w:r w:rsidRPr="00311776">
        <w:t>Why do we need a Strategy?</w:t>
      </w:r>
      <w:bookmarkEnd w:id="3"/>
    </w:p>
    <w:p w14:paraId="6D177592" w14:textId="6541B7DD" w:rsidR="00FB3B0D" w:rsidRPr="00FB3B0D" w:rsidRDefault="00FB3B0D" w:rsidP="00FB3B0D">
      <w:pPr>
        <w:pStyle w:val="Textbody"/>
      </w:pPr>
      <w:r w:rsidRPr="00FB3B0D">
        <w:t xml:space="preserve">Yarra Ranges Council is committed to supporting active and healthy lifestyles and improving the health and well-being of residents. Council </w:t>
      </w:r>
      <w:proofErr w:type="spellStart"/>
      <w:r w:rsidRPr="00FB3B0D">
        <w:t>recognises</w:t>
      </w:r>
      <w:proofErr w:type="spellEnd"/>
      <w:r w:rsidRPr="00FB3B0D">
        <w:t xml:space="preserve"> that programs and</w:t>
      </w:r>
      <w:r>
        <w:rPr>
          <w:b/>
          <w:bCs/>
        </w:rPr>
        <w:t xml:space="preserve"> </w:t>
      </w:r>
      <w:r w:rsidRPr="00FB3B0D">
        <w:t xml:space="preserve">services provided at aquatic and leisure </w:t>
      </w:r>
      <w:proofErr w:type="spellStart"/>
      <w:r w:rsidRPr="00FB3B0D">
        <w:t>centres</w:t>
      </w:r>
      <w:proofErr w:type="spellEnd"/>
      <w:r w:rsidRPr="00FB3B0D">
        <w:t xml:space="preserve"> play an important role in promoting holistic health, including physical, mental, and emotional wellbeing. The programs and</w:t>
      </w:r>
      <w:r>
        <w:rPr>
          <w:b/>
          <w:bCs/>
        </w:rPr>
        <w:t xml:space="preserve"> </w:t>
      </w:r>
      <w:r w:rsidRPr="00FB3B0D">
        <w:t xml:space="preserve">facilities create safe and accessible spaces for community members to come together to build social networks and </w:t>
      </w:r>
      <w:proofErr w:type="gramStart"/>
      <w:r w:rsidRPr="00FB3B0D">
        <w:t>connections, and</w:t>
      </w:r>
      <w:proofErr w:type="gramEnd"/>
      <w:r w:rsidRPr="00FB3B0D">
        <w:t xml:space="preserve"> develop core life skills. Council has</w:t>
      </w:r>
      <w:r>
        <w:rPr>
          <w:b/>
          <w:bCs/>
        </w:rPr>
        <w:t xml:space="preserve"> </w:t>
      </w:r>
      <w:r w:rsidRPr="00FB3B0D">
        <w:t>invested significant funds into the development and operation of aquatic and leisure facilities over many years. Some of these facilities are nearing the end of their useful life</w:t>
      </w:r>
      <w:r>
        <w:rPr>
          <w:b/>
          <w:bCs/>
        </w:rPr>
        <w:t xml:space="preserve"> </w:t>
      </w:r>
      <w:r w:rsidRPr="00FB3B0D">
        <w:t>and many do not meet the identified needs for contemporary facilities to support health and wellbeing outcomes, such as warm water pools. The current aquatic and leisure</w:t>
      </w:r>
      <w:r>
        <w:rPr>
          <w:b/>
          <w:bCs/>
        </w:rPr>
        <w:t xml:space="preserve"> </w:t>
      </w:r>
      <w:r w:rsidRPr="00FB3B0D">
        <w:t xml:space="preserve">facilities also have a </w:t>
      </w:r>
      <w:proofErr w:type="gramStart"/>
      <w:r w:rsidRPr="00FB3B0D">
        <w:t>significant impacts</w:t>
      </w:r>
      <w:proofErr w:type="gramEnd"/>
      <w:r w:rsidRPr="00FB3B0D">
        <w:t xml:space="preserve"> on the environment through the use of gas for heating and high water use. Significant investment is required in aquatic and leisure to</w:t>
      </w:r>
      <w:r>
        <w:rPr>
          <w:b/>
          <w:bCs/>
        </w:rPr>
        <w:t xml:space="preserve"> </w:t>
      </w:r>
      <w:r w:rsidRPr="00FB3B0D">
        <w:t>ensure facilities remain relevant, are more financially sustainable, and address the environmental impact to achieve Council’s climate targets.</w:t>
      </w:r>
    </w:p>
    <w:p w14:paraId="45B2102E" w14:textId="6CC03193" w:rsidR="00FB3B0D" w:rsidRDefault="00FB3B0D" w:rsidP="00FB3B0D">
      <w:pPr>
        <w:pStyle w:val="Textbody"/>
        <w:rPr>
          <w:b/>
          <w:bCs/>
        </w:rPr>
      </w:pPr>
      <w:r w:rsidRPr="00FB3B0D">
        <w:t>The development of the Yarra Ranges Aquatic and Leisure Strategy 2023 to 2033 focuses on supporting the physical health and mental wellbeing of residents while also</w:t>
      </w:r>
      <w:r>
        <w:rPr>
          <w:b/>
          <w:bCs/>
        </w:rPr>
        <w:t xml:space="preserve"> </w:t>
      </w:r>
      <w:r w:rsidRPr="00FB3B0D">
        <w:t>addressing ageing infrastructure, and environmental and financial sustainability. It acknowledges the large geographical area of the municipality, and pockets of disadvantage</w:t>
      </w:r>
      <w:r>
        <w:rPr>
          <w:b/>
          <w:bCs/>
        </w:rPr>
        <w:t xml:space="preserve"> </w:t>
      </w:r>
      <w:r w:rsidRPr="00FB3B0D">
        <w:t>aiming for equity in service provision and access. The Strategy will enable Council to continue to have a positive impact on the health and wellbeing of residents.</w:t>
      </w:r>
    </w:p>
    <w:p w14:paraId="1A0BBA86" w14:textId="27D8DD64" w:rsidR="00C238A2" w:rsidRPr="00311776" w:rsidRDefault="00C238A2" w:rsidP="00311776">
      <w:pPr>
        <w:pStyle w:val="Heading2"/>
      </w:pPr>
      <w:bookmarkStart w:id="4" w:name="_Toc163637831"/>
      <w:r w:rsidRPr="00311776">
        <w:t>What facilities do we have?</w:t>
      </w:r>
      <w:bookmarkEnd w:id="4"/>
    </w:p>
    <w:p w14:paraId="3088F994" w14:textId="77777777" w:rsidR="00311776" w:rsidRDefault="00311776" w:rsidP="00311776">
      <w:pPr>
        <w:pStyle w:val="Default"/>
      </w:pPr>
    </w:p>
    <w:p w14:paraId="16FBA318" w14:textId="77777777" w:rsidR="00311776" w:rsidRDefault="00311776" w:rsidP="00311776">
      <w:pPr>
        <w:pStyle w:val="Textbody"/>
        <w:rPr>
          <w:rFonts w:cs="Neue Haas Grotesk Display Pro"/>
        </w:rPr>
      </w:pPr>
      <w:r>
        <w:lastRenderedPageBreak/>
        <w:t xml:space="preserve">Council currently supports aquatic services through the provision of two indoor aquatic and leisure facilities, five aquatic facilities, and three water play facilities offering the </w:t>
      </w:r>
      <w:r>
        <w:rPr>
          <w:rFonts w:cs="Neue Haas Grotesk Display Pro"/>
        </w:rPr>
        <w:t xml:space="preserve">community diverse water experiences. Council is also currently managing the Jack Hort Memorial Pool located on Department of Education and Training (DET) land at </w:t>
      </w:r>
      <w:proofErr w:type="spellStart"/>
      <w:r>
        <w:rPr>
          <w:rFonts w:cs="Neue Haas Grotesk Display Pro"/>
        </w:rPr>
        <w:t>Healesville</w:t>
      </w:r>
      <w:proofErr w:type="spellEnd"/>
      <w:r>
        <w:rPr>
          <w:rFonts w:cs="Neue Haas Grotesk Display Pro"/>
        </w:rPr>
        <w:t xml:space="preserve"> High School for a trial period. </w:t>
      </w:r>
    </w:p>
    <w:p w14:paraId="7E5D0FFA" w14:textId="77777777" w:rsidR="00243B25" w:rsidRPr="00243B25" w:rsidRDefault="00243B25" w:rsidP="00243B25">
      <w:pPr>
        <w:pStyle w:val="Heading3"/>
      </w:pPr>
      <w:r w:rsidRPr="00243B25">
        <w:t>Aquatics &amp; Leisure Facilities</w:t>
      </w:r>
    </w:p>
    <w:p w14:paraId="533AF0D7" w14:textId="6D385BDB" w:rsidR="00243B25" w:rsidRPr="00243B25" w:rsidRDefault="00243B25" w:rsidP="00742583">
      <w:pPr>
        <w:pStyle w:val="Textbody"/>
        <w:numPr>
          <w:ilvl w:val="0"/>
          <w:numId w:val="18"/>
        </w:numPr>
      </w:pPr>
      <w:proofErr w:type="spellStart"/>
      <w:r w:rsidRPr="00243B25">
        <w:t>Monbulk</w:t>
      </w:r>
      <w:proofErr w:type="spellEnd"/>
      <w:r w:rsidRPr="00243B25">
        <w:t xml:space="preserve"> Aquatic Centre (MAC)</w:t>
      </w:r>
    </w:p>
    <w:p w14:paraId="19641D61" w14:textId="32ABB628" w:rsidR="00243B25" w:rsidRPr="00243B25" w:rsidRDefault="00243B25" w:rsidP="00742583">
      <w:pPr>
        <w:pStyle w:val="Textbody"/>
        <w:numPr>
          <w:ilvl w:val="0"/>
          <w:numId w:val="18"/>
        </w:numPr>
      </w:pPr>
      <w:r w:rsidRPr="00243B25">
        <w:t>Yarra Centre (Yarra Junction)</w:t>
      </w:r>
    </w:p>
    <w:p w14:paraId="30C7D3F4" w14:textId="77777777" w:rsidR="00243B25" w:rsidRPr="00243B25" w:rsidRDefault="00243B25" w:rsidP="00243B25">
      <w:pPr>
        <w:pStyle w:val="Heading3"/>
      </w:pPr>
      <w:r w:rsidRPr="00243B25">
        <w:t>Aquatics Facilities</w:t>
      </w:r>
    </w:p>
    <w:p w14:paraId="7D1AF694" w14:textId="7EE0FDCF" w:rsidR="00243B25" w:rsidRPr="00243B25" w:rsidRDefault="00243B25" w:rsidP="00742583">
      <w:pPr>
        <w:pStyle w:val="Textbody"/>
        <w:numPr>
          <w:ilvl w:val="0"/>
          <w:numId w:val="18"/>
        </w:numPr>
      </w:pPr>
      <w:r w:rsidRPr="00243B25">
        <w:t>Belgrave Outdoor Pool</w:t>
      </w:r>
    </w:p>
    <w:p w14:paraId="0E727BC9" w14:textId="1875ECE8" w:rsidR="00243B25" w:rsidRPr="00243B25" w:rsidRDefault="00243B25" w:rsidP="00742583">
      <w:pPr>
        <w:pStyle w:val="Textbody"/>
        <w:numPr>
          <w:ilvl w:val="0"/>
          <w:numId w:val="18"/>
        </w:numPr>
      </w:pPr>
      <w:proofErr w:type="spellStart"/>
      <w:r w:rsidRPr="00243B25">
        <w:t>Healesville</w:t>
      </w:r>
      <w:proofErr w:type="spellEnd"/>
      <w:r w:rsidRPr="00243B25">
        <w:t xml:space="preserve"> Outdoor Pool</w:t>
      </w:r>
    </w:p>
    <w:p w14:paraId="590396C6" w14:textId="7F0E39BF" w:rsidR="00243B25" w:rsidRPr="00243B25" w:rsidRDefault="00243B25" w:rsidP="00742583">
      <w:pPr>
        <w:pStyle w:val="Textbody"/>
        <w:numPr>
          <w:ilvl w:val="0"/>
          <w:numId w:val="18"/>
        </w:numPr>
      </w:pPr>
      <w:r w:rsidRPr="00243B25">
        <w:t>Jack Hort Pool (</w:t>
      </w:r>
      <w:proofErr w:type="spellStart"/>
      <w:r w:rsidRPr="00243B25">
        <w:t>Healesville</w:t>
      </w:r>
      <w:proofErr w:type="spellEnd"/>
      <w:r w:rsidRPr="00243B25">
        <w:t>)</w:t>
      </w:r>
    </w:p>
    <w:p w14:paraId="79BC1214" w14:textId="5FCA60CD" w:rsidR="00243B25" w:rsidRPr="00243B25" w:rsidRDefault="00243B25" w:rsidP="00742583">
      <w:pPr>
        <w:pStyle w:val="Textbody"/>
        <w:numPr>
          <w:ilvl w:val="0"/>
          <w:numId w:val="18"/>
        </w:numPr>
      </w:pPr>
      <w:r w:rsidRPr="00243B25">
        <w:t>Lilydale Outdoor Pool</w:t>
      </w:r>
    </w:p>
    <w:p w14:paraId="28BFF4BE" w14:textId="2AF22EC3" w:rsidR="00243B25" w:rsidRPr="00243B25" w:rsidRDefault="00243B25" w:rsidP="00742583">
      <w:pPr>
        <w:pStyle w:val="Textbody"/>
        <w:numPr>
          <w:ilvl w:val="0"/>
          <w:numId w:val="18"/>
        </w:numPr>
      </w:pPr>
      <w:r w:rsidRPr="00243B25">
        <w:t>Olinda Outdoor Pool</w:t>
      </w:r>
    </w:p>
    <w:p w14:paraId="671CED0B" w14:textId="77777777" w:rsidR="00243B25" w:rsidRPr="00243B25" w:rsidRDefault="00243B25" w:rsidP="00243B25">
      <w:pPr>
        <w:pStyle w:val="Heading3"/>
      </w:pPr>
      <w:r w:rsidRPr="00243B25">
        <w:t>Water Play Facilities</w:t>
      </w:r>
    </w:p>
    <w:p w14:paraId="5BBEBEE6" w14:textId="3ED7F320" w:rsidR="00243B25" w:rsidRPr="00243B25" w:rsidRDefault="00243B25" w:rsidP="00742583">
      <w:pPr>
        <w:pStyle w:val="Textbody"/>
        <w:numPr>
          <w:ilvl w:val="0"/>
          <w:numId w:val="18"/>
        </w:numPr>
      </w:pPr>
      <w:proofErr w:type="spellStart"/>
      <w:r w:rsidRPr="00243B25">
        <w:t>Lillydale</w:t>
      </w:r>
      <w:proofErr w:type="spellEnd"/>
      <w:r w:rsidRPr="00243B25">
        <w:t xml:space="preserve"> Lake Water Play</w:t>
      </w:r>
    </w:p>
    <w:p w14:paraId="3FAE59B8" w14:textId="7D96EE7C" w:rsidR="00243B25" w:rsidRPr="00243B25" w:rsidRDefault="00243B25" w:rsidP="00742583">
      <w:pPr>
        <w:pStyle w:val="Textbody"/>
        <w:numPr>
          <w:ilvl w:val="0"/>
          <w:numId w:val="18"/>
        </w:numPr>
      </w:pPr>
      <w:r w:rsidRPr="00243B25">
        <w:t>Seville Water Play</w:t>
      </w:r>
    </w:p>
    <w:p w14:paraId="7E19B855" w14:textId="2247FF6A" w:rsidR="00243B25" w:rsidRDefault="00243B25" w:rsidP="00742583">
      <w:pPr>
        <w:pStyle w:val="Textbody"/>
        <w:numPr>
          <w:ilvl w:val="0"/>
          <w:numId w:val="18"/>
        </w:numPr>
        <w:rPr>
          <w:b/>
          <w:bCs/>
        </w:rPr>
      </w:pPr>
      <w:r w:rsidRPr="00243B25">
        <w:t>Warburton Water World</w:t>
      </w:r>
    </w:p>
    <w:p w14:paraId="5AA42176" w14:textId="1AB07232" w:rsidR="00C238A2" w:rsidRPr="00243B25" w:rsidRDefault="00C238A2" w:rsidP="00243B25">
      <w:pPr>
        <w:pStyle w:val="Heading2"/>
      </w:pPr>
      <w:bookmarkStart w:id="5" w:name="_Toc163637832"/>
      <w:r w:rsidRPr="00243B25">
        <w:t>Our Planning Districts</w:t>
      </w:r>
      <w:bookmarkEnd w:id="5"/>
    </w:p>
    <w:p w14:paraId="4FFDF3C7" w14:textId="427054E9" w:rsidR="00C238A2" w:rsidRDefault="00C238A2" w:rsidP="00C238A2">
      <w:pPr>
        <w:pStyle w:val="Textbody"/>
      </w:pPr>
      <w:r w:rsidRPr="00C238A2">
        <w:t>This map shows the Yarra Ranges planning districts - Urban, Hills, Yarra Valley and Upper Yarra Valley - and the aquatic facility locations within each district.</w:t>
      </w:r>
    </w:p>
    <w:p w14:paraId="684F61AC" w14:textId="77777777" w:rsidR="00507918" w:rsidRDefault="00507918" w:rsidP="00507918">
      <w:pPr>
        <w:pStyle w:val="Textbody"/>
        <w:keepNext/>
      </w:pPr>
      <w:r w:rsidRPr="00507918">
        <w:rPr>
          <w:noProof/>
        </w:rPr>
        <w:lastRenderedPageBreak/>
        <w:drawing>
          <wp:inline distT="0" distB="0" distL="0" distR="0" wp14:anchorId="2090E2C6" wp14:editId="7C35F5CA">
            <wp:extent cx="5731510" cy="3566160"/>
            <wp:effectExtent l="0" t="0" r="2540" b="0"/>
            <wp:docPr id="48697524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3566160"/>
                    </a:xfrm>
                    <a:prstGeom prst="rect">
                      <a:avLst/>
                    </a:prstGeom>
                    <a:noFill/>
                    <a:ln>
                      <a:noFill/>
                    </a:ln>
                  </pic:spPr>
                </pic:pic>
              </a:graphicData>
            </a:graphic>
          </wp:inline>
        </w:drawing>
      </w:r>
    </w:p>
    <w:p w14:paraId="194AB9D0" w14:textId="6DB22A1D" w:rsidR="00C238A2" w:rsidRDefault="00507918" w:rsidP="00507918">
      <w:pPr>
        <w:pStyle w:val="Caption"/>
      </w:pPr>
      <w:r>
        <w:t xml:space="preserve">Figure </w:t>
      </w:r>
      <w:r>
        <w:fldChar w:fldCharType="begin"/>
      </w:r>
      <w:r>
        <w:instrText xml:space="preserve"> SEQ Figure \* ARABIC </w:instrText>
      </w:r>
      <w:r>
        <w:fldChar w:fldCharType="separate"/>
      </w:r>
      <w:r>
        <w:rPr>
          <w:noProof/>
        </w:rPr>
        <w:t>1</w:t>
      </w:r>
      <w:r>
        <w:fldChar w:fldCharType="end"/>
      </w:r>
      <w:r>
        <w:t xml:space="preserve"> </w:t>
      </w:r>
      <w:r w:rsidRPr="0064210B">
        <w:t xml:space="preserve">Current Yarra Ranges aquatic facility provision and </w:t>
      </w:r>
      <w:proofErr w:type="gramStart"/>
      <w:r w:rsidRPr="0064210B">
        <w:t>hierarchy</w:t>
      </w:r>
      <w:proofErr w:type="gramEnd"/>
    </w:p>
    <w:p w14:paraId="2384F730" w14:textId="77777777" w:rsidR="00AA6020" w:rsidRDefault="00AA6020" w:rsidP="000A5ABD">
      <w:pPr>
        <w:pStyle w:val="Heading2"/>
      </w:pPr>
      <w:bookmarkStart w:id="6" w:name="_Toc163637833"/>
      <w:r>
        <w:t>Strategic</w:t>
      </w:r>
      <w:r>
        <w:rPr>
          <w:spacing w:val="4"/>
        </w:rPr>
        <w:t xml:space="preserve"> </w:t>
      </w:r>
      <w:r>
        <w:rPr>
          <w:spacing w:val="-2"/>
        </w:rPr>
        <w:t>Context</w:t>
      </w:r>
      <w:bookmarkEnd w:id="6"/>
    </w:p>
    <w:p w14:paraId="7B2EBC3B" w14:textId="6087C5D7" w:rsidR="007E1936" w:rsidRPr="007E1936" w:rsidRDefault="007E1936" w:rsidP="007E1936">
      <w:pPr>
        <w:pStyle w:val="Textbody"/>
      </w:pPr>
      <w:r w:rsidRPr="007E1936">
        <w:t>Yarra Ranges Council is proud of its integrated planning framework. A continuous review of the framework ensures Council’s plans, strategies and resources are more closely aligned and increase the connection between what the community values, their priorities, and the Council’s planning processes.</w:t>
      </w:r>
    </w:p>
    <w:p w14:paraId="40A0A96E" w14:textId="6EF6DF88" w:rsidR="007E1936" w:rsidRPr="007E1936" w:rsidRDefault="007E1936" w:rsidP="007E1936">
      <w:pPr>
        <w:pStyle w:val="Textbody"/>
      </w:pPr>
      <w:r w:rsidRPr="007E1936">
        <w:t xml:space="preserve">One of the priorities of the Yarra Ranges Council Plan 2021-2025 is ‘Quality Infrastructure and </w:t>
      </w:r>
      <w:proofErr w:type="spellStart"/>
      <w:r w:rsidRPr="007E1936">
        <w:t>Liveable</w:t>
      </w:r>
      <w:proofErr w:type="spellEnd"/>
      <w:r w:rsidRPr="007E1936">
        <w:t xml:space="preserve"> Places’, ensuring the facilities and infrastructure meet the current and future needs of the community. It states that ‘Places should be well-planned hubs of activity that foster wellbeing, creativity and innovation’ and that community assets will be welcoming, will respond to the needs of the community, and will be well-maintained for future generations. The Aquatics and Leisure Strategy will guide Council on the best provision of aquatics facilities for the community </w:t>
      </w:r>
      <w:proofErr w:type="gramStart"/>
      <w:r w:rsidRPr="007E1936">
        <w:t>in order to</w:t>
      </w:r>
      <w:proofErr w:type="gramEnd"/>
      <w:r w:rsidRPr="007E1936">
        <w:t xml:space="preserve"> achieve this priority.</w:t>
      </w:r>
    </w:p>
    <w:p w14:paraId="42F12F7E" w14:textId="6E90A5AB" w:rsidR="00AA6020" w:rsidRPr="007E1936" w:rsidRDefault="007E1936" w:rsidP="007E1936">
      <w:pPr>
        <w:pStyle w:val="Textbody"/>
      </w:pPr>
      <w:r w:rsidRPr="007E1936">
        <w:t>The diagram shows the strategic relationship between Yarra Ranges Council’s strategic landscape and the Yarra Ranges Aquatic and Leisure Strategy 2023 to 2033.</w:t>
      </w:r>
      <w:r w:rsidR="00AA6020" w:rsidRPr="007E1936">
        <w:rPr>
          <w:noProof/>
        </w:rPr>
        <w:lastRenderedPageBreak/>
        <w:drawing>
          <wp:inline distT="0" distB="0" distL="0" distR="0" wp14:anchorId="4DB41DAA" wp14:editId="127A6ABD">
            <wp:extent cx="5731510" cy="4509770"/>
            <wp:effectExtent l="0" t="0" r="0" b="0"/>
            <wp:docPr id="1640226541" name="Picture 3" descr="Diagram of the strategic relationship between Yarra Ranges Council's strategic landscape and the Yarra Ranges Aquatic and Leisure Strategy 2023 to 2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226541" name="Picture 3" descr="Diagram of the strategic relationship between Yarra Ranges Council's strategic landscape and the Yarra Ranges Aquatic and Leisure Strategy 2023 to 203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4509770"/>
                    </a:xfrm>
                    <a:prstGeom prst="rect">
                      <a:avLst/>
                    </a:prstGeom>
                  </pic:spPr>
                </pic:pic>
              </a:graphicData>
            </a:graphic>
          </wp:inline>
        </w:drawing>
      </w:r>
    </w:p>
    <w:p w14:paraId="3ABAF07E" w14:textId="77777777" w:rsidR="00AA6020" w:rsidRDefault="00AA6020" w:rsidP="00AA6020"/>
    <w:p w14:paraId="4358665C" w14:textId="77777777" w:rsidR="00AA6020" w:rsidRPr="00DA7E5E" w:rsidRDefault="00AA6020" w:rsidP="00DA7E5E">
      <w:pPr>
        <w:pStyle w:val="Heading1"/>
      </w:pPr>
      <w:bookmarkStart w:id="7" w:name="_Toc163637834"/>
      <w:bookmarkStart w:id="8" w:name="_Toc163637968"/>
      <w:r w:rsidRPr="00DA7E5E">
        <w:t>Vision</w:t>
      </w:r>
      <w:bookmarkEnd w:id="7"/>
      <w:bookmarkEnd w:id="8"/>
    </w:p>
    <w:p w14:paraId="7C6D7A72" w14:textId="5CADC424" w:rsidR="009F057E" w:rsidRPr="00DA7E5E" w:rsidRDefault="009F057E" w:rsidP="00DA7E5E">
      <w:pPr>
        <w:pStyle w:val="Textbody"/>
        <w:rPr>
          <w:b/>
          <w:bCs/>
        </w:rPr>
      </w:pPr>
      <w:r w:rsidRPr="00DA7E5E">
        <w:rPr>
          <w:b/>
          <w:bCs/>
        </w:rPr>
        <w:t>To provide a diverse and sustainable network of aquatic and leisure facilities, bringing Yarra Ranges residents together to access and enjoy health and wellbeing, education, fitness, leisure and play experiences.</w:t>
      </w:r>
    </w:p>
    <w:p w14:paraId="57991A2E" w14:textId="6DAE0B0D" w:rsidR="009F057E" w:rsidRDefault="009F057E" w:rsidP="00DA7E5E">
      <w:pPr>
        <w:pStyle w:val="Textbody"/>
      </w:pPr>
      <w:r w:rsidRPr="009F057E">
        <w:t xml:space="preserve">The pivotal role aquatic and leisure </w:t>
      </w:r>
      <w:proofErr w:type="spellStart"/>
      <w:r w:rsidRPr="009F057E">
        <w:t>centres</w:t>
      </w:r>
      <w:proofErr w:type="spellEnd"/>
      <w:r w:rsidRPr="009F057E">
        <w:t xml:space="preserve"> play in enhancing holistic health, including</w:t>
      </w:r>
      <w:r>
        <w:t xml:space="preserve"> </w:t>
      </w:r>
      <w:r w:rsidRPr="009F057E">
        <w:t>physical, mental, and emotional wellbeing is the primary reason for</w:t>
      </w:r>
      <w:r>
        <w:t xml:space="preserve"> </w:t>
      </w:r>
      <w:r w:rsidRPr="009F057E">
        <w:t xml:space="preserve">Councils commitment to the provision and advancement of these facilities. The priority is to </w:t>
      </w:r>
      <w:proofErr w:type="spellStart"/>
      <w:r w:rsidRPr="009F057E">
        <w:t>maximise</w:t>
      </w:r>
      <w:proofErr w:type="spellEnd"/>
      <w:r w:rsidRPr="009F057E">
        <w:t xml:space="preserve"> the benefits the programs and services offer while</w:t>
      </w:r>
      <w:r>
        <w:t xml:space="preserve"> </w:t>
      </w:r>
      <w:r w:rsidRPr="009F057E">
        <w:t>concurrently creating safe and inclusive spaces where community members can convene, forge social connections, and nurture core life skills.</w:t>
      </w:r>
    </w:p>
    <w:p w14:paraId="220401B7" w14:textId="120BDB25" w:rsidR="00DA7E5E" w:rsidRDefault="009F057E" w:rsidP="00DA7E5E">
      <w:pPr>
        <w:pStyle w:val="Textbody"/>
      </w:pPr>
      <w:r w:rsidRPr="009F057E">
        <w:t>Furthermore, Council is dedicated to environmental sustainability and understands the</w:t>
      </w:r>
      <w:r>
        <w:t xml:space="preserve"> </w:t>
      </w:r>
      <w:r w:rsidRPr="009F057E">
        <w:t>substantial energy footprint associated with aquatic and leisure facilities,</w:t>
      </w:r>
      <w:r>
        <w:t xml:space="preserve"> </w:t>
      </w:r>
      <w:r w:rsidRPr="009F057E">
        <w:t>making them one of the highest energy consumers. Addressing these environmental concerns and attaining</w:t>
      </w:r>
      <w:r>
        <w:t xml:space="preserve"> </w:t>
      </w:r>
      <w:r w:rsidRPr="009F057E">
        <w:t>Council’s established sustainability targets is</w:t>
      </w:r>
      <w:r>
        <w:t xml:space="preserve"> </w:t>
      </w:r>
      <w:r w:rsidRPr="009F057E">
        <w:t>another key focus.</w:t>
      </w:r>
    </w:p>
    <w:p w14:paraId="583DE6C0" w14:textId="28FDE20D" w:rsidR="00AA6020" w:rsidRDefault="009F057E" w:rsidP="00DA7E5E">
      <w:pPr>
        <w:pStyle w:val="Textbody"/>
      </w:pPr>
      <w:r w:rsidRPr="009F057E">
        <w:t>Considering the substantial investments required to operate and maintain these facilities, it is imperative to ensure future investments align with key business</w:t>
      </w:r>
      <w:r>
        <w:t xml:space="preserve"> </w:t>
      </w:r>
      <w:r w:rsidRPr="009F057E">
        <w:t xml:space="preserve">objectives, </w:t>
      </w:r>
      <w:proofErr w:type="spellStart"/>
      <w:r w:rsidRPr="009F057E">
        <w:t>prioritising</w:t>
      </w:r>
      <w:proofErr w:type="spellEnd"/>
      <w:r w:rsidRPr="009F057E">
        <w:t xml:space="preserve"> increased participation and financial returns. Additionally, future investments must also underpin broader economic, health, and social</w:t>
      </w:r>
      <w:r>
        <w:t xml:space="preserve"> </w:t>
      </w:r>
      <w:r w:rsidRPr="009F057E">
        <w:t xml:space="preserve">impacts for the Yarra Ranges community, </w:t>
      </w:r>
      <w:r w:rsidRPr="009F057E">
        <w:lastRenderedPageBreak/>
        <w:t>including creation of employment opportunities.</w:t>
      </w:r>
    </w:p>
    <w:p w14:paraId="5CD5ECAF" w14:textId="77777777" w:rsidR="009F057E" w:rsidRPr="009F057E" w:rsidRDefault="009F057E" w:rsidP="009F057E">
      <w:pPr>
        <w:pStyle w:val="Default"/>
        <w:rPr>
          <w:rFonts w:asciiTheme="minorHAnsi" w:eastAsia="Neue Haas Grotesk Display Pro" w:hAnsiTheme="minorHAnsi" w:cstheme="minorHAnsi"/>
          <w:color w:val="231F20"/>
          <w:lang w:val="en-US"/>
        </w:rPr>
      </w:pPr>
    </w:p>
    <w:p w14:paraId="23063D8B" w14:textId="59CA2C64" w:rsidR="00AA6020" w:rsidRPr="000E65BD" w:rsidRDefault="00AA6020" w:rsidP="000E65BD">
      <w:pPr>
        <w:pStyle w:val="Heading1"/>
      </w:pPr>
      <w:bookmarkStart w:id="9" w:name="_Toc163637835"/>
      <w:bookmarkStart w:id="10" w:name="_Toc163637969"/>
      <w:r w:rsidRPr="000E65BD">
        <w:t>Objectives</w:t>
      </w:r>
      <w:bookmarkEnd w:id="9"/>
      <w:bookmarkEnd w:id="10"/>
    </w:p>
    <w:p w14:paraId="788B42EA" w14:textId="77777777" w:rsidR="000E65BD" w:rsidRPr="000E65BD" w:rsidRDefault="000E65BD" w:rsidP="000E65BD">
      <w:pPr>
        <w:pStyle w:val="Heading3"/>
      </w:pPr>
      <w:r w:rsidRPr="000E65BD">
        <w:t>Participation, Inclusion and Wellbeing</w:t>
      </w:r>
    </w:p>
    <w:p w14:paraId="4E9E0555" w14:textId="41201B20" w:rsidR="000E65BD" w:rsidRPr="000E65BD" w:rsidRDefault="000E65BD" w:rsidP="000E65BD">
      <w:pPr>
        <w:pStyle w:val="Default"/>
        <w:rPr>
          <w:rFonts w:asciiTheme="minorHAnsi" w:eastAsia="Neue Haas Grotesk Display Pro" w:hAnsiTheme="minorHAnsi" w:cstheme="minorHAnsi"/>
          <w:color w:val="231F20"/>
          <w:lang w:val="en-US"/>
        </w:rPr>
      </w:pPr>
      <w:r w:rsidRPr="000E65BD">
        <w:rPr>
          <w:rFonts w:asciiTheme="minorHAnsi" w:eastAsia="Neue Haas Grotesk Display Pro" w:hAnsiTheme="minorHAnsi" w:cstheme="minorHAnsi"/>
          <w:color w:val="231F20"/>
          <w:lang w:val="en-US"/>
        </w:rPr>
        <w:t>Provide accessible, affordable, safe, and inclusive aquatic and leisure facilities that support diverse participation opportunities</w:t>
      </w:r>
      <w:r>
        <w:rPr>
          <w:rFonts w:asciiTheme="minorHAnsi" w:eastAsia="Neue Haas Grotesk Display Pro" w:hAnsiTheme="minorHAnsi" w:cstheme="minorHAnsi"/>
          <w:color w:val="231F20"/>
          <w:lang w:val="en-US"/>
        </w:rPr>
        <w:t xml:space="preserve"> </w:t>
      </w:r>
      <w:r w:rsidRPr="000E65BD">
        <w:rPr>
          <w:rFonts w:asciiTheme="minorHAnsi" w:eastAsia="Neue Haas Grotesk Display Pro" w:hAnsiTheme="minorHAnsi" w:cstheme="minorHAnsi"/>
          <w:color w:val="231F20"/>
          <w:lang w:val="en-US"/>
        </w:rPr>
        <w:t>and key programming needs.</w:t>
      </w:r>
    </w:p>
    <w:p w14:paraId="1F3F70A3" w14:textId="77777777" w:rsidR="000E65BD" w:rsidRPr="000E65BD" w:rsidRDefault="000E65BD" w:rsidP="000E65BD">
      <w:pPr>
        <w:pStyle w:val="Heading3"/>
      </w:pPr>
      <w:r w:rsidRPr="000E65BD">
        <w:t>Environmental Sustainability</w:t>
      </w:r>
    </w:p>
    <w:p w14:paraId="6B330D54" w14:textId="00D4B102" w:rsidR="000E65BD" w:rsidRPr="000E65BD" w:rsidRDefault="000E65BD" w:rsidP="000E65BD">
      <w:pPr>
        <w:pStyle w:val="Default"/>
        <w:rPr>
          <w:rFonts w:asciiTheme="minorHAnsi" w:eastAsia="Neue Haas Grotesk Display Pro" w:hAnsiTheme="minorHAnsi" w:cstheme="minorHAnsi"/>
          <w:color w:val="231F20"/>
          <w:lang w:val="en-US"/>
        </w:rPr>
      </w:pPr>
      <w:r w:rsidRPr="000E65BD">
        <w:rPr>
          <w:rFonts w:asciiTheme="minorHAnsi" w:eastAsia="Neue Haas Grotesk Display Pro" w:hAnsiTheme="minorHAnsi" w:cstheme="minorHAnsi"/>
          <w:color w:val="231F20"/>
          <w:lang w:val="en-US"/>
        </w:rPr>
        <w:t>Provide environmentally sustainable and universally designed aquatic and leisure facilities including adapting to climate</w:t>
      </w:r>
      <w:r>
        <w:rPr>
          <w:rFonts w:asciiTheme="minorHAnsi" w:eastAsia="Neue Haas Grotesk Display Pro" w:hAnsiTheme="minorHAnsi" w:cstheme="minorHAnsi"/>
          <w:color w:val="231F20"/>
          <w:lang w:val="en-US"/>
        </w:rPr>
        <w:t xml:space="preserve"> </w:t>
      </w:r>
      <w:r w:rsidRPr="000E65BD">
        <w:rPr>
          <w:rFonts w:asciiTheme="minorHAnsi" w:eastAsia="Neue Haas Grotesk Display Pro" w:hAnsiTheme="minorHAnsi" w:cstheme="minorHAnsi"/>
          <w:color w:val="231F20"/>
          <w:lang w:val="en-US"/>
        </w:rPr>
        <w:t>change.</w:t>
      </w:r>
    </w:p>
    <w:p w14:paraId="20934A53" w14:textId="77777777" w:rsidR="000E65BD" w:rsidRPr="000E65BD" w:rsidRDefault="000E65BD" w:rsidP="000E65BD">
      <w:pPr>
        <w:pStyle w:val="Heading3"/>
      </w:pPr>
      <w:r w:rsidRPr="000E65BD">
        <w:t>Financial Sustainability</w:t>
      </w:r>
    </w:p>
    <w:p w14:paraId="39D61416" w14:textId="58F467A2" w:rsidR="000E65BD" w:rsidRPr="000E65BD" w:rsidRDefault="000E65BD" w:rsidP="000E65BD">
      <w:pPr>
        <w:pStyle w:val="Default"/>
        <w:rPr>
          <w:rFonts w:asciiTheme="minorHAnsi" w:eastAsia="Neue Haas Grotesk Display Pro" w:hAnsiTheme="minorHAnsi" w:cstheme="minorHAnsi"/>
          <w:color w:val="231F20"/>
          <w:lang w:val="en-US"/>
        </w:rPr>
      </w:pPr>
      <w:r w:rsidRPr="000E65BD">
        <w:rPr>
          <w:rFonts w:asciiTheme="minorHAnsi" w:eastAsia="Neue Haas Grotesk Display Pro" w:hAnsiTheme="minorHAnsi" w:cstheme="minorHAnsi"/>
          <w:color w:val="231F20"/>
          <w:lang w:val="en-US"/>
        </w:rPr>
        <w:t>Deliver well-managed, maintained and financially sustainable facilities that are provided for, within the capacity of the Yarra</w:t>
      </w:r>
      <w:r>
        <w:rPr>
          <w:rFonts w:asciiTheme="minorHAnsi" w:eastAsia="Neue Haas Grotesk Display Pro" w:hAnsiTheme="minorHAnsi" w:cstheme="minorHAnsi"/>
          <w:color w:val="231F20"/>
          <w:lang w:val="en-US"/>
        </w:rPr>
        <w:t xml:space="preserve"> </w:t>
      </w:r>
      <w:r w:rsidRPr="000E65BD">
        <w:rPr>
          <w:rFonts w:asciiTheme="minorHAnsi" w:eastAsia="Neue Haas Grotesk Display Pro" w:hAnsiTheme="minorHAnsi" w:cstheme="minorHAnsi"/>
          <w:color w:val="231F20"/>
          <w:lang w:val="en-US"/>
        </w:rPr>
        <w:t>Ranges recurrent and long-term financial plan.</w:t>
      </w:r>
    </w:p>
    <w:p w14:paraId="64CD657C" w14:textId="77777777" w:rsidR="000E65BD" w:rsidRPr="000E65BD" w:rsidRDefault="000E65BD" w:rsidP="000E65BD">
      <w:pPr>
        <w:pStyle w:val="Heading3"/>
      </w:pPr>
      <w:r w:rsidRPr="000E65BD">
        <w:t>Economic Benefits</w:t>
      </w:r>
    </w:p>
    <w:p w14:paraId="3E0651E2" w14:textId="5267532E" w:rsidR="005854FD" w:rsidRDefault="000E65BD" w:rsidP="000E65BD">
      <w:pPr>
        <w:pStyle w:val="Default"/>
        <w:rPr>
          <w:rFonts w:asciiTheme="minorHAnsi" w:eastAsia="Neue Haas Grotesk Display Pro" w:hAnsiTheme="minorHAnsi" w:cstheme="minorHAnsi"/>
          <w:color w:val="231F20"/>
          <w:lang w:val="en-US"/>
        </w:rPr>
      </w:pPr>
      <w:r w:rsidRPr="000E65BD">
        <w:rPr>
          <w:rFonts w:asciiTheme="minorHAnsi" w:eastAsia="Neue Haas Grotesk Display Pro" w:hAnsiTheme="minorHAnsi" w:cstheme="minorHAnsi"/>
          <w:color w:val="231F20"/>
          <w:lang w:val="en-US"/>
        </w:rPr>
        <w:t>Deliver a diverse network of complementary aquatic and leisure facilities across the Yarra Ranges that support economic and</w:t>
      </w:r>
      <w:r>
        <w:rPr>
          <w:rFonts w:asciiTheme="minorHAnsi" w:eastAsia="Neue Haas Grotesk Display Pro" w:hAnsiTheme="minorHAnsi" w:cstheme="minorHAnsi"/>
          <w:color w:val="231F20"/>
          <w:lang w:val="en-US"/>
        </w:rPr>
        <w:t xml:space="preserve"> </w:t>
      </w:r>
      <w:r w:rsidRPr="000E65BD">
        <w:rPr>
          <w:rFonts w:asciiTheme="minorHAnsi" w:eastAsia="Neue Haas Grotesk Display Pro" w:hAnsiTheme="minorHAnsi" w:cstheme="minorHAnsi"/>
          <w:color w:val="231F20"/>
          <w:lang w:val="en-US"/>
        </w:rPr>
        <w:t>employment opportunities.</w:t>
      </w:r>
    </w:p>
    <w:p w14:paraId="4B41BD5B" w14:textId="77777777" w:rsidR="000E65BD" w:rsidRPr="000E65BD" w:rsidRDefault="000E65BD" w:rsidP="000E65BD">
      <w:pPr>
        <w:pStyle w:val="Default"/>
        <w:rPr>
          <w:rFonts w:asciiTheme="minorHAnsi" w:eastAsia="Neue Haas Grotesk Display Pro" w:hAnsiTheme="minorHAnsi" w:cstheme="minorHAnsi"/>
          <w:color w:val="231F20"/>
          <w:lang w:val="en-US"/>
        </w:rPr>
      </w:pPr>
    </w:p>
    <w:p w14:paraId="2EF381DF" w14:textId="5239E4B5" w:rsidR="005854FD" w:rsidRPr="00995BF7" w:rsidRDefault="005854FD" w:rsidP="00995BF7">
      <w:pPr>
        <w:pStyle w:val="Heading1"/>
      </w:pPr>
      <w:bookmarkStart w:id="11" w:name="_Toc163637836"/>
      <w:bookmarkStart w:id="12" w:name="_Toc163637970"/>
      <w:r w:rsidRPr="00995BF7">
        <w:t>How do we achieve our vision and</w:t>
      </w:r>
      <w:r w:rsidR="00995BF7">
        <w:t xml:space="preserve"> </w:t>
      </w:r>
      <w:r w:rsidRPr="00995BF7">
        <w:t>objectives?</w:t>
      </w:r>
      <w:bookmarkEnd w:id="11"/>
      <w:bookmarkEnd w:id="12"/>
    </w:p>
    <w:p w14:paraId="3DD6CE8C" w14:textId="77777777" w:rsidR="00207A1C" w:rsidRPr="00207A1C" w:rsidRDefault="00207A1C" w:rsidP="00207A1C">
      <w:pPr>
        <w:pStyle w:val="Heading3"/>
      </w:pPr>
      <w:r w:rsidRPr="00207A1C">
        <w:t>Participation, Inclusion and Wellbeing</w:t>
      </w:r>
    </w:p>
    <w:p w14:paraId="74BEA753" w14:textId="2C3FA7D1" w:rsidR="00207A1C" w:rsidRPr="00207A1C" w:rsidRDefault="00207A1C" w:rsidP="00207A1C">
      <w:pPr>
        <w:pStyle w:val="Heading4"/>
      </w:pPr>
      <w:r w:rsidRPr="00207A1C">
        <w:t>Will be achieved by</w:t>
      </w:r>
      <w:r>
        <w:t>:</w:t>
      </w:r>
    </w:p>
    <w:p w14:paraId="3BBB1D6A" w14:textId="7A68EBB2" w:rsidR="00207A1C" w:rsidRPr="00207A1C" w:rsidRDefault="00207A1C" w:rsidP="00742583">
      <w:pPr>
        <w:pStyle w:val="Textbody"/>
        <w:numPr>
          <w:ilvl w:val="0"/>
          <w:numId w:val="19"/>
        </w:numPr>
      </w:pPr>
      <w:r w:rsidRPr="00207A1C">
        <w:t>Access to an aquatic and leisure facility within a reasonable travel distance of</w:t>
      </w:r>
      <w:r>
        <w:t xml:space="preserve"> </w:t>
      </w:r>
      <w:r w:rsidRPr="00207A1C">
        <w:t>their home.</w:t>
      </w:r>
    </w:p>
    <w:p w14:paraId="628C3E1E" w14:textId="6D9E3120" w:rsidR="00207A1C" w:rsidRPr="00207A1C" w:rsidRDefault="00207A1C" w:rsidP="00742583">
      <w:pPr>
        <w:pStyle w:val="Textbody"/>
        <w:numPr>
          <w:ilvl w:val="0"/>
          <w:numId w:val="19"/>
        </w:numPr>
      </w:pPr>
      <w:r w:rsidRPr="00207A1C">
        <w:t>Access to purpose-built warm water pools and programs pools at key indoor</w:t>
      </w:r>
      <w:r>
        <w:t xml:space="preserve"> </w:t>
      </w:r>
      <w:r w:rsidRPr="00207A1C">
        <w:t>facility locations to support therapy, rehabilitation and learn to swim activities.</w:t>
      </w:r>
    </w:p>
    <w:p w14:paraId="5F664874" w14:textId="4B40CAE1" w:rsidR="00207A1C" w:rsidRDefault="00207A1C" w:rsidP="00742583">
      <w:pPr>
        <w:pStyle w:val="Textbody"/>
        <w:numPr>
          <w:ilvl w:val="0"/>
          <w:numId w:val="19"/>
        </w:numPr>
      </w:pPr>
      <w:r w:rsidRPr="00207A1C">
        <w:t>Development of a business case to further investigate an integrated health</w:t>
      </w:r>
      <w:r>
        <w:t xml:space="preserve"> </w:t>
      </w:r>
      <w:r w:rsidRPr="00207A1C">
        <w:t>and leisure facility in the urban area to support the anticipated population</w:t>
      </w:r>
      <w:r>
        <w:t xml:space="preserve"> </w:t>
      </w:r>
      <w:r w:rsidRPr="00207A1C">
        <w:t>growth.</w:t>
      </w:r>
    </w:p>
    <w:p w14:paraId="1631D4EE" w14:textId="1D994F0D" w:rsidR="00207A1C" w:rsidRPr="00207A1C" w:rsidRDefault="00207A1C" w:rsidP="00207A1C">
      <w:pPr>
        <w:pStyle w:val="Heading4"/>
      </w:pPr>
      <w:r w:rsidRPr="00207A1C">
        <w:t>How we measure our success:</w:t>
      </w:r>
    </w:p>
    <w:p w14:paraId="71F6823F" w14:textId="037E8CEE" w:rsidR="00207A1C" w:rsidRPr="00207A1C" w:rsidRDefault="00207A1C" w:rsidP="00742583">
      <w:pPr>
        <w:pStyle w:val="Textbody"/>
        <w:numPr>
          <w:ilvl w:val="0"/>
          <w:numId w:val="19"/>
        </w:numPr>
      </w:pPr>
      <w:r w:rsidRPr="00207A1C">
        <w:t>Increase in participation.</w:t>
      </w:r>
    </w:p>
    <w:p w14:paraId="18EFB19C" w14:textId="28F12F00" w:rsidR="00207A1C" w:rsidRPr="00207A1C" w:rsidRDefault="00207A1C" w:rsidP="00742583">
      <w:pPr>
        <w:pStyle w:val="Textbody"/>
        <w:numPr>
          <w:ilvl w:val="0"/>
          <w:numId w:val="19"/>
        </w:numPr>
      </w:pPr>
      <w:r w:rsidRPr="00207A1C">
        <w:t>Access to Aquatic facility within a 20min travel time.</w:t>
      </w:r>
    </w:p>
    <w:p w14:paraId="3E7D77ED" w14:textId="47A4D0BE" w:rsidR="00207A1C" w:rsidRPr="00207A1C" w:rsidRDefault="00207A1C" w:rsidP="00742583">
      <w:pPr>
        <w:pStyle w:val="Textbody"/>
        <w:numPr>
          <w:ilvl w:val="0"/>
          <w:numId w:val="19"/>
        </w:numPr>
      </w:pPr>
      <w:r w:rsidRPr="00207A1C">
        <w:t>Construction of warm water pools within Yarra Ranges.</w:t>
      </w:r>
    </w:p>
    <w:p w14:paraId="7D2F437E" w14:textId="18E8D647" w:rsidR="00207A1C" w:rsidRDefault="00207A1C" w:rsidP="00742583">
      <w:pPr>
        <w:pStyle w:val="Textbody"/>
        <w:numPr>
          <w:ilvl w:val="0"/>
          <w:numId w:val="19"/>
        </w:numPr>
      </w:pPr>
      <w:r w:rsidRPr="00207A1C">
        <w:lastRenderedPageBreak/>
        <w:t>Completion of business case for Integrated Aquatic Facility.</w:t>
      </w:r>
    </w:p>
    <w:p w14:paraId="50958848" w14:textId="77777777" w:rsidR="003B2D9C" w:rsidRPr="003B2D9C" w:rsidRDefault="003B2D9C" w:rsidP="003B2D9C">
      <w:pPr>
        <w:pStyle w:val="Heading3"/>
      </w:pPr>
      <w:r w:rsidRPr="003B2D9C">
        <w:t>Environmental sustainability</w:t>
      </w:r>
    </w:p>
    <w:p w14:paraId="139A0B79" w14:textId="77777777" w:rsidR="003B2D9C" w:rsidRPr="003B2D9C" w:rsidRDefault="003B2D9C" w:rsidP="003B2D9C">
      <w:pPr>
        <w:pStyle w:val="Heading4"/>
      </w:pPr>
      <w:r w:rsidRPr="003B2D9C">
        <w:t xml:space="preserve">Will be achieved by: </w:t>
      </w:r>
    </w:p>
    <w:p w14:paraId="5EF755DA" w14:textId="2CF24A17" w:rsidR="003B2D9C" w:rsidRPr="003B2D9C" w:rsidRDefault="003B2D9C" w:rsidP="00742583">
      <w:pPr>
        <w:pStyle w:val="Textbody"/>
        <w:numPr>
          <w:ilvl w:val="0"/>
          <w:numId w:val="19"/>
        </w:numPr>
      </w:pPr>
      <w:r w:rsidRPr="003B2D9C">
        <w:t>Discontinuing gas use within aquatic facilities in line with the targets of</w:t>
      </w:r>
      <w:r>
        <w:t xml:space="preserve"> </w:t>
      </w:r>
      <w:r w:rsidRPr="003B2D9C">
        <w:t>Council’s Livable Climate Plan.</w:t>
      </w:r>
    </w:p>
    <w:p w14:paraId="54E5CF4C" w14:textId="75AA3AA5" w:rsidR="003B2D9C" w:rsidRPr="003B2D9C" w:rsidRDefault="003B2D9C" w:rsidP="00742583">
      <w:pPr>
        <w:pStyle w:val="Textbody"/>
        <w:numPr>
          <w:ilvl w:val="0"/>
          <w:numId w:val="20"/>
        </w:numPr>
      </w:pPr>
      <w:r w:rsidRPr="003B2D9C">
        <w:t>Reduction over time of facilities that do meet the environmental objectives of</w:t>
      </w:r>
      <w:r>
        <w:t xml:space="preserve"> </w:t>
      </w:r>
      <w:r w:rsidRPr="003B2D9C">
        <w:t>council.</w:t>
      </w:r>
    </w:p>
    <w:p w14:paraId="0051126F" w14:textId="77777777" w:rsidR="003B2D9C" w:rsidRDefault="003B2D9C" w:rsidP="00742583">
      <w:pPr>
        <w:pStyle w:val="Textbody"/>
        <w:numPr>
          <w:ilvl w:val="0"/>
          <w:numId w:val="20"/>
        </w:numPr>
      </w:pPr>
      <w:r w:rsidRPr="003B2D9C">
        <w:t>Future design for development or redevelopment will include best practice in</w:t>
      </w:r>
      <w:r>
        <w:t xml:space="preserve"> </w:t>
      </w:r>
      <w:r w:rsidRPr="003B2D9C">
        <w:t>environmentally sustainable design. For example:</w:t>
      </w:r>
    </w:p>
    <w:p w14:paraId="4297D327" w14:textId="77777777" w:rsidR="003B2D9C" w:rsidRDefault="003B2D9C" w:rsidP="00742583">
      <w:pPr>
        <w:pStyle w:val="Textbody"/>
        <w:numPr>
          <w:ilvl w:val="1"/>
          <w:numId w:val="20"/>
        </w:numPr>
      </w:pPr>
      <w:r w:rsidRPr="003B2D9C">
        <w:t>Rainwater harvesting system.</w:t>
      </w:r>
    </w:p>
    <w:p w14:paraId="5370D429" w14:textId="77777777" w:rsidR="003B2D9C" w:rsidRDefault="003B2D9C" w:rsidP="00742583">
      <w:pPr>
        <w:pStyle w:val="Textbody"/>
        <w:numPr>
          <w:ilvl w:val="1"/>
          <w:numId w:val="20"/>
        </w:numPr>
      </w:pPr>
      <w:r w:rsidRPr="003B2D9C">
        <w:t>Energy efficient boiler.</w:t>
      </w:r>
    </w:p>
    <w:p w14:paraId="520F0923" w14:textId="77777777" w:rsidR="003B2D9C" w:rsidRDefault="003B2D9C" w:rsidP="00742583">
      <w:pPr>
        <w:pStyle w:val="Textbody"/>
        <w:numPr>
          <w:ilvl w:val="1"/>
          <w:numId w:val="20"/>
        </w:numPr>
      </w:pPr>
      <w:r w:rsidRPr="003B2D9C">
        <w:t>Thermal insulation around the pool shell.</w:t>
      </w:r>
    </w:p>
    <w:p w14:paraId="20F64AC9" w14:textId="77777777" w:rsidR="003B2D9C" w:rsidRDefault="003B2D9C" w:rsidP="00742583">
      <w:pPr>
        <w:pStyle w:val="Textbody"/>
        <w:numPr>
          <w:ilvl w:val="1"/>
          <w:numId w:val="20"/>
        </w:numPr>
      </w:pPr>
      <w:r w:rsidRPr="003B2D9C">
        <w:t>High levels of air tightness to improve the efficiency of the heating and</w:t>
      </w:r>
      <w:r>
        <w:t xml:space="preserve"> </w:t>
      </w:r>
      <w:r w:rsidRPr="003B2D9C">
        <w:t>cooling systems.</w:t>
      </w:r>
    </w:p>
    <w:p w14:paraId="08789590" w14:textId="77777777" w:rsidR="003B2D9C" w:rsidRDefault="003B2D9C" w:rsidP="00742583">
      <w:pPr>
        <w:pStyle w:val="Textbody"/>
        <w:numPr>
          <w:ilvl w:val="1"/>
          <w:numId w:val="20"/>
        </w:numPr>
      </w:pPr>
      <w:r w:rsidRPr="003B2D9C">
        <w:t>Building Management System that allows for monitoring and control of</w:t>
      </w:r>
      <w:r>
        <w:t xml:space="preserve"> </w:t>
      </w:r>
      <w:r w:rsidRPr="003B2D9C">
        <w:t>all major systems.</w:t>
      </w:r>
    </w:p>
    <w:p w14:paraId="468D5E47" w14:textId="77777777" w:rsidR="003B2D9C" w:rsidRDefault="003B2D9C" w:rsidP="00742583">
      <w:pPr>
        <w:pStyle w:val="Textbody"/>
        <w:numPr>
          <w:ilvl w:val="1"/>
          <w:numId w:val="20"/>
        </w:numPr>
      </w:pPr>
      <w:r w:rsidRPr="003B2D9C">
        <w:t>Energy-efficient lighting, which uses less energy and needs replacing</w:t>
      </w:r>
      <w:r>
        <w:t xml:space="preserve"> </w:t>
      </w:r>
      <w:r w:rsidRPr="003B2D9C">
        <w:t>less often.</w:t>
      </w:r>
    </w:p>
    <w:p w14:paraId="2A491111" w14:textId="5FBBE6AD" w:rsidR="003B2D9C" w:rsidRPr="003B2D9C" w:rsidRDefault="003B2D9C" w:rsidP="00742583">
      <w:pPr>
        <w:pStyle w:val="Textbody"/>
        <w:numPr>
          <w:ilvl w:val="1"/>
          <w:numId w:val="20"/>
        </w:numPr>
      </w:pPr>
      <w:r w:rsidRPr="003B2D9C">
        <w:t>Double and clear glazing windows let heat into the building during winter.</w:t>
      </w:r>
    </w:p>
    <w:p w14:paraId="50208D9F" w14:textId="77777777" w:rsidR="003B2D9C" w:rsidRPr="003B2D9C" w:rsidRDefault="003B2D9C" w:rsidP="003B2D9C">
      <w:pPr>
        <w:pStyle w:val="Heading4"/>
      </w:pPr>
      <w:r w:rsidRPr="003B2D9C">
        <w:t>How we measure our success:</w:t>
      </w:r>
    </w:p>
    <w:p w14:paraId="0C2026E4" w14:textId="5914AD83" w:rsidR="003B2D9C" w:rsidRPr="003B2D9C" w:rsidRDefault="003B2D9C" w:rsidP="00742583">
      <w:pPr>
        <w:pStyle w:val="Textbody"/>
        <w:numPr>
          <w:ilvl w:val="0"/>
          <w:numId w:val="20"/>
        </w:numPr>
      </w:pPr>
      <w:r w:rsidRPr="003B2D9C">
        <w:t>Removal of gas and replacement with renewable energy</w:t>
      </w:r>
      <w:r>
        <w:t xml:space="preserve"> </w:t>
      </w:r>
      <w:r w:rsidRPr="003B2D9C">
        <w:t>source.</w:t>
      </w:r>
    </w:p>
    <w:p w14:paraId="4880AC14" w14:textId="6CCF3DD6" w:rsidR="003B2D9C" w:rsidRPr="003B2D9C" w:rsidRDefault="003B2D9C" w:rsidP="00742583">
      <w:pPr>
        <w:pStyle w:val="Textbody"/>
        <w:numPr>
          <w:ilvl w:val="0"/>
          <w:numId w:val="21"/>
        </w:numPr>
      </w:pPr>
      <w:r w:rsidRPr="003B2D9C">
        <w:t>Achievement of Council’s livable climate plan targets.</w:t>
      </w:r>
    </w:p>
    <w:p w14:paraId="0B565E66" w14:textId="65841F12" w:rsidR="003B2D9C" w:rsidRPr="003B2D9C" w:rsidRDefault="003B2D9C" w:rsidP="00742583">
      <w:pPr>
        <w:pStyle w:val="Textbody"/>
        <w:numPr>
          <w:ilvl w:val="0"/>
          <w:numId w:val="21"/>
        </w:numPr>
      </w:pPr>
      <w:r w:rsidRPr="003B2D9C">
        <w:t>Deletion of single use plastic.</w:t>
      </w:r>
    </w:p>
    <w:p w14:paraId="09BFB6A5" w14:textId="6782B25F" w:rsidR="003B2D9C" w:rsidRDefault="003B2D9C" w:rsidP="00742583">
      <w:pPr>
        <w:pStyle w:val="Textbody"/>
        <w:numPr>
          <w:ilvl w:val="0"/>
          <w:numId w:val="21"/>
        </w:numPr>
      </w:pPr>
      <w:r w:rsidRPr="003B2D9C">
        <w:t>Capital investment attributable to Environmentally</w:t>
      </w:r>
      <w:r w:rsidR="00070FA3">
        <w:t xml:space="preserve"> </w:t>
      </w:r>
      <w:r w:rsidRPr="003B2D9C">
        <w:t>Sustainable Design (ESD) initiative in line with current best</w:t>
      </w:r>
      <w:r>
        <w:t xml:space="preserve"> </w:t>
      </w:r>
      <w:r w:rsidRPr="003B2D9C">
        <w:t>practice.</w:t>
      </w:r>
    </w:p>
    <w:p w14:paraId="7246F3E2" w14:textId="77777777" w:rsidR="00901DEF" w:rsidRPr="00901DEF" w:rsidRDefault="00901DEF" w:rsidP="00901DEF">
      <w:pPr>
        <w:pStyle w:val="Heading3"/>
      </w:pPr>
      <w:r w:rsidRPr="00901DEF">
        <w:t>Financial Sustainability</w:t>
      </w:r>
    </w:p>
    <w:p w14:paraId="27071A4B" w14:textId="77777777" w:rsidR="00901DEF" w:rsidRPr="00901DEF" w:rsidRDefault="00901DEF" w:rsidP="00901DEF">
      <w:pPr>
        <w:pStyle w:val="Heading4"/>
      </w:pPr>
      <w:r w:rsidRPr="00901DEF">
        <w:t xml:space="preserve">Will be achieved by: </w:t>
      </w:r>
    </w:p>
    <w:p w14:paraId="49BE9F30" w14:textId="54879242" w:rsidR="00901DEF" w:rsidRPr="00901DEF" w:rsidRDefault="00901DEF" w:rsidP="00742583">
      <w:pPr>
        <w:pStyle w:val="Textbody"/>
        <w:numPr>
          <w:ilvl w:val="0"/>
          <w:numId w:val="21"/>
        </w:numPr>
      </w:pPr>
      <w:r w:rsidRPr="00901DEF">
        <w:t>Significantly reducing Council’s subsidy for the operation of aquatic and</w:t>
      </w:r>
      <w:r>
        <w:t xml:space="preserve"> </w:t>
      </w:r>
      <w:r w:rsidRPr="00901DEF">
        <w:t>leisure portfolio.</w:t>
      </w:r>
    </w:p>
    <w:p w14:paraId="2F907A23" w14:textId="45773B93" w:rsidR="00901DEF" w:rsidRPr="00901DEF" w:rsidRDefault="00901DEF" w:rsidP="00742583">
      <w:pPr>
        <w:pStyle w:val="Textbody"/>
        <w:numPr>
          <w:ilvl w:val="0"/>
          <w:numId w:val="22"/>
        </w:numPr>
      </w:pPr>
      <w:r w:rsidRPr="00901DEF">
        <w:t>Recommending upgrades or new developments that are supported by an</w:t>
      </w:r>
      <w:r>
        <w:t xml:space="preserve"> </w:t>
      </w:r>
      <w:proofErr w:type="gramStart"/>
      <w:r w:rsidRPr="00901DEF">
        <w:t>evidence based</w:t>
      </w:r>
      <w:proofErr w:type="gramEnd"/>
      <w:r w:rsidRPr="00901DEF">
        <w:t xml:space="preserve"> business case and support financially sustainable targets.</w:t>
      </w:r>
    </w:p>
    <w:p w14:paraId="2670B629" w14:textId="38B72328" w:rsidR="00901DEF" w:rsidRPr="00901DEF" w:rsidRDefault="00901DEF" w:rsidP="00742583">
      <w:pPr>
        <w:pStyle w:val="Textbody"/>
        <w:numPr>
          <w:ilvl w:val="0"/>
          <w:numId w:val="22"/>
        </w:numPr>
      </w:pPr>
      <w:r w:rsidRPr="00901DEF">
        <w:t>Providing a range of services and programs, including some high-yield</w:t>
      </w:r>
      <w:r>
        <w:t xml:space="preserve"> </w:t>
      </w:r>
      <w:r w:rsidRPr="00901DEF">
        <w:t>programs that have the capacity to cross-</w:t>
      </w:r>
      <w:proofErr w:type="spellStart"/>
      <w:r w:rsidRPr="00901DEF">
        <w:t>subsidise</w:t>
      </w:r>
      <w:proofErr w:type="spellEnd"/>
      <w:r w:rsidRPr="00901DEF">
        <w:t xml:space="preserve"> high-cost components.</w:t>
      </w:r>
    </w:p>
    <w:p w14:paraId="6DC91632" w14:textId="0F16FFAC" w:rsidR="00901DEF" w:rsidRPr="00901DEF" w:rsidRDefault="00901DEF" w:rsidP="00742583">
      <w:pPr>
        <w:pStyle w:val="Textbody"/>
        <w:numPr>
          <w:ilvl w:val="0"/>
          <w:numId w:val="22"/>
        </w:numPr>
      </w:pPr>
      <w:r w:rsidRPr="00901DEF">
        <w:lastRenderedPageBreak/>
        <w:t>Reducing programs and services and facility components that do not achieve</w:t>
      </w:r>
      <w:r>
        <w:t xml:space="preserve"> </w:t>
      </w:r>
      <w:r w:rsidRPr="00901DEF">
        <w:t>financial targets.</w:t>
      </w:r>
    </w:p>
    <w:p w14:paraId="566571E0" w14:textId="77777777" w:rsidR="00901DEF" w:rsidRPr="00901DEF" w:rsidRDefault="00901DEF" w:rsidP="00901DEF">
      <w:pPr>
        <w:pStyle w:val="Heading4"/>
      </w:pPr>
      <w:r w:rsidRPr="00901DEF">
        <w:t>How we measure our success:</w:t>
      </w:r>
    </w:p>
    <w:p w14:paraId="5956A6F0" w14:textId="766CD538" w:rsidR="00901DEF" w:rsidRPr="00901DEF" w:rsidRDefault="00901DEF" w:rsidP="00742583">
      <w:pPr>
        <w:pStyle w:val="Textbody"/>
        <w:numPr>
          <w:ilvl w:val="0"/>
          <w:numId w:val="22"/>
        </w:numPr>
      </w:pPr>
      <w:r w:rsidRPr="00901DEF">
        <w:t>Reduction in Council financial subsidy to manage and</w:t>
      </w:r>
      <w:r w:rsidR="00DF16E9">
        <w:t xml:space="preserve"> </w:t>
      </w:r>
      <w:r w:rsidRPr="00901DEF">
        <w:t>operate network of Aquatic and Leisure facilities to meet</w:t>
      </w:r>
      <w:r w:rsidR="00DF16E9">
        <w:t xml:space="preserve"> </w:t>
      </w:r>
      <w:r w:rsidRPr="00901DEF">
        <w:t>industry benchmark.</w:t>
      </w:r>
    </w:p>
    <w:p w14:paraId="4E17EA54" w14:textId="483CCD7D" w:rsidR="00901DEF" w:rsidRDefault="00901DEF" w:rsidP="00742583">
      <w:pPr>
        <w:pStyle w:val="Textbody"/>
        <w:numPr>
          <w:ilvl w:val="0"/>
          <w:numId w:val="22"/>
        </w:numPr>
      </w:pPr>
      <w:r w:rsidRPr="00901DEF">
        <w:t>Completion of Business case for Lilydale, MAC and Yarra</w:t>
      </w:r>
      <w:r w:rsidR="00DF16E9">
        <w:t xml:space="preserve"> </w:t>
      </w:r>
      <w:r w:rsidRPr="00901DEF">
        <w:t>Centre.</w:t>
      </w:r>
    </w:p>
    <w:p w14:paraId="27B3CDF1" w14:textId="77777777" w:rsidR="00DF16E9" w:rsidRPr="00DF16E9" w:rsidRDefault="00DF16E9" w:rsidP="00DF16E9">
      <w:pPr>
        <w:pStyle w:val="Heading3"/>
      </w:pPr>
      <w:r w:rsidRPr="00DF16E9">
        <w:t>Economic Benefits</w:t>
      </w:r>
    </w:p>
    <w:p w14:paraId="37F0515F" w14:textId="706F8450" w:rsidR="00DF16E9" w:rsidRPr="00DF16E9" w:rsidRDefault="00DF16E9" w:rsidP="00DF16E9">
      <w:pPr>
        <w:pStyle w:val="Heading4"/>
      </w:pPr>
      <w:r w:rsidRPr="00DF16E9">
        <w:t xml:space="preserve">Will be achieved by: </w:t>
      </w:r>
    </w:p>
    <w:p w14:paraId="3D5360A8" w14:textId="4BCEFC7F" w:rsidR="00DF16E9" w:rsidRPr="00DF16E9" w:rsidRDefault="00DF16E9" w:rsidP="00742583">
      <w:pPr>
        <w:pStyle w:val="Textbody"/>
        <w:numPr>
          <w:ilvl w:val="0"/>
          <w:numId w:val="22"/>
        </w:numPr>
      </w:pPr>
      <w:r w:rsidRPr="00DF16E9">
        <w:t>Providing a range of services and programs to improve productivity and assist</w:t>
      </w:r>
      <w:r w:rsidR="00472424">
        <w:t xml:space="preserve"> </w:t>
      </w:r>
      <w:r w:rsidRPr="00DF16E9">
        <w:t>in reducing preventative health costs.</w:t>
      </w:r>
    </w:p>
    <w:p w14:paraId="42AFD99C" w14:textId="53CBA6C9" w:rsidR="00DF16E9" w:rsidRPr="00DF16E9" w:rsidRDefault="00DF16E9" w:rsidP="00742583">
      <w:pPr>
        <w:pStyle w:val="Textbody"/>
        <w:numPr>
          <w:ilvl w:val="0"/>
          <w:numId w:val="23"/>
        </w:numPr>
      </w:pPr>
      <w:r w:rsidRPr="00DF16E9">
        <w:t>Providing employment opportunities for residents.</w:t>
      </w:r>
    </w:p>
    <w:p w14:paraId="6C153E50" w14:textId="6752B5CF" w:rsidR="00DF16E9" w:rsidRDefault="00DF16E9" w:rsidP="00742583">
      <w:pPr>
        <w:pStyle w:val="Textbody"/>
        <w:numPr>
          <w:ilvl w:val="0"/>
          <w:numId w:val="23"/>
        </w:numPr>
      </w:pPr>
      <w:r w:rsidRPr="00DF16E9">
        <w:t xml:space="preserve">Where appropriate, </w:t>
      </w:r>
      <w:proofErr w:type="spellStart"/>
      <w:r w:rsidRPr="00DF16E9">
        <w:t>optimising</w:t>
      </w:r>
      <w:proofErr w:type="spellEnd"/>
      <w:r w:rsidRPr="00DF16E9">
        <w:t xml:space="preserve"> facilities may provide a wider regional</w:t>
      </w:r>
      <w:r w:rsidR="00472424">
        <w:t xml:space="preserve"> </w:t>
      </w:r>
      <w:r w:rsidRPr="00DF16E9">
        <w:t>economic impact through both the construction and operational phases.</w:t>
      </w:r>
    </w:p>
    <w:p w14:paraId="3812F78F" w14:textId="4AAFFB72" w:rsidR="00472424" w:rsidRPr="00DF16E9" w:rsidRDefault="00472424" w:rsidP="00472424">
      <w:pPr>
        <w:pStyle w:val="Heading4"/>
      </w:pPr>
      <w:r w:rsidRPr="00DF16E9">
        <w:t>How we measure our success:</w:t>
      </w:r>
    </w:p>
    <w:p w14:paraId="06048212" w14:textId="160A5735" w:rsidR="00DF16E9" w:rsidRPr="00DF16E9" w:rsidRDefault="00DF16E9" w:rsidP="00742583">
      <w:pPr>
        <w:pStyle w:val="Textbody"/>
        <w:numPr>
          <w:ilvl w:val="0"/>
          <w:numId w:val="23"/>
        </w:numPr>
      </w:pPr>
      <w:r w:rsidRPr="00DF16E9">
        <w:t>Increase in EFT within the Aquatic network.</w:t>
      </w:r>
    </w:p>
    <w:p w14:paraId="43A112E2" w14:textId="7A3A9EF4" w:rsidR="00DF16E9" w:rsidRPr="00DF16E9" w:rsidRDefault="00DF16E9" w:rsidP="00742583">
      <w:pPr>
        <w:pStyle w:val="Textbody"/>
        <w:numPr>
          <w:ilvl w:val="0"/>
          <w:numId w:val="23"/>
        </w:numPr>
      </w:pPr>
      <w:r w:rsidRPr="00DF16E9">
        <w:t>Increase of construction employment during the</w:t>
      </w:r>
      <w:r w:rsidR="00472424">
        <w:t xml:space="preserve"> </w:t>
      </w:r>
      <w:r w:rsidRPr="00DF16E9">
        <w:t>development of redevelopment of Aquatic Facilities.</w:t>
      </w:r>
    </w:p>
    <w:p w14:paraId="4E3BEF28" w14:textId="0EE12B3B" w:rsidR="00DF16E9" w:rsidRPr="00DF16E9" w:rsidRDefault="00DF16E9" w:rsidP="00742583">
      <w:pPr>
        <w:pStyle w:val="Textbody"/>
        <w:numPr>
          <w:ilvl w:val="0"/>
          <w:numId w:val="24"/>
        </w:numPr>
      </w:pPr>
      <w:r w:rsidRPr="00DF16E9">
        <w:t>Increase to wider economic benefit to the Yarra Ranges</w:t>
      </w:r>
      <w:r w:rsidR="00472424">
        <w:t xml:space="preserve"> </w:t>
      </w:r>
      <w:r w:rsidRPr="00DF16E9">
        <w:t>region.</w:t>
      </w:r>
    </w:p>
    <w:p w14:paraId="2273AF67" w14:textId="77777777" w:rsidR="005854FD" w:rsidRDefault="005854FD" w:rsidP="005854FD">
      <w:pPr>
        <w:pStyle w:val="Textbody"/>
      </w:pPr>
    </w:p>
    <w:p w14:paraId="539A4392" w14:textId="77777777" w:rsidR="005854FD" w:rsidRDefault="005854FD" w:rsidP="005854FD">
      <w:pPr>
        <w:pStyle w:val="Heading1"/>
      </w:pPr>
      <w:bookmarkStart w:id="13" w:name="_Toc163637837"/>
      <w:bookmarkStart w:id="14" w:name="_Toc163637971"/>
      <w:r>
        <w:t>Strategic</w:t>
      </w:r>
      <w:r>
        <w:rPr>
          <w:spacing w:val="4"/>
        </w:rPr>
        <w:t xml:space="preserve"> </w:t>
      </w:r>
      <w:r>
        <w:t>Direction</w:t>
      </w:r>
      <w:bookmarkEnd w:id="13"/>
      <w:bookmarkEnd w:id="14"/>
    </w:p>
    <w:p w14:paraId="57942457" w14:textId="77777777" w:rsidR="009B75E9" w:rsidRPr="009B75E9" w:rsidRDefault="009B75E9" w:rsidP="009B75E9">
      <w:pPr>
        <w:pStyle w:val="Textbody"/>
      </w:pPr>
      <w:r w:rsidRPr="009B75E9">
        <w:t xml:space="preserve">Given operational and financial performance of existing facilities, along with catchment analysis, industry trends, and extensive community engagement, indicates there is significant demand and interest from key stakeholders across the Yarra Ranges. </w:t>
      </w:r>
    </w:p>
    <w:p w14:paraId="6942F0EC" w14:textId="77777777" w:rsidR="009B75E9" w:rsidRPr="009B75E9" w:rsidRDefault="009B75E9" w:rsidP="009B75E9">
      <w:pPr>
        <w:pStyle w:val="Textbody"/>
      </w:pPr>
      <w:r w:rsidRPr="009B75E9">
        <w:t xml:space="preserve">The feedback gathered indicates pools are highly valued. However, many are ageing and are not fit for the purpose of addressing community sector needs. There is strong support for facilities that deliver inclusive and accessible services and programs that focus on </w:t>
      </w:r>
      <w:proofErr w:type="spellStart"/>
      <w:r w:rsidRPr="009B75E9">
        <w:t>maximising</w:t>
      </w:r>
      <w:proofErr w:type="spellEnd"/>
      <w:r w:rsidRPr="009B75E9">
        <w:t xml:space="preserve"> health and wellbeing outcomes and are environmentally and financially sustainable. </w:t>
      </w:r>
    </w:p>
    <w:p w14:paraId="15BE225A" w14:textId="48218D56" w:rsidR="005854FD" w:rsidRPr="009B75E9" w:rsidRDefault="009B75E9" w:rsidP="009B75E9">
      <w:pPr>
        <w:pStyle w:val="Textbody"/>
      </w:pPr>
      <w:r w:rsidRPr="009B75E9">
        <w:t>The recommended strategic direction for aquatic facilities and services in the four Council planning districts is as follows:</w:t>
      </w:r>
    </w:p>
    <w:tbl>
      <w:tblPr>
        <w:tblStyle w:val="TableGrid"/>
        <w:tblW w:w="0" w:type="auto"/>
        <w:tblLook w:val="04A0" w:firstRow="1" w:lastRow="0" w:firstColumn="1" w:lastColumn="0" w:noHBand="0" w:noVBand="1"/>
      </w:tblPr>
      <w:tblGrid>
        <w:gridCol w:w="3147"/>
        <w:gridCol w:w="5869"/>
      </w:tblGrid>
      <w:tr w:rsidR="000F7B9D" w14:paraId="0CBBCFE9" w14:textId="77777777" w:rsidTr="000F7B9D">
        <w:tc>
          <w:tcPr>
            <w:tcW w:w="0" w:type="auto"/>
            <w:gridSpan w:val="2"/>
          </w:tcPr>
          <w:p w14:paraId="3C2FB191" w14:textId="642BCC42" w:rsidR="000F7B9D" w:rsidRDefault="000F7B9D" w:rsidP="000F7B9D">
            <w:pPr>
              <w:pStyle w:val="Heading4"/>
              <w:rPr>
                <w:spacing w:val="-2"/>
              </w:rPr>
            </w:pPr>
            <w:r>
              <w:t>Urban District</w:t>
            </w:r>
          </w:p>
        </w:tc>
      </w:tr>
      <w:tr w:rsidR="000F7B9D" w14:paraId="66C62387" w14:textId="77777777" w:rsidTr="000F7B9D">
        <w:tc>
          <w:tcPr>
            <w:tcW w:w="0" w:type="auto"/>
          </w:tcPr>
          <w:p w14:paraId="1C23D505" w14:textId="2F52886A" w:rsidR="000F7B9D" w:rsidRPr="000F7B9D" w:rsidRDefault="00090822" w:rsidP="00090822">
            <w:pPr>
              <w:pStyle w:val="Textbody"/>
            </w:pPr>
            <w:r>
              <w:t xml:space="preserve">Investigate Opportunities for an Integrated Aquatic and </w:t>
            </w:r>
            <w:r>
              <w:lastRenderedPageBreak/>
              <w:t>Leisure Centre</w:t>
            </w:r>
          </w:p>
        </w:tc>
        <w:tc>
          <w:tcPr>
            <w:tcW w:w="0" w:type="auto"/>
          </w:tcPr>
          <w:p w14:paraId="5C77AB7F" w14:textId="3A8114A5" w:rsidR="002A0631" w:rsidRDefault="000F7B9D" w:rsidP="002A0631">
            <w:pPr>
              <w:pStyle w:val="Textbody"/>
            </w:pPr>
            <w:r>
              <w:lastRenderedPageBreak/>
              <w:t xml:space="preserve">Develop a business case to support planning for a major (municipal level) integrated indoor aquatic and leisure </w:t>
            </w:r>
            <w:r w:rsidR="002A0631">
              <w:lastRenderedPageBreak/>
              <w:t>Develop a business case to support planning for a major (municipal level) integrated indoor aquatic and leisure facility that</w:t>
            </w:r>
            <w:r w:rsidR="001712AD">
              <w:t xml:space="preserve"> </w:t>
            </w:r>
            <w:r w:rsidR="002A0631">
              <w:t>services the widest population growth and catchment needs of the Yarra Ranges. The facility is to be situated on a visible and</w:t>
            </w:r>
            <w:r w:rsidR="001712AD">
              <w:t xml:space="preserve"> </w:t>
            </w:r>
            <w:r w:rsidR="002A0631">
              <w:t xml:space="preserve">accessible site within proximity to public transport and other key activity nodes. If no suitable site can </w:t>
            </w:r>
            <w:proofErr w:type="gramStart"/>
            <w:r w:rsidR="002A0631">
              <w:t>be located in</w:t>
            </w:r>
            <w:proofErr w:type="gramEnd"/>
            <w:r w:rsidR="002A0631">
              <w:t xml:space="preserve"> Lilydale,</w:t>
            </w:r>
            <w:r w:rsidR="001712AD">
              <w:t xml:space="preserve"> </w:t>
            </w:r>
            <w:r w:rsidR="002A0631">
              <w:t>other locations within the urban area should be considered.</w:t>
            </w:r>
          </w:p>
          <w:p w14:paraId="75FB198D" w14:textId="77777777" w:rsidR="002A0631" w:rsidRDefault="002A0631" w:rsidP="002A0631">
            <w:pPr>
              <w:pStyle w:val="Textbody"/>
            </w:pPr>
            <w:r>
              <w:t>The key components of the facility may include:</w:t>
            </w:r>
          </w:p>
          <w:p w14:paraId="3D101E13" w14:textId="77777777" w:rsidR="002A0631" w:rsidRPr="001712AD" w:rsidRDefault="002A0631" w:rsidP="002A0631">
            <w:pPr>
              <w:pStyle w:val="Textbody"/>
              <w:rPr>
                <w:b/>
                <w:bCs/>
              </w:rPr>
            </w:pPr>
            <w:r w:rsidRPr="001712AD">
              <w:rPr>
                <w:b/>
                <w:bCs/>
              </w:rPr>
              <w:t xml:space="preserve">Aquatics </w:t>
            </w:r>
          </w:p>
          <w:p w14:paraId="2E5E8F74" w14:textId="17B19CBF" w:rsidR="002A0631" w:rsidRDefault="002A0631" w:rsidP="00742583">
            <w:pPr>
              <w:pStyle w:val="Textbody"/>
              <w:numPr>
                <w:ilvl w:val="0"/>
                <w:numId w:val="24"/>
              </w:numPr>
            </w:pPr>
            <w:r>
              <w:t>Indoor lap pool</w:t>
            </w:r>
          </w:p>
          <w:p w14:paraId="7CB212BA" w14:textId="13D70948" w:rsidR="002A0631" w:rsidRDefault="002A0631" w:rsidP="00742583">
            <w:pPr>
              <w:pStyle w:val="Textbody"/>
              <w:numPr>
                <w:ilvl w:val="0"/>
                <w:numId w:val="24"/>
              </w:numPr>
            </w:pPr>
            <w:r>
              <w:t>Program pool (learn to swim)</w:t>
            </w:r>
          </w:p>
          <w:p w14:paraId="5685759C" w14:textId="3B8BC3FB" w:rsidR="002A0631" w:rsidRDefault="002A0631" w:rsidP="00742583">
            <w:pPr>
              <w:pStyle w:val="Textbody"/>
              <w:numPr>
                <w:ilvl w:val="0"/>
                <w:numId w:val="24"/>
              </w:numPr>
            </w:pPr>
            <w:r>
              <w:t xml:space="preserve">Warm water pool – including </w:t>
            </w:r>
            <w:proofErr w:type="gramStart"/>
            <w:r>
              <w:t>spa</w:t>
            </w:r>
            <w:proofErr w:type="gramEnd"/>
          </w:p>
          <w:p w14:paraId="58FDCE3E" w14:textId="7BEA5031" w:rsidR="002A0631" w:rsidRDefault="002A0631" w:rsidP="00742583">
            <w:pPr>
              <w:pStyle w:val="Textbody"/>
              <w:numPr>
                <w:ilvl w:val="0"/>
                <w:numId w:val="24"/>
              </w:numPr>
            </w:pPr>
            <w:r>
              <w:t>Interactive leisure water</w:t>
            </w:r>
          </w:p>
          <w:p w14:paraId="1BDE01EF" w14:textId="67136A19" w:rsidR="002A0631" w:rsidRDefault="002A0631" w:rsidP="00742583">
            <w:pPr>
              <w:pStyle w:val="Textbody"/>
              <w:numPr>
                <w:ilvl w:val="0"/>
                <w:numId w:val="24"/>
              </w:numPr>
            </w:pPr>
            <w:r>
              <w:t xml:space="preserve">Steam and </w:t>
            </w:r>
            <w:proofErr w:type="gramStart"/>
            <w:r>
              <w:t>sauna</w:t>
            </w:r>
            <w:proofErr w:type="gramEnd"/>
          </w:p>
          <w:p w14:paraId="2EFCE665" w14:textId="77777777" w:rsidR="002A0631" w:rsidRPr="001712AD" w:rsidRDefault="002A0631" w:rsidP="002A0631">
            <w:pPr>
              <w:pStyle w:val="Textbody"/>
              <w:rPr>
                <w:b/>
                <w:bCs/>
              </w:rPr>
            </w:pPr>
            <w:r w:rsidRPr="001712AD">
              <w:rPr>
                <w:b/>
                <w:bCs/>
              </w:rPr>
              <w:t>Dry health and leisure</w:t>
            </w:r>
          </w:p>
          <w:p w14:paraId="371F8FDA" w14:textId="7B4901E2" w:rsidR="002A0631" w:rsidRDefault="002A0631" w:rsidP="00742583">
            <w:pPr>
              <w:pStyle w:val="Textbody"/>
              <w:numPr>
                <w:ilvl w:val="0"/>
                <w:numId w:val="24"/>
              </w:numPr>
            </w:pPr>
            <w:r>
              <w:t xml:space="preserve">Group fitness </w:t>
            </w:r>
            <w:proofErr w:type="gramStart"/>
            <w:r>
              <w:t>rooms</w:t>
            </w:r>
            <w:proofErr w:type="gramEnd"/>
          </w:p>
          <w:p w14:paraId="50DE6BE5" w14:textId="3ADA268D" w:rsidR="002A0631" w:rsidRDefault="002A0631" w:rsidP="00742583">
            <w:pPr>
              <w:pStyle w:val="Textbody"/>
              <w:numPr>
                <w:ilvl w:val="0"/>
                <w:numId w:val="24"/>
              </w:numPr>
            </w:pPr>
            <w:r>
              <w:t>Gym</w:t>
            </w:r>
          </w:p>
          <w:p w14:paraId="7FDE17E3" w14:textId="5E05B4FB" w:rsidR="002A0631" w:rsidRDefault="002A0631" w:rsidP="00742583">
            <w:pPr>
              <w:pStyle w:val="Textbody"/>
              <w:numPr>
                <w:ilvl w:val="0"/>
                <w:numId w:val="24"/>
              </w:numPr>
            </w:pPr>
            <w:r>
              <w:t>Social space</w:t>
            </w:r>
          </w:p>
          <w:p w14:paraId="06476EA8" w14:textId="1BFCDF25" w:rsidR="002A0631" w:rsidRDefault="002A0631" w:rsidP="00742583">
            <w:pPr>
              <w:pStyle w:val="Textbody"/>
              <w:numPr>
                <w:ilvl w:val="0"/>
                <w:numId w:val="24"/>
              </w:numPr>
            </w:pPr>
            <w:r>
              <w:t>Café</w:t>
            </w:r>
          </w:p>
          <w:p w14:paraId="25AFDD36" w14:textId="7882C4B3" w:rsidR="000F7B9D" w:rsidRPr="000F7B9D" w:rsidRDefault="002A0631" w:rsidP="00742583">
            <w:pPr>
              <w:pStyle w:val="Textbody"/>
              <w:numPr>
                <w:ilvl w:val="0"/>
                <w:numId w:val="25"/>
              </w:numPr>
            </w:pPr>
            <w:r>
              <w:t>Community meeting spaces</w:t>
            </w:r>
          </w:p>
        </w:tc>
      </w:tr>
      <w:tr w:rsidR="000F7B9D" w14:paraId="6EEEE9D6" w14:textId="77777777" w:rsidTr="000F7B9D">
        <w:tc>
          <w:tcPr>
            <w:tcW w:w="0" w:type="auto"/>
          </w:tcPr>
          <w:p w14:paraId="5A4DD3C0" w14:textId="156C9577" w:rsidR="000F7B9D" w:rsidRPr="000F7B9D" w:rsidRDefault="00F90AE3" w:rsidP="00F90AE3">
            <w:pPr>
              <w:pStyle w:val="Textbody"/>
            </w:pPr>
            <w:r>
              <w:lastRenderedPageBreak/>
              <w:t>Permanent closure of the Kilsyth Centenary Pool</w:t>
            </w:r>
          </w:p>
        </w:tc>
        <w:tc>
          <w:tcPr>
            <w:tcW w:w="0" w:type="auto"/>
          </w:tcPr>
          <w:p w14:paraId="76C14131" w14:textId="07281AF5" w:rsidR="000F7B9D" w:rsidRPr="000F7B9D" w:rsidRDefault="003519F1" w:rsidP="003519F1">
            <w:pPr>
              <w:pStyle w:val="Textbody"/>
            </w:pPr>
            <w:r>
              <w:t xml:space="preserve">The age and condition of the Kilsyth Centenary Pool resulted in the need to close the facility for the safety of both facility users and staff. The location of the facility on the border of the Yarra Ranges results in significant overlapping and competing population catchments with </w:t>
            </w:r>
            <w:proofErr w:type="spellStart"/>
            <w:r>
              <w:t>Aquahub</w:t>
            </w:r>
            <w:proofErr w:type="spellEnd"/>
            <w:r>
              <w:t xml:space="preserve"> Croydon. The facility had a declining usage and lacks </w:t>
            </w:r>
            <w:proofErr w:type="gramStart"/>
            <w:r>
              <w:t>a number of</w:t>
            </w:r>
            <w:proofErr w:type="gramEnd"/>
            <w:r>
              <w:t xml:space="preserve"> essential components now seen in contemporary aquatic and leisure </w:t>
            </w:r>
            <w:proofErr w:type="spellStart"/>
            <w:r>
              <w:t>centres</w:t>
            </w:r>
            <w:proofErr w:type="spellEnd"/>
            <w:r>
              <w:t xml:space="preserve"> to meet identified needs.</w:t>
            </w:r>
          </w:p>
        </w:tc>
      </w:tr>
      <w:tr w:rsidR="000F7B9D" w14:paraId="1D38D210" w14:textId="77777777" w:rsidTr="000F7B9D">
        <w:tc>
          <w:tcPr>
            <w:tcW w:w="0" w:type="auto"/>
          </w:tcPr>
          <w:p w14:paraId="5E8DAC74" w14:textId="55AE5DC1" w:rsidR="000F7B9D" w:rsidRPr="000F7B9D" w:rsidRDefault="00F90AE3" w:rsidP="000F7B9D">
            <w:pPr>
              <w:pStyle w:val="Textbody"/>
            </w:pPr>
            <w:r w:rsidRPr="00F90AE3">
              <w:t>Retention of Lilydale Outdoor Pool</w:t>
            </w:r>
          </w:p>
        </w:tc>
        <w:tc>
          <w:tcPr>
            <w:tcW w:w="0" w:type="auto"/>
          </w:tcPr>
          <w:p w14:paraId="7C1DC5C3" w14:textId="2829512E" w:rsidR="000F7B9D" w:rsidRPr="000F7B9D" w:rsidRDefault="003519F1" w:rsidP="003519F1">
            <w:pPr>
              <w:pStyle w:val="Textbody"/>
            </w:pPr>
            <w:r>
              <w:t>Retention of the existing outdoor pool in Lilydale until the proposed indoor integrated facility is built in the Urban area or the pool fails. Funds will be provided for maintenance and minor renewals to support the pool’s function.</w:t>
            </w:r>
          </w:p>
        </w:tc>
      </w:tr>
      <w:tr w:rsidR="000F7B9D" w14:paraId="1AAF370D" w14:textId="77777777" w:rsidTr="0044171C">
        <w:tc>
          <w:tcPr>
            <w:tcW w:w="0" w:type="auto"/>
            <w:gridSpan w:val="2"/>
          </w:tcPr>
          <w:p w14:paraId="371779FA" w14:textId="5C7620CF" w:rsidR="000F7B9D" w:rsidRPr="000F7B9D" w:rsidRDefault="000F7B9D" w:rsidP="000F7B9D">
            <w:pPr>
              <w:pStyle w:val="Heading4"/>
            </w:pPr>
            <w:r>
              <w:lastRenderedPageBreak/>
              <w:t>Hills District</w:t>
            </w:r>
          </w:p>
        </w:tc>
      </w:tr>
      <w:tr w:rsidR="000F7B9D" w14:paraId="64C37793" w14:textId="77777777" w:rsidTr="000F7B9D">
        <w:tc>
          <w:tcPr>
            <w:tcW w:w="0" w:type="auto"/>
          </w:tcPr>
          <w:p w14:paraId="1D2F885D" w14:textId="00F8EB11" w:rsidR="000F7B9D" w:rsidRPr="000F7B9D" w:rsidRDefault="00E105B5" w:rsidP="000F7B9D">
            <w:pPr>
              <w:pStyle w:val="Textbody"/>
            </w:pPr>
            <w:r w:rsidRPr="00E105B5">
              <w:t xml:space="preserve">Upgrade of the </w:t>
            </w:r>
            <w:proofErr w:type="spellStart"/>
            <w:r w:rsidRPr="00E105B5">
              <w:t>Monbulk</w:t>
            </w:r>
            <w:proofErr w:type="spellEnd"/>
            <w:r w:rsidRPr="00E105B5">
              <w:t xml:space="preserve"> Aquatic Centre (MAC)</w:t>
            </w:r>
          </w:p>
        </w:tc>
        <w:tc>
          <w:tcPr>
            <w:tcW w:w="0" w:type="auto"/>
          </w:tcPr>
          <w:p w14:paraId="50289089" w14:textId="7DFB9C55" w:rsidR="00CD7159" w:rsidRDefault="00CD7159" w:rsidP="00CD7159">
            <w:pPr>
              <w:pStyle w:val="Textbody"/>
            </w:pPr>
            <w:r>
              <w:t>Upgrade the MAC to improve disability and inclusion access and to support the diverse needs of the community. Subject to a detailed business case the upgrade may include the following key components:</w:t>
            </w:r>
          </w:p>
          <w:p w14:paraId="3F3DC863" w14:textId="4997343A" w:rsidR="00CD7159" w:rsidRDefault="00CD7159" w:rsidP="00742583">
            <w:pPr>
              <w:pStyle w:val="Textbody"/>
              <w:numPr>
                <w:ilvl w:val="0"/>
                <w:numId w:val="25"/>
              </w:numPr>
            </w:pPr>
            <w:r>
              <w:t>Additional program pool</w:t>
            </w:r>
          </w:p>
          <w:p w14:paraId="403D5807" w14:textId="48BB6DDC" w:rsidR="00CD7159" w:rsidRDefault="00CD7159" w:rsidP="00742583">
            <w:pPr>
              <w:pStyle w:val="Textbody"/>
              <w:numPr>
                <w:ilvl w:val="0"/>
                <w:numId w:val="25"/>
              </w:numPr>
            </w:pPr>
            <w:r>
              <w:t xml:space="preserve">Upgrade to leisure </w:t>
            </w:r>
            <w:proofErr w:type="gramStart"/>
            <w:r>
              <w:t>water</w:t>
            </w:r>
            <w:proofErr w:type="gramEnd"/>
            <w:r>
              <w:t xml:space="preserve">  </w:t>
            </w:r>
          </w:p>
          <w:p w14:paraId="0C66EB20" w14:textId="59727420" w:rsidR="00CD7159" w:rsidRDefault="00CD7159" w:rsidP="00742583">
            <w:pPr>
              <w:pStyle w:val="Textbody"/>
              <w:numPr>
                <w:ilvl w:val="0"/>
                <w:numId w:val="25"/>
              </w:numPr>
            </w:pPr>
            <w:r>
              <w:t>Extension of the gym</w:t>
            </w:r>
          </w:p>
          <w:p w14:paraId="438F1FCB" w14:textId="0CFC9304" w:rsidR="000F7B9D" w:rsidRPr="000F7B9D" w:rsidRDefault="00CD7159" w:rsidP="00742583">
            <w:pPr>
              <w:pStyle w:val="Textbody"/>
              <w:numPr>
                <w:ilvl w:val="0"/>
                <w:numId w:val="25"/>
              </w:numPr>
            </w:pPr>
            <w:r>
              <w:t>New program room</w:t>
            </w:r>
          </w:p>
        </w:tc>
      </w:tr>
      <w:tr w:rsidR="000F7B9D" w14:paraId="77F63C1B" w14:textId="77777777" w:rsidTr="000F7B9D">
        <w:tc>
          <w:tcPr>
            <w:tcW w:w="0" w:type="auto"/>
          </w:tcPr>
          <w:p w14:paraId="3FAAF881" w14:textId="5E91C001" w:rsidR="000F7B9D" w:rsidRPr="000F7B9D" w:rsidRDefault="00E105B5" w:rsidP="000F7B9D">
            <w:pPr>
              <w:pStyle w:val="Textbody"/>
            </w:pPr>
            <w:r w:rsidRPr="00E105B5">
              <w:t>Retain the Belgrave Outdoor Pool and Olinda Community Pool</w:t>
            </w:r>
          </w:p>
        </w:tc>
        <w:tc>
          <w:tcPr>
            <w:tcW w:w="0" w:type="auto"/>
          </w:tcPr>
          <w:p w14:paraId="1D0C3266" w14:textId="563042E0" w:rsidR="000F7B9D" w:rsidRPr="000F7B9D" w:rsidRDefault="00FB34B3" w:rsidP="00FB34B3">
            <w:pPr>
              <w:pStyle w:val="Textbody"/>
            </w:pPr>
            <w:r>
              <w:t>Retain and monitor the ongoing usage of the facilities and provide funding for maintenance. The future of the pools will be reviewed once the upgrades to the MAC are completed.</w:t>
            </w:r>
          </w:p>
        </w:tc>
      </w:tr>
      <w:tr w:rsidR="000F7B9D" w14:paraId="629D665F" w14:textId="77777777" w:rsidTr="00B07D73">
        <w:tc>
          <w:tcPr>
            <w:tcW w:w="0" w:type="auto"/>
            <w:gridSpan w:val="2"/>
          </w:tcPr>
          <w:p w14:paraId="404999C8" w14:textId="2CF80D9C" w:rsidR="000F7B9D" w:rsidRPr="000F7B9D" w:rsidRDefault="000F7B9D" w:rsidP="000F7B9D">
            <w:pPr>
              <w:pStyle w:val="Heading4"/>
            </w:pPr>
            <w:r>
              <w:t>Yarra Valley District</w:t>
            </w:r>
          </w:p>
        </w:tc>
      </w:tr>
      <w:tr w:rsidR="000F7B9D" w14:paraId="1A6A1DFC" w14:textId="77777777" w:rsidTr="000F7B9D">
        <w:tc>
          <w:tcPr>
            <w:tcW w:w="0" w:type="auto"/>
          </w:tcPr>
          <w:p w14:paraId="4C4FC60A" w14:textId="4EDA5088" w:rsidR="000F7B9D" w:rsidRPr="000F7B9D" w:rsidRDefault="00FB34B3" w:rsidP="000F7B9D">
            <w:pPr>
              <w:pStyle w:val="Textbody"/>
            </w:pPr>
            <w:r w:rsidRPr="00FB34B3">
              <w:t>Continue management and operations of Jack Hort Memorial Pool in the short term and investigate the opportunity for a district facility in the long term.</w:t>
            </w:r>
          </w:p>
        </w:tc>
        <w:tc>
          <w:tcPr>
            <w:tcW w:w="0" w:type="auto"/>
          </w:tcPr>
          <w:p w14:paraId="2B6D47D9" w14:textId="0AED11B5" w:rsidR="000F7B9D" w:rsidRPr="000F7B9D" w:rsidRDefault="003938F5" w:rsidP="003938F5">
            <w:pPr>
              <w:pStyle w:val="Textbody"/>
            </w:pPr>
            <w:r>
              <w:t>The facility components at Jack Hort Memorial Pool are limited and do not meet the aquatic service level of a district facility. In the short-term, Council will investigate possible alternate operating models and monitor ongoing usage and maintenance requirements. In the longer-term Council will investigate opportunities to provide access to a district-level facility to service the Yarra Valley District.</w:t>
            </w:r>
          </w:p>
        </w:tc>
      </w:tr>
      <w:tr w:rsidR="000F7B9D" w14:paraId="060E5B34" w14:textId="77777777" w:rsidTr="000F7B9D">
        <w:tc>
          <w:tcPr>
            <w:tcW w:w="0" w:type="auto"/>
          </w:tcPr>
          <w:p w14:paraId="1757BBB6" w14:textId="49892476" w:rsidR="000F7B9D" w:rsidRPr="000F7B9D" w:rsidRDefault="003938F5" w:rsidP="000F7B9D">
            <w:pPr>
              <w:pStyle w:val="Textbody"/>
            </w:pPr>
            <w:r w:rsidRPr="003938F5">
              <w:t xml:space="preserve">Master plan for the </w:t>
            </w:r>
            <w:proofErr w:type="spellStart"/>
            <w:r w:rsidRPr="003938F5">
              <w:t>Healesville</w:t>
            </w:r>
            <w:proofErr w:type="spellEnd"/>
            <w:r w:rsidRPr="003938F5">
              <w:t xml:space="preserve"> Outdoor Pool</w:t>
            </w:r>
          </w:p>
        </w:tc>
        <w:tc>
          <w:tcPr>
            <w:tcW w:w="0" w:type="auto"/>
          </w:tcPr>
          <w:p w14:paraId="5126CC60" w14:textId="5BDCDBF0" w:rsidR="000A5B26" w:rsidRDefault="000A5B26" w:rsidP="000A5B26">
            <w:pPr>
              <w:pStyle w:val="Textbody"/>
            </w:pPr>
            <w:r>
              <w:t xml:space="preserve">The 50m pool is highly valued by the community it </w:t>
            </w:r>
            <w:proofErr w:type="gramStart"/>
            <w:r>
              <w:t>serves, and</w:t>
            </w:r>
            <w:proofErr w:type="gramEnd"/>
            <w:r>
              <w:t xml:space="preserve"> provides a 50m pool for schools in the Yarra Ranges to hold carnivals and events. The infrastructure is ageing and needs to be upgraded to meet identified future needs. A master plan will be developed that investigates:</w:t>
            </w:r>
          </w:p>
          <w:p w14:paraId="587B6573" w14:textId="524EE5E7" w:rsidR="000A5B26" w:rsidRDefault="000A5B26" w:rsidP="00742583">
            <w:pPr>
              <w:pStyle w:val="Textbody"/>
              <w:numPr>
                <w:ilvl w:val="0"/>
                <w:numId w:val="25"/>
              </w:numPr>
            </w:pPr>
            <w:r>
              <w:t xml:space="preserve">Condition and life of the 50M pool </w:t>
            </w:r>
            <w:proofErr w:type="gramStart"/>
            <w:r>
              <w:t>shell</w:t>
            </w:r>
            <w:proofErr w:type="gramEnd"/>
            <w:r>
              <w:t xml:space="preserve"> </w:t>
            </w:r>
          </w:p>
          <w:p w14:paraId="10EFE02C" w14:textId="37D6A8C2" w:rsidR="000A5B26" w:rsidRDefault="000A5B26" w:rsidP="00742583">
            <w:pPr>
              <w:pStyle w:val="Textbody"/>
              <w:numPr>
                <w:ilvl w:val="0"/>
                <w:numId w:val="25"/>
              </w:numPr>
            </w:pPr>
            <w:r>
              <w:t xml:space="preserve">Heating of the pool </w:t>
            </w:r>
          </w:p>
          <w:p w14:paraId="5D77A0F8" w14:textId="4114EC26" w:rsidR="000A5B26" w:rsidRDefault="000A5B26" w:rsidP="00742583">
            <w:pPr>
              <w:pStyle w:val="Textbody"/>
              <w:numPr>
                <w:ilvl w:val="0"/>
                <w:numId w:val="25"/>
              </w:numPr>
            </w:pPr>
            <w:r>
              <w:t xml:space="preserve">Upgrade to the </w:t>
            </w:r>
            <w:proofErr w:type="gramStart"/>
            <w:r>
              <w:t>changerooms</w:t>
            </w:r>
            <w:proofErr w:type="gramEnd"/>
          </w:p>
          <w:p w14:paraId="1BC8EBE4" w14:textId="28E0A89C" w:rsidR="000F7B9D" w:rsidRPr="000F7B9D" w:rsidRDefault="000A5B26" w:rsidP="00742583">
            <w:pPr>
              <w:pStyle w:val="Textbody"/>
              <w:numPr>
                <w:ilvl w:val="0"/>
                <w:numId w:val="26"/>
              </w:numPr>
            </w:pPr>
            <w:r>
              <w:t>Opportunities for the inclusion of a small interactive water play feature.</w:t>
            </w:r>
          </w:p>
        </w:tc>
      </w:tr>
      <w:tr w:rsidR="000F7B9D" w14:paraId="3DF645E3" w14:textId="77777777" w:rsidTr="00C05086">
        <w:tc>
          <w:tcPr>
            <w:tcW w:w="0" w:type="auto"/>
            <w:gridSpan w:val="2"/>
          </w:tcPr>
          <w:p w14:paraId="420E699B" w14:textId="608D8812" w:rsidR="000F7B9D" w:rsidRPr="000F7B9D" w:rsidRDefault="000F7B9D" w:rsidP="000F7B9D">
            <w:pPr>
              <w:pStyle w:val="Heading4"/>
            </w:pPr>
            <w:r>
              <w:t>Upper Yarra Valley District</w:t>
            </w:r>
          </w:p>
        </w:tc>
      </w:tr>
      <w:tr w:rsidR="000F7B9D" w14:paraId="1E03335B" w14:textId="77777777" w:rsidTr="000F7B9D">
        <w:tc>
          <w:tcPr>
            <w:tcW w:w="0" w:type="auto"/>
          </w:tcPr>
          <w:p w14:paraId="7BA14BCF" w14:textId="03A27076" w:rsidR="000F7B9D" w:rsidRPr="000F7B9D" w:rsidRDefault="00BF633E" w:rsidP="000F7B9D">
            <w:pPr>
              <w:pStyle w:val="Textbody"/>
            </w:pPr>
            <w:r w:rsidRPr="00BF633E">
              <w:t>Upgrade of the Yarra Centre</w:t>
            </w:r>
          </w:p>
        </w:tc>
        <w:tc>
          <w:tcPr>
            <w:tcW w:w="0" w:type="auto"/>
          </w:tcPr>
          <w:p w14:paraId="34265ADE" w14:textId="51499972" w:rsidR="001428D7" w:rsidRDefault="001428D7" w:rsidP="001428D7">
            <w:pPr>
              <w:pStyle w:val="Textbody"/>
            </w:pPr>
            <w:r>
              <w:t xml:space="preserve">Upgrade the Yarra Centre to support the diverse needs of the community. Subject to a detailed business case the </w:t>
            </w:r>
            <w:r>
              <w:lastRenderedPageBreak/>
              <w:t>upgrade may include the following key components:</w:t>
            </w:r>
          </w:p>
          <w:p w14:paraId="3E78D80E" w14:textId="1EC8C851" w:rsidR="001428D7" w:rsidRDefault="001428D7" w:rsidP="00742583">
            <w:pPr>
              <w:pStyle w:val="Textbody"/>
              <w:numPr>
                <w:ilvl w:val="0"/>
                <w:numId w:val="26"/>
              </w:numPr>
            </w:pPr>
            <w:r>
              <w:t xml:space="preserve">New entry and café </w:t>
            </w:r>
          </w:p>
          <w:p w14:paraId="14A74EFA" w14:textId="459FE200" w:rsidR="001428D7" w:rsidRDefault="001428D7" w:rsidP="00742583">
            <w:pPr>
              <w:pStyle w:val="Textbody"/>
              <w:numPr>
                <w:ilvl w:val="0"/>
                <w:numId w:val="26"/>
              </w:numPr>
            </w:pPr>
            <w:r>
              <w:t xml:space="preserve">Extension of the pool hall to incorporate a new warm water pool, spa and accessible change </w:t>
            </w:r>
            <w:proofErr w:type="gramStart"/>
            <w:r>
              <w:t>facilities</w:t>
            </w:r>
            <w:proofErr w:type="gramEnd"/>
          </w:p>
          <w:p w14:paraId="718D9A85" w14:textId="457690DC" w:rsidR="001428D7" w:rsidRDefault="001428D7" w:rsidP="00742583">
            <w:pPr>
              <w:pStyle w:val="Textbody"/>
              <w:numPr>
                <w:ilvl w:val="0"/>
                <w:numId w:val="26"/>
              </w:numPr>
            </w:pPr>
            <w:r>
              <w:t>Redevelopment and expansion of gym and program rooms</w:t>
            </w:r>
          </w:p>
          <w:p w14:paraId="75E64573" w14:textId="292B53E2" w:rsidR="000F7B9D" w:rsidRPr="000F7B9D" w:rsidRDefault="001428D7" w:rsidP="00742583">
            <w:pPr>
              <w:pStyle w:val="Textbody"/>
              <w:numPr>
                <w:ilvl w:val="0"/>
                <w:numId w:val="26"/>
              </w:numPr>
            </w:pPr>
            <w:r>
              <w:t>Development of an external fitness zone.</w:t>
            </w:r>
          </w:p>
        </w:tc>
      </w:tr>
      <w:tr w:rsidR="00BF633E" w14:paraId="2443D7AD" w14:textId="77777777" w:rsidTr="00E5296F">
        <w:tc>
          <w:tcPr>
            <w:tcW w:w="0" w:type="auto"/>
            <w:gridSpan w:val="2"/>
          </w:tcPr>
          <w:p w14:paraId="702706FC" w14:textId="3D048D34" w:rsidR="00BF633E" w:rsidRPr="000F7B9D" w:rsidRDefault="00BF633E" w:rsidP="00BF633E">
            <w:pPr>
              <w:pStyle w:val="Heading4"/>
            </w:pPr>
            <w:r>
              <w:lastRenderedPageBreak/>
              <w:t>Water Play Areas</w:t>
            </w:r>
          </w:p>
        </w:tc>
      </w:tr>
      <w:tr w:rsidR="00BF633E" w14:paraId="600F2575" w14:textId="77777777" w:rsidTr="007C078B">
        <w:tc>
          <w:tcPr>
            <w:tcW w:w="0" w:type="auto"/>
            <w:gridSpan w:val="2"/>
          </w:tcPr>
          <w:p w14:paraId="11756778" w14:textId="034B21D6" w:rsidR="00BF633E" w:rsidRPr="00BF633E" w:rsidRDefault="003E7B43" w:rsidP="003E7B43">
            <w:pPr>
              <w:pStyle w:val="Textbody"/>
            </w:pPr>
            <w:r>
              <w:t xml:space="preserve">The Seville Water Play area, Warburton Water World and </w:t>
            </w:r>
            <w:proofErr w:type="spellStart"/>
            <w:r>
              <w:t>Lillydale</w:t>
            </w:r>
            <w:proofErr w:type="spellEnd"/>
            <w:r>
              <w:t xml:space="preserve"> Lake Water Play have proved to be extremely successful, attracting high visitation per annum. Use and access to water play will continue to be monitored over the life of the strategy to respond to community need and appropriate business case.</w:t>
            </w:r>
          </w:p>
        </w:tc>
      </w:tr>
    </w:tbl>
    <w:p w14:paraId="3393DE6B" w14:textId="77777777" w:rsidR="00BF633E" w:rsidRDefault="00BF633E" w:rsidP="00BF633E">
      <w:pPr>
        <w:pStyle w:val="Default"/>
      </w:pPr>
    </w:p>
    <w:p w14:paraId="042614D8" w14:textId="45C1D051" w:rsidR="005854FD" w:rsidRDefault="008623E7" w:rsidP="000A5ABD">
      <w:pPr>
        <w:pStyle w:val="Heading2"/>
      </w:pPr>
      <w:bookmarkStart w:id="15" w:name="_Toc163637838"/>
      <w:r>
        <w:rPr>
          <w:noProof/>
        </w:rPr>
        <mc:AlternateContent>
          <mc:Choice Requires="wps">
            <w:drawing>
              <wp:anchor distT="0" distB="0" distL="114300" distR="114300" simplePos="0" relativeHeight="251661312" behindDoc="0" locked="0" layoutInCell="1" allowOverlap="1" wp14:anchorId="46201B5A" wp14:editId="5818AD6B">
                <wp:simplePos x="0" y="0"/>
                <wp:positionH relativeFrom="column">
                  <wp:posOffset>0</wp:posOffset>
                </wp:positionH>
                <wp:positionV relativeFrom="paragraph">
                  <wp:posOffset>4990465</wp:posOffset>
                </wp:positionV>
                <wp:extent cx="5747385" cy="499110"/>
                <wp:effectExtent l="0" t="3175" r="0" b="2540"/>
                <wp:wrapTight wrapText="bothSides">
                  <wp:wrapPolygon edited="0">
                    <wp:start x="-36" y="0"/>
                    <wp:lineTo x="-36" y="21160"/>
                    <wp:lineTo x="21600" y="21160"/>
                    <wp:lineTo x="21600" y="0"/>
                    <wp:lineTo x="-36" y="0"/>
                  </wp:wrapPolygon>
                </wp:wrapTight>
                <wp:docPr id="21363901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7385" cy="499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C61965" w14:textId="10416DE7" w:rsidR="00BF633E" w:rsidRPr="00580F23" w:rsidRDefault="00BF633E" w:rsidP="00BF633E">
                            <w:pPr>
                              <w:pStyle w:val="Caption"/>
                              <w:rPr>
                                <w:noProof/>
                                <w:color w:val="231F20"/>
                                <w:sz w:val="20"/>
                                <w:szCs w:val="36"/>
                              </w:rPr>
                            </w:pPr>
                            <w:r>
                              <w:t xml:space="preserve">Figure </w:t>
                            </w:r>
                            <w:r w:rsidR="00A55AC8">
                              <w:t>2</w:t>
                            </w:r>
                            <w:r>
                              <w:t xml:space="preserve">: </w:t>
                            </w:r>
                            <w:r w:rsidR="00B50D84" w:rsidRPr="00B50D84">
                              <w:t>Areas of Yarra Ranges Council within a 15 minute drive of an Indoor Aquatic and Leisure Facility following the implementation of the strategy recommendations.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6201B5A" id="_x0000_t202" coordsize="21600,21600" o:spt="202" path="m,l,21600r21600,l21600,xe">
                <v:stroke joinstyle="miter"/>
                <v:path gradientshapeok="t" o:connecttype="rect"/>
              </v:shapetype>
              <v:shape id="Text Box 54" o:spid="_x0000_s1026" type="#_x0000_t202" style="position:absolute;margin-left:0;margin-top:392.95pt;width:452.55pt;height:39.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" stroked="f">
                <v:textbox style="mso-fit-shape-to-text:t" inset="0,0,0,0">
                  <w:txbxContent>
                    <w:p w14:paraId="58C61965" w14:textId="10416DE7" w:rsidR="00BF633E" w:rsidRPr="00580F23" w:rsidRDefault="00BF633E" w:rsidP="00BF633E">
                      <w:pPr>
                        <w:pStyle w:val="Caption"/>
                        <w:rPr>
                          <w:noProof/>
                          <w:color w:val="231F20"/>
                          <w:sz w:val="20"/>
                          <w:szCs w:val="36"/>
                        </w:rPr>
                      </w:pPr>
                      <w:r>
                        <w:t xml:space="preserve">Figure </w:t>
                      </w:r>
                      <w:r w:rsidR="00A55AC8">
                        <w:t>2</w:t>
                      </w:r>
                      <w:r>
                        <w:t xml:space="preserve">: </w:t>
                      </w:r>
                      <w:r w:rsidR="00B50D84" w:rsidRPr="00B50D84">
                        <w:t>Areas of Yarra Ranges Council within a 15 minute drive of an Indoor Aquatic and Leisure Facility following the implementation of the strategy recommendations.</w:t>
                      </w:r>
                    </w:p>
                  </w:txbxContent>
                </v:textbox>
                <w10:wrap type="tight"/>
              </v:shape>
            </w:pict>
          </mc:Fallback>
        </mc:AlternateContent>
      </w:r>
      <w:r w:rsidR="00BF633E">
        <w:rPr>
          <w:noProof/>
          <w:sz w:val="20"/>
        </w:rPr>
        <w:drawing>
          <wp:anchor distT="0" distB="0" distL="114300" distR="114300" simplePos="0" relativeHeight="251658240" behindDoc="1" locked="0" layoutInCell="1" allowOverlap="1" wp14:anchorId="2917DE3D" wp14:editId="4B249E5D">
            <wp:simplePos x="0" y="0"/>
            <wp:positionH relativeFrom="column">
              <wp:posOffset>0</wp:posOffset>
            </wp:positionH>
            <wp:positionV relativeFrom="paragraph">
              <wp:posOffset>628650</wp:posOffset>
            </wp:positionV>
            <wp:extent cx="5747385" cy="4304665"/>
            <wp:effectExtent l="0" t="0" r="0" b="0"/>
            <wp:wrapTight wrapText="bothSides">
              <wp:wrapPolygon edited="0">
                <wp:start x="0" y="0"/>
                <wp:lineTo x="0" y="21508"/>
                <wp:lineTo x="21550" y="21508"/>
                <wp:lineTo x="21550" y="0"/>
                <wp:lineTo x="0" y="0"/>
              </wp:wrapPolygon>
            </wp:wrapTight>
            <wp:docPr id="148" name="Image 148" descr="A map of a region&#10;&#10;Description automatically generated"/>
            <wp:cNvGraphicFramePr/>
            <a:graphic xmlns:a="http://schemas.openxmlformats.org/drawingml/2006/main">
              <a:graphicData uri="http://schemas.openxmlformats.org/drawingml/2006/picture">
                <pic:pic xmlns:pic="http://schemas.openxmlformats.org/drawingml/2006/picture">
                  <pic:nvPicPr>
                    <pic:cNvPr id="148" name="Image 148" descr="A map of a region&#10;&#10;Description automatically generated"/>
                    <pic:cNvPicPr/>
                  </pic:nvPicPr>
                  <pic:blipFill>
                    <a:blip r:embed="rId12" cstate="print"/>
                    <a:stretch>
                      <a:fillRect/>
                    </a:stretch>
                  </pic:blipFill>
                  <pic:spPr>
                    <a:xfrm>
                      <a:off x="0" y="0"/>
                      <a:ext cx="5747385" cy="4304665"/>
                    </a:xfrm>
                    <a:prstGeom prst="rect">
                      <a:avLst/>
                    </a:prstGeom>
                  </pic:spPr>
                </pic:pic>
              </a:graphicData>
            </a:graphic>
            <wp14:sizeRelH relativeFrom="margin">
              <wp14:pctWidth>0</wp14:pctWidth>
            </wp14:sizeRelH>
            <wp14:sizeRelV relativeFrom="margin">
              <wp14:pctHeight>0</wp14:pctHeight>
            </wp14:sizeRelV>
          </wp:anchor>
        </w:drawing>
      </w:r>
      <w:r w:rsidR="00BF633E">
        <w:t>Future Aquatic and Leisure Facility Catchments</w:t>
      </w:r>
      <w:bookmarkEnd w:id="15"/>
    </w:p>
    <w:p w14:paraId="2FAF8A5C" w14:textId="77777777" w:rsidR="00522FEA" w:rsidRDefault="00522FEA" w:rsidP="00BF633E">
      <w:pPr>
        <w:pStyle w:val="Heading1"/>
        <w:sectPr w:rsidR="00522FEA" w:rsidSect="00990169">
          <w:footerReference w:type="default" r:id="rId13"/>
          <w:pgSz w:w="11906" w:h="16838"/>
          <w:pgMar w:top="1440" w:right="1440" w:bottom="1440" w:left="1440" w:header="708" w:footer="708" w:gutter="0"/>
          <w:cols w:space="708"/>
          <w:docGrid w:linePitch="360"/>
        </w:sectPr>
      </w:pPr>
      <w:bookmarkStart w:id="16" w:name="_Hlk153961465"/>
    </w:p>
    <w:p w14:paraId="17D2B308" w14:textId="77777777" w:rsidR="00BF633E" w:rsidRDefault="00BF633E" w:rsidP="00BF633E">
      <w:pPr>
        <w:pStyle w:val="Heading1"/>
      </w:pPr>
      <w:bookmarkStart w:id="17" w:name="_Toc163637839"/>
      <w:bookmarkStart w:id="18" w:name="_Toc163637972"/>
      <w:r>
        <w:lastRenderedPageBreak/>
        <w:t>Recommendations</w:t>
      </w:r>
      <w:r>
        <w:rPr>
          <w:spacing w:val="17"/>
        </w:rPr>
        <w:t xml:space="preserve"> </w:t>
      </w:r>
      <w:r>
        <w:t>and</w:t>
      </w:r>
      <w:r>
        <w:rPr>
          <w:spacing w:val="18"/>
        </w:rPr>
        <w:t xml:space="preserve"> </w:t>
      </w:r>
      <w:r>
        <w:t>Actions</w:t>
      </w:r>
      <w:bookmarkEnd w:id="17"/>
      <w:bookmarkEnd w:id="18"/>
    </w:p>
    <w:p w14:paraId="092AF807" w14:textId="77777777" w:rsidR="00BF633E" w:rsidRDefault="00BF633E" w:rsidP="00BF633E">
      <w:pPr>
        <w:pStyle w:val="Textbody"/>
        <w:rPr>
          <w:spacing w:val="-2"/>
        </w:rPr>
      </w:pPr>
      <w:r>
        <w:t>The</w:t>
      </w:r>
      <w:r>
        <w:rPr>
          <w:spacing w:val="-2"/>
        </w:rPr>
        <w:t xml:space="preserve"> </w:t>
      </w:r>
      <w:r>
        <w:t>following table provides recommendations and actions</w:t>
      </w:r>
      <w:r>
        <w:rPr>
          <w:spacing w:val="1"/>
        </w:rPr>
        <w:t xml:space="preserve"> </w:t>
      </w:r>
      <w:r>
        <w:t>for the four planning districts -</w:t>
      </w:r>
      <w:r>
        <w:rPr>
          <w:spacing w:val="1"/>
        </w:rPr>
        <w:t xml:space="preserve"> </w:t>
      </w:r>
      <w:r>
        <w:t>Urban, Hills, Yarra Valley and Upper</w:t>
      </w:r>
      <w:r>
        <w:rPr>
          <w:spacing w:val="1"/>
        </w:rPr>
        <w:t xml:space="preserve"> </w:t>
      </w:r>
      <w:r>
        <w:t>Yarra Valley to implement the strategic</w:t>
      </w:r>
      <w:r>
        <w:rPr>
          <w:spacing w:val="1"/>
        </w:rPr>
        <w:t xml:space="preserve"> </w:t>
      </w:r>
      <w:r>
        <w:rPr>
          <w:spacing w:val="-2"/>
        </w:rPr>
        <w:t>directions.</w:t>
      </w:r>
    </w:p>
    <w:tbl>
      <w:tblPr>
        <w:tblStyle w:val="TableGrid"/>
        <w:tblW w:w="0" w:type="auto"/>
        <w:tblLook w:val="04A0" w:firstRow="1" w:lastRow="0" w:firstColumn="1" w:lastColumn="0" w:noHBand="0" w:noVBand="1"/>
      </w:tblPr>
      <w:tblGrid>
        <w:gridCol w:w="3369"/>
      </w:tblGrid>
      <w:tr w:rsidR="00522FEA" w14:paraId="28E20249" w14:textId="77777777" w:rsidTr="000A5ABD">
        <w:tc>
          <w:tcPr>
            <w:tcW w:w="3369" w:type="dxa"/>
          </w:tcPr>
          <w:p w14:paraId="4D3C99B8" w14:textId="1EAFEB59" w:rsidR="00522FEA" w:rsidRPr="00522FEA" w:rsidRDefault="00522FEA" w:rsidP="00BF633E">
            <w:pPr>
              <w:pStyle w:val="Textbody"/>
              <w:rPr>
                <w:b/>
                <w:bCs/>
              </w:rPr>
            </w:pPr>
            <w:r w:rsidRPr="00522FEA">
              <w:rPr>
                <w:b/>
                <w:bCs/>
              </w:rPr>
              <w:t>Priority</w:t>
            </w:r>
          </w:p>
        </w:tc>
      </w:tr>
      <w:tr w:rsidR="00522FEA" w14:paraId="694A6166" w14:textId="77777777" w:rsidTr="000A5ABD">
        <w:tc>
          <w:tcPr>
            <w:tcW w:w="3369" w:type="dxa"/>
          </w:tcPr>
          <w:p w14:paraId="017E6737" w14:textId="53B8F072" w:rsidR="00522FEA" w:rsidRDefault="00522FEA" w:rsidP="00522FEA">
            <w:pPr>
              <w:pStyle w:val="Textbody"/>
            </w:pPr>
            <w:r>
              <w:t>Short Term: 1 to 2 years</w:t>
            </w:r>
          </w:p>
        </w:tc>
      </w:tr>
      <w:tr w:rsidR="00522FEA" w14:paraId="19EBDDFD" w14:textId="77777777" w:rsidTr="000A5ABD">
        <w:tc>
          <w:tcPr>
            <w:tcW w:w="3369" w:type="dxa"/>
          </w:tcPr>
          <w:p w14:paraId="65877DA4" w14:textId="39FB6424" w:rsidR="00522FEA" w:rsidRDefault="00522FEA" w:rsidP="00522FEA">
            <w:pPr>
              <w:pStyle w:val="Textbody"/>
            </w:pPr>
            <w:r>
              <w:t>Medium Term: 3 to 4 years</w:t>
            </w:r>
          </w:p>
        </w:tc>
      </w:tr>
      <w:tr w:rsidR="00522FEA" w14:paraId="5FE9ACD7" w14:textId="77777777" w:rsidTr="000A5ABD">
        <w:tc>
          <w:tcPr>
            <w:tcW w:w="3369" w:type="dxa"/>
          </w:tcPr>
          <w:p w14:paraId="08AFEB7C" w14:textId="3E3CD199" w:rsidR="00522FEA" w:rsidRDefault="00522FEA" w:rsidP="00522FEA">
            <w:pPr>
              <w:pStyle w:val="Textbody"/>
            </w:pPr>
            <w:r>
              <w:t>Long Term: 5+ years</w:t>
            </w:r>
          </w:p>
        </w:tc>
      </w:tr>
    </w:tbl>
    <w:p w14:paraId="12847E33" w14:textId="6446AC25" w:rsidR="00BF633E" w:rsidRDefault="00BF633E" w:rsidP="00BF633E">
      <w:pPr>
        <w:pStyle w:val="Textbody"/>
      </w:pPr>
    </w:p>
    <w:tbl>
      <w:tblPr>
        <w:tblStyle w:val="TableGrid"/>
        <w:tblW w:w="0" w:type="auto"/>
        <w:tblLook w:val="04A0" w:firstRow="1" w:lastRow="0" w:firstColumn="1" w:lastColumn="0" w:noHBand="0" w:noVBand="1"/>
      </w:tblPr>
      <w:tblGrid>
        <w:gridCol w:w="3652"/>
        <w:gridCol w:w="2148"/>
        <w:gridCol w:w="5671"/>
        <w:gridCol w:w="1040"/>
        <w:gridCol w:w="1437"/>
      </w:tblGrid>
      <w:tr w:rsidR="00D80E73" w14:paraId="79211ABE" w14:textId="77777777" w:rsidTr="000A5ABD">
        <w:trPr>
          <w:tblHeader/>
        </w:trPr>
        <w:tc>
          <w:tcPr>
            <w:tcW w:w="3652" w:type="dxa"/>
          </w:tcPr>
          <w:bookmarkEnd w:id="16"/>
          <w:p w14:paraId="77A33EC7" w14:textId="455AE244" w:rsidR="00522FEA" w:rsidRPr="000A5ABD" w:rsidRDefault="00522FEA" w:rsidP="005854FD">
            <w:pPr>
              <w:pStyle w:val="Textbody"/>
              <w:rPr>
                <w:b/>
                <w:bCs/>
              </w:rPr>
            </w:pPr>
            <w:r w:rsidRPr="000A5ABD">
              <w:rPr>
                <w:b/>
                <w:bCs/>
              </w:rPr>
              <w:t>Recommendation</w:t>
            </w:r>
          </w:p>
        </w:tc>
        <w:tc>
          <w:tcPr>
            <w:tcW w:w="2148" w:type="dxa"/>
          </w:tcPr>
          <w:p w14:paraId="4CAC3D85" w14:textId="44219369" w:rsidR="00522FEA" w:rsidRPr="000A5ABD" w:rsidRDefault="00522FEA" w:rsidP="005854FD">
            <w:pPr>
              <w:pStyle w:val="Textbody"/>
              <w:rPr>
                <w:b/>
                <w:bCs/>
              </w:rPr>
            </w:pPr>
            <w:r w:rsidRPr="000A5ABD">
              <w:rPr>
                <w:b/>
                <w:bCs/>
              </w:rPr>
              <w:t>Objective</w:t>
            </w:r>
          </w:p>
        </w:tc>
        <w:tc>
          <w:tcPr>
            <w:tcW w:w="0" w:type="auto"/>
          </w:tcPr>
          <w:p w14:paraId="06C10072" w14:textId="700D6945" w:rsidR="00522FEA" w:rsidRPr="000A5ABD" w:rsidRDefault="00522FEA" w:rsidP="005854FD">
            <w:pPr>
              <w:pStyle w:val="Textbody"/>
              <w:rPr>
                <w:b/>
                <w:bCs/>
              </w:rPr>
            </w:pPr>
            <w:r w:rsidRPr="000A5ABD">
              <w:rPr>
                <w:b/>
                <w:bCs/>
              </w:rPr>
              <w:t>Action</w:t>
            </w:r>
          </w:p>
        </w:tc>
        <w:tc>
          <w:tcPr>
            <w:tcW w:w="0" w:type="auto"/>
          </w:tcPr>
          <w:p w14:paraId="353AC2D2" w14:textId="5B1CAF15" w:rsidR="00522FEA" w:rsidRPr="000A5ABD" w:rsidRDefault="00522FEA" w:rsidP="005854FD">
            <w:pPr>
              <w:pStyle w:val="Textbody"/>
              <w:rPr>
                <w:b/>
                <w:bCs/>
              </w:rPr>
            </w:pPr>
            <w:r w:rsidRPr="000A5ABD">
              <w:rPr>
                <w:b/>
                <w:bCs/>
              </w:rPr>
              <w:t>Priority</w:t>
            </w:r>
          </w:p>
        </w:tc>
        <w:tc>
          <w:tcPr>
            <w:tcW w:w="0" w:type="auto"/>
          </w:tcPr>
          <w:p w14:paraId="2A50CEFA" w14:textId="6C94E070" w:rsidR="00522FEA" w:rsidRPr="000A5ABD" w:rsidRDefault="00522FEA" w:rsidP="005854FD">
            <w:pPr>
              <w:pStyle w:val="Textbody"/>
              <w:rPr>
                <w:b/>
                <w:bCs/>
              </w:rPr>
            </w:pPr>
            <w:r w:rsidRPr="000A5ABD">
              <w:rPr>
                <w:b/>
                <w:bCs/>
              </w:rPr>
              <w:t>Est. Resource</w:t>
            </w:r>
          </w:p>
        </w:tc>
      </w:tr>
      <w:tr w:rsidR="00D80E73" w14:paraId="61FD0F31" w14:textId="77777777" w:rsidTr="000A5ABD">
        <w:tc>
          <w:tcPr>
            <w:tcW w:w="0" w:type="auto"/>
            <w:gridSpan w:val="5"/>
          </w:tcPr>
          <w:p w14:paraId="7879569F" w14:textId="5EE1952F" w:rsidR="00D80E73" w:rsidRPr="00522FEA" w:rsidRDefault="00D80E73" w:rsidP="00D80E73">
            <w:pPr>
              <w:pStyle w:val="Heading4"/>
            </w:pPr>
            <w:r>
              <w:t>Urban District</w:t>
            </w:r>
          </w:p>
        </w:tc>
      </w:tr>
      <w:tr w:rsidR="00D80E73" w14:paraId="46039D8F" w14:textId="77777777" w:rsidTr="000A5ABD">
        <w:tc>
          <w:tcPr>
            <w:tcW w:w="3652" w:type="dxa"/>
            <w:vMerge w:val="restart"/>
          </w:tcPr>
          <w:p w14:paraId="060BE7A2" w14:textId="446F0012" w:rsidR="00D80E73" w:rsidRPr="00522FEA" w:rsidRDefault="000870B1" w:rsidP="00D80E73">
            <w:pPr>
              <w:pStyle w:val="Textbody"/>
            </w:pPr>
            <w:r w:rsidRPr="000870B1">
              <w:t>1. Development of a Major integrated indoor aquatic and leisure hub that services the key aquatic and well-being needs of the Shire, subject to a detailed business case</w:t>
            </w:r>
          </w:p>
        </w:tc>
        <w:tc>
          <w:tcPr>
            <w:tcW w:w="2148" w:type="dxa"/>
            <w:vMerge w:val="restart"/>
          </w:tcPr>
          <w:p w14:paraId="5CABCB6F" w14:textId="7F2E1991" w:rsidR="00D80E73" w:rsidRDefault="000A5ABD" w:rsidP="00D80E73">
            <w:pPr>
              <w:pStyle w:val="Textbody"/>
            </w:pPr>
            <w:r>
              <w:t xml:space="preserve">Participation, Inclusion and </w:t>
            </w:r>
            <w:proofErr w:type="gramStart"/>
            <w:r>
              <w:t>Wellbeing;</w:t>
            </w:r>
            <w:proofErr w:type="gramEnd"/>
          </w:p>
          <w:p w14:paraId="3D411D07" w14:textId="2697C89D" w:rsidR="000A5ABD" w:rsidRDefault="000A5ABD" w:rsidP="00D80E73">
            <w:pPr>
              <w:pStyle w:val="Textbody"/>
            </w:pPr>
            <w:r>
              <w:t xml:space="preserve">Environmental </w:t>
            </w:r>
            <w:proofErr w:type="gramStart"/>
            <w:r>
              <w:t>Sustainability;</w:t>
            </w:r>
            <w:proofErr w:type="gramEnd"/>
          </w:p>
          <w:p w14:paraId="6E407156" w14:textId="27F7E91B" w:rsidR="000A5ABD" w:rsidRDefault="000A5ABD" w:rsidP="00D80E73">
            <w:pPr>
              <w:pStyle w:val="Textbody"/>
            </w:pPr>
            <w:r w:rsidRPr="00522FEA">
              <w:t xml:space="preserve">Financial </w:t>
            </w:r>
            <w:proofErr w:type="gramStart"/>
            <w:r w:rsidRPr="00522FEA">
              <w:t>Sustainability</w:t>
            </w:r>
            <w:r>
              <w:t>;</w:t>
            </w:r>
            <w:proofErr w:type="gramEnd"/>
          </w:p>
          <w:p w14:paraId="11C1E807" w14:textId="3948E222" w:rsidR="000A5ABD" w:rsidRPr="00522FEA" w:rsidRDefault="000A5ABD" w:rsidP="00D80E73">
            <w:pPr>
              <w:pStyle w:val="Textbody"/>
            </w:pPr>
            <w:r>
              <w:lastRenderedPageBreak/>
              <w:t>Economic Benefits</w:t>
            </w:r>
          </w:p>
        </w:tc>
        <w:tc>
          <w:tcPr>
            <w:tcW w:w="0" w:type="auto"/>
          </w:tcPr>
          <w:p w14:paraId="56EF1488" w14:textId="43969734" w:rsidR="00D80E73" w:rsidRPr="00522FEA" w:rsidRDefault="00477872" w:rsidP="00D80E73">
            <w:pPr>
              <w:pStyle w:val="Textbody"/>
            </w:pPr>
            <w:r w:rsidRPr="00477872">
              <w:lastRenderedPageBreak/>
              <w:t xml:space="preserve">That Council prepares a business case for the development of the integrated aquatic and leisure </w:t>
            </w:r>
            <w:proofErr w:type="spellStart"/>
            <w:r w:rsidRPr="00477872">
              <w:t>centre</w:t>
            </w:r>
            <w:proofErr w:type="spellEnd"/>
            <w:r w:rsidRPr="00477872">
              <w:t xml:space="preserve"> to understand site options, capital cost operational costs, </w:t>
            </w:r>
            <w:proofErr w:type="gramStart"/>
            <w:r w:rsidRPr="00477872">
              <w:t>usage</w:t>
            </w:r>
            <w:proofErr w:type="gramEnd"/>
            <w:r w:rsidRPr="00477872">
              <w:t xml:space="preserve"> and economic and health impacts. Based on population growth and catchment data the preferred location for this facility is Lilydale. If no suitable site can be located other locations within the urban area should be considered.</w:t>
            </w:r>
          </w:p>
        </w:tc>
        <w:tc>
          <w:tcPr>
            <w:tcW w:w="0" w:type="auto"/>
          </w:tcPr>
          <w:p w14:paraId="2CF383E4" w14:textId="627644A4" w:rsidR="00D80E73" w:rsidRPr="00522FEA" w:rsidRDefault="00D80E73" w:rsidP="00D80E73">
            <w:pPr>
              <w:pStyle w:val="Textbody"/>
            </w:pPr>
            <w:r w:rsidRPr="00522FEA">
              <w:t>Short</w:t>
            </w:r>
          </w:p>
        </w:tc>
        <w:tc>
          <w:tcPr>
            <w:tcW w:w="0" w:type="auto"/>
          </w:tcPr>
          <w:p w14:paraId="15179D8B" w14:textId="1396BF9E" w:rsidR="00D80E73" w:rsidRPr="00522FEA" w:rsidRDefault="00D80E73" w:rsidP="00D80E73">
            <w:pPr>
              <w:pStyle w:val="Textbody"/>
            </w:pPr>
            <w:r w:rsidRPr="00522FEA">
              <w:t>$250K - $300K</w:t>
            </w:r>
          </w:p>
        </w:tc>
      </w:tr>
      <w:tr w:rsidR="00D80E73" w14:paraId="6AF19A82" w14:textId="77777777" w:rsidTr="000A5ABD">
        <w:tc>
          <w:tcPr>
            <w:tcW w:w="3652" w:type="dxa"/>
            <w:vMerge/>
          </w:tcPr>
          <w:p w14:paraId="13C05C68" w14:textId="77777777" w:rsidR="00D80E73" w:rsidRDefault="00D80E73" w:rsidP="00D80E73">
            <w:pPr>
              <w:pStyle w:val="Textbody"/>
            </w:pPr>
          </w:p>
        </w:tc>
        <w:tc>
          <w:tcPr>
            <w:tcW w:w="2148" w:type="dxa"/>
            <w:vMerge/>
          </w:tcPr>
          <w:p w14:paraId="55A5B302" w14:textId="77777777" w:rsidR="00D80E73" w:rsidRDefault="00D80E73" w:rsidP="00D80E73">
            <w:pPr>
              <w:pStyle w:val="Textbody"/>
            </w:pPr>
          </w:p>
        </w:tc>
        <w:tc>
          <w:tcPr>
            <w:tcW w:w="0" w:type="auto"/>
          </w:tcPr>
          <w:p w14:paraId="50D13A87" w14:textId="727099F1" w:rsidR="00D80E73" w:rsidRDefault="00AD2899" w:rsidP="00D80E73">
            <w:pPr>
              <w:pStyle w:val="Textbody"/>
            </w:pPr>
            <w:r w:rsidRPr="00AD2899">
              <w:t xml:space="preserve">That Council develops a funding strategy that considers the potential internal and external (state and federal governments, private partnerships) to support the development of an integrated aquatic and wellbeing </w:t>
            </w:r>
            <w:proofErr w:type="spellStart"/>
            <w:r w:rsidRPr="00AD2899">
              <w:t>centre</w:t>
            </w:r>
            <w:proofErr w:type="spellEnd"/>
          </w:p>
        </w:tc>
        <w:tc>
          <w:tcPr>
            <w:tcW w:w="0" w:type="auto"/>
          </w:tcPr>
          <w:p w14:paraId="05BF2EFA" w14:textId="482E08D3" w:rsidR="00D80E73" w:rsidRDefault="00D80E73" w:rsidP="00D80E73">
            <w:pPr>
              <w:pStyle w:val="Textbody"/>
            </w:pPr>
            <w:r>
              <w:t>Medium</w:t>
            </w:r>
          </w:p>
        </w:tc>
        <w:tc>
          <w:tcPr>
            <w:tcW w:w="0" w:type="auto"/>
          </w:tcPr>
          <w:p w14:paraId="1279EFCF" w14:textId="3366E272" w:rsidR="00D80E73" w:rsidRDefault="00D80E73" w:rsidP="00D80E73">
            <w:pPr>
              <w:pStyle w:val="Textbody"/>
            </w:pPr>
            <w:r w:rsidRPr="00D80E73">
              <w:t>Internal resources</w:t>
            </w:r>
          </w:p>
        </w:tc>
      </w:tr>
      <w:tr w:rsidR="00D80E73" w14:paraId="01465306" w14:textId="77777777" w:rsidTr="000A5ABD">
        <w:tc>
          <w:tcPr>
            <w:tcW w:w="3652" w:type="dxa"/>
            <w:vMerge w:val="restart"/>
          </w:tcPr>
          <w:p w14:paraId="51C163EA" w14:textId="06C8E427" w:rsidR="00D80E73" w:rsidRDefault="00D80E73" w:rsidP="00D80E73">
            <w:pPr>
              <w:pStyle w:val="Textbody"/>
            </w:pPr>
            <w:r>
              <w:t>2. Permanent Closure of Kilsyth Centenary Pool</w:t>
            </w:r>
          </w:p>
        </w:tc>
        <w:tc>
          <w:tcPr>
            <w:tcW w:w="2148" w:type="dxa"/>
            <w:vMerge w:val="restart"/>
          </w:tcPr>
          <w:p w14:paraId="51A67269" w14:textId="5228B82B" w:rsidR="00D80E73" w:rsidRDefault="000A5ABD" w:rsidP="00D80E73">
            <w:pPr>
              <w:pStyle w:val="Textbody"/>
            </w:pPr>
            <w:r>
              <w:t xml:space="preserve">Environmental </w:t>
            </w:r>
            <w:proofErr w:type="gramStart"/>
            <w:r>
              <w:t>Sustainability;</w:t>
            </w:r>
            <w:proofErr w:type="gramEnd"/>
          </w:p>
          <w:p w14:paraId="0322D710" w14:textId="47A9A4EB" w:rsidR="000A5ABD" w:rsidRDefault="000A5ABD" w:rsidP="00D80E73">
            <w:pPr>
              <w:pStyle w:val="Textbody"/>
            </w:pPr>
            <w:r w:rsidRPr="00522FEA">
              <w:t>Financial Sustainability</w:t>
            </w:r>
          </w:p>
        </w:tc>
        <w:tc>
          <w:tcPr>
            <w:tcW w:w="0" w:type="auto"/>
          </w:tcPr>
          <w:p w14:paraId="6AA12620" w14:textId="3AEDD7F2" w:rsidR="00D80E73" w:rsidRDefault="00AE7398" w:rsidP="00D80E73">
            <w:pPr>
              <w:pStyle w:val="Textbody"/>
            </w:pPr>
            <w:r w:rsidRPr="00AE7398">
              <w:t>The site of Kilsyth Centenary Pool is restored for general use while a Master Plan is completed to determine the future use of the land. The Master Plan will investigate opportunities for a water play area.</w:t>
            </w:r>
          </w:p>
        </w:tc>
        <w:tc>
          <w:tcPr>
            <w:tcW w:w="0" w:type="auto"/>
          </w:tcPr>
          <w:p w14:paraId="43408500" w14:textId="4FC98D1B" w:rsidR="00D80E73" w:rsidRDefault="00D80E73" w:rsidP="00D80E73">
            <w:pPr>
              <w:pStyle w:val="Textbody"/>
            </w:pPr>
            <w:r>
              <w:t>Short</w:t>
            </w:r>
          </w:p>
        </w:tc>
        <w:tc>
          <w:tcPr>
            <w:tcW w:w="0" w:type="auto"/>
          </w:tcPr>
          <w:p w14:paraId="1D3B26A5" w14:textId="7D005005" w:rsidR="00D80E73" w:rsidRDefault="00D80E73" w:rsidP="00D80E73">
            <w:pPr>
              <w:pStyle w:val="Textbody"/>
            </w:pPr>
            <w:r w:rsidRPr="00D80E73">
              <w:t>Internal resources</w:t>
            </w:r>
          </w:p>
        </w:tc>
      </w:tr>
      <w:tr w:rsidR="0022109F" w14:paraId="240985FD" w14:textId="77777777" w:rsidTr="00C51397">
        <w:trPr>
          <w:trHeight w:val="1199"/>
        </w:trPr>
        <w:tc>
          <w:tcPr>
            <w:tcW w:w="3652" w:type="dxa"/>
            <w:vMerge/>
          </w:tcPr>
          <w:p w14:paraId="01EBC0CF" w14:textId="77777777" w:rsidR="0022109F" w:rsidRDefault="0022109F" w:rsidP="00D80E73">
            <w:pPr>
              <w:pStyle w:val="Textbody"/>
            </w:pPr>
          </w:p>
        </w:tc>
        <w:tc>
          <w:tcPr>
            <w:tcW w:w="2148" w:type="dxa"/>
            <w:vMerge/>
          </w:tcPr>
          <w:p w14:paraId="4C507E72" w14:textId="77777777" w:rsidR="0022109F" w:rsidRDefault="0022109F" w:rsidP="00D80E73">
            <w:pPr>
              <w:pStyle w:val="Textbody"/>
            </w:pPr>
          </w:p>
        </w:tc>
        <w:tc>
          <w:tcPr>
            <w:tcW w:w="0" w:type="auto"/>
          </w:tcPr>
          <w:p w14:paraId="470FB80F" w14:textId="5D2E150F" w:rsidR="0022109F" w:rsidRDefault="0022109F" w:rsidP="00D80E73">
            <w:pPr>
              <w:pStyle w:val="Textbody"/>
            </w:pPr>
            <w:r w:rsidRPr="0022109F">
              <w:t>That Council investigates opportunities with the private sector to establish dedicated learn-to-swim facilities within the urban area.</w:t>
            </w:r>
          </w:p>
        </w:tc>
        <w:tc>
          <w:tcPr>
            <w:tcW w:w="0" w:type="auto"/>
          </w:tcPr>
          <w:p w14:paraId="41150478" w14:textId="3AAE1BB0" w:rsidR="0022109F" w:rsidRDefault="0022109F" w:rsidP="00D80E73">
            <w:pPr>
              <w:pStyle w:val="Textbody"/>
            </w:pPr>
            <w:r>
              <w:t>Short</w:t>
            </w:r>
          </w:p>
        </w:tc>
        <w:tc>
          <w:tcPr>
            <w:tcW w:w="0" w:type="auto"/>
          </w:tcPr>
          <w:p w14:paraId="5E595472" w14:textId="66116B49" w:rsidR="0022109F" w:rsidRDefault="0022109F" w:rsidP="00D80E73">
            <w:pPr>
              <w:pStyle w:val="Textbody"/>
            </w:pPr>
            <w:r>
              <w:t>$1M</w:t>
            </w:r>
          </w:p>
        </w:tc>
      </w:tr>
      <w:tr w:rsidR="00D80E73" w14:paraId="2277866B" w14:textId="77777777" w:rsidTr="000A5ABD">
        <w:tc>
          <w:tcPr>
            <w:tcW w:w="3652" w:type="dxa"/>
          </w:tcPr>
          <w:p w14:paraId="64188E78" w14:textId="34ABCFD4" w:rsidR="00D80E73" w:rsidRDefault="00D80E73" w:rsidP="00D80E73">
            <w:pPr>
              <w:pStyle w:val="Textbody"/>
            </w:pPr>
            <w:r>
              <w:t>3. Retention of Lilydale Pool until a new urban pool constructed or pool failure</w:t>
            </w:r>
          </w:p>
        </w:tc>
        <w:tc>
          <w:tcPr>
            <w:tcW w:w="2148" w:type="dxa"/>
          </w:tcPr>
          <w:p w14:paraId="1D1E8C8E" w14:textId="3F2F9214" w:rsidR="00D80E73" w:rsidRDefault="000A5ABD" w:rsidP="00D80E73">
            <w:pPr>
              <w:pStyle w:val="Textbody"/>
            </w:pPr>
            <w:r>
              <w:t>Participation, Inclusion and Wellbeing</w:t>
            </w:r>
          </w:p>
        </w:tc>
        <w:tc>
          <w:tcPr>
            <w:tcW w:w="0" w:type="auto"/>
          </w:tcPr>
          <w:p w14:paraId="3802D9D6" w14:textId="70C16A94" w:rsidR="00D80E73" w:rsidRDefault="00BF626C" w:rsidP="00D80E73">
            <w:pPr>
              <w:pStyle w:val="Textbody"/>
            </w:pPr>
            <w:r w:rsidRPr="00BF626C">
              <w:t>That Council provides funding to enable the Lilydale Pool to remain open until the proposed new facility is developed, or the pool plant and pool shell equipment fails.</w:t>
            </w:r>
          </w:p>
        </w:tc>
        <w:tc>
          <w:tcPr>
            <w:tcW w:w="0" w:type="auto"/>
          </w:tcPr>
          <w:p w14:paraId="606BADB3" w14:textId="67CE47CB" w:rsidR="00D80E73" w:rsidRDefault="00D80E73" w:rsidP="00D80E73">
            <w:pPr>
              <w:pStyle w:val="Textbody"/>
            </w:pPr>
            <w:r>
              <w:t>Ongoing</w:t>
            </w:r>
          </w:p>
        </w:tc>
        <w:tc>
          <w:tcPr>
            <w:tcW w:w="0" w:type="auto"/>
          </w:tcPr>
          <w:p w14:paraId="1DF38665" w14:textId="2E990CB4" w:rsidR="00D80E73" w:rsidRPr="00D80E73" w:rsidRDefault="00D80E73" w:rsidP="00D80E73">
            <w:pPr>
              <w:pStyle w:val="Textbody"/>
            </w:pPr>
            <w:r w:rsidRPr="00D80E73">
              <w:t xml:space="preserve">150k per year </w:t>
            </w:r>
            <w:r>
              <w:t>a</w:t>
            </w:r>
            <w:r w:rsidRPr="00D80E73">
              <w:t>pprox.</w:t>
            </w:r>
          </w:p>
        </w:tc>
      </w:tr>
      <w:tr w:rsidR="00D80E73" w14:paraId="42AC56BA" w14:textId="77777777" w:rsidTr="000A5ABD">
        <w:tc>
          <w:tcPr>
            <w:tcW w:w="0" w:type="auto"/>
            <w:gridSpan w:val="5"/>
          </w:tcPr>
          <w:p w14:paraId="077F88B6" w14:textId="00E627AD" w:rsidR="00D80E73" w:rsidRPr="00D80E73" w:rsidRDefault="00D80E73" w:rsidP="00D80E73">
            <w:pPr>
              <w:pStyle w:val="Heading4"/>
            </w:pPr>
            <w:r>
              <w:t>Hills District</w:t>
            </w:r>
          </w:p>
        </w:tc>
      </w:tr>
      <w:tr w:rsidR="00D80E73" w14:paraId="4C5CA3AB" w14:textId="77777777" w:rsidTr="000A5ABD">
        <w:tc>
          <w:tcPr>
            <w:tcW w:w="3652" w:type="dxa"/>
            <w:vMerge w:val="restart"/>
          </w:tcPr>
          <w:p w14:paraId="5B2B50B2" w14:textId="6ED4A1FB" w:rsidR="00D80E73" w:rsidRPr="00D80E73" w:rsidRDefault="00D80E73" w:rsidP="00D80E73">
            <w:pPr>
              <w:pStyle w:val="Textbody"/>
            </w:pPr>
            <w:r w:rsidRPr="00D80E73">
              <w:t xml:space="preserve">4. Expand </w:t>
            </w:r>
            <w:proofErr w:type="spellStart"/>
            <w:r w:rsidRPr="00D80E73">
              <w:t>Monbulk</w:t>
            </w:r>
            <w:proofErr w:type="spellEnd"/>
            <w:r w:rsidRPr="00D80E73">
              <w:t xml:space="preserve"> Aquatic Centre</w:t>
            </w:r>
          </w:p>
        </w:tc>
        <w:tc>
          <w:tcPr>
            <w:tcW w:w="2148" w:type="dxa"/>
            <w:vMerge w:val="restart"/>
          </w:tcPr>
          <w:p w14:paraId="54B69469" w14:textId="77777777" w:rsidR="000A5ABD" w:rsidRDefault="000A5ABD" w:rsidP="000A5ABD">
            <w:pPr>
              <w:pStyle w:val="Textbody"/>
            </w:pPr>
            <w:r>
              <w:t xml:space="preserve">Participation, Inclusion and </w:t>
            </w:r>
            <w:proofErr w:type="gramStart"/>
            <w:r>
              <w:lastRenderedPageBreak/>
              <w:t>Wellbeing;</w:t>
            </w:r>
            <w:proofErr w:type="gramEnd"/>
          </w:p>
          <w:p w14:paraId="7B687182" w14:textId="77777777" w:rsidR="000A5ABD" w:rsidRDefault="000A5ABD" w:rsidP="000A5ABD">
            <w:pPr>
              <w:pStyle w:val="Textbody"/>
            </w:pPr>
            <w:r>
              <w:t xml:space="preserve">Environmental </w:t>
            </w:r>
            <w:proofErr w:type="gramStart"/>
            <w:r>
              <w:t>Sustainability;</w:t>
            </w:r>
            <w:proofErr w:type="gramEnd"/>
          </w:p>
          <w:p w14:paraId="70D7819C" w14:textId="77777777" w:rsidR="000A5ABD" w:rsidRDefault="000A5ABD" w:rsidP="000A5ABD">
            <w:pPr>
              <w:pStyle w:val="Textbody"/>
            </w:pPr>
            <w:r w:rsidRPr="00522FEA">
              <w:t xml:space="preserve">Financial </w:t>
            </w:r>
            <w:proofErr w:type="gramStart"/>
            <w:r w:rsidRPr="00522FEA">
              <w:t>Sustainability</w:t>
            </w:r>
            <w:r>
              <w:t>;</w:t>
            </w:r>
            <w:proofErr w:type="gramEnd"/>
          </w:p>
          <w:p w14:paraId="27C39D53" w14:textId="16942167" w:rsidR="00D80E73" w:rsidRPr="00D80E73" w:rsidRDefault="000A5ABD" w:rsidP="000A5ABD">
            <w:pPr>
              <w:pStyle w:val="Textbody"/>
            </w:pPr>
            <w:r>
              <w:t>Economic Benefits</w:t>
            </w:r>
          </w:p>
        </w:tc>
        <w:tc>
          <w:tcPr>
            <w:tcW w:w="0" w:type="auto"/>
          </w:tcPr>
          <w:p w14:paraId="167738C5" w14:textId="225DBB24" w:rsidR="00D80E73" w:rsidRPr="00D80E73" w:rsidRDefault="00FA7E80" w:rsidP="00D80E73">
            <w:pPr>
              <w:pStyle w:val="Textbody"/>
            </w:pPr>
            <w:r w:rsidRPr="00FA7E80">
              <w:lastRenderedPageBreak/>
              <w:t xml:space="preserve">That Council prepares a business case and Master Plan for the redevelopment of the </w:t>
            </w:r>
            <w:proofErr w:type="spellStart"/>
            <w:r w:rsidRPr="00FA7E80">
              <w:t>Monbulk</w:t>
            </w:r>
            <w:proofErr w:type="spellEnd"/>
            <w:r w:rsidRPr="00FA7E80">
              <w:t xml:space="preserve"> Aquatic Centre to understand the capital costs, operational costs, </w:t>
            </w:r>
            <w:proofErr w:type="gramStart"/>
            <w:r w:rsidRPr="00FA7E80">
              <w:lastRenderedPageBreak/>
              <w:t>usage</w:t>
            </w:r>
            <w:proofErr w:type="gramEnd"/>
            <w:r w:rsidRPr="00FA7E80">
              <w:t xml:space="preserve"> and Council subsidy.</w:t>
            </w:r>
          </w:p>
        </w:tc>
        <w:tc>
          <w:tcPr>
            <w:tcW w:w="0" w:type="auto"/>
          </w:tcPr>
          <w:p w14:paraId="76C99935" w14:textId="216EBA2C" w:rsidR="00D80E73" w:rsidRPr="00D80E73" w:rsidRDefault="00D80E73" w:rsidP="00D80E73">
            <w:pPr>
              <w:pStyle w:val="Textbody"/>
            </w:pPr>
            <w:r w:rsidRPr="00D80E73">
              <w:lastRenderedPageBreak/>
              <w:t>Short</w:t>
            </w:r>
          </w:p>
        </w:tc>
        <w:tc>
          <w:tcPr>
            <w:tcW w:w="0" w:type="auto"/>
          </w:tcPr>
          <w:p w14:paraId="2F077693" w14:textId="66043E05" w:rsidR="00D80E73" w:rsidRPr="00D80E73" w:rsidRDefault="00D80E73" w:rsidP="00D80E73">
            <w:pPr>
              <w:pStyle w:val="Textbody"/>
            </w:pPr>
            <w:r w:rsidRPr="00D80E73">
              <w:t>$150K</w:t>
            </w:r>
          </w:p>
        </w:tc>
      </w:tr>
      <w:tr w:rsidR="00D80E73" w14:paraId="4DBB4CA2" w14:textId="77777777" w:rsidTr="000A5ABD">
        <w:tc>
          <w:tcPr>
            <w:tcW w:w="3652" w:type="dxa"/>
            <w:vMerge/>
          </w:tcPr>
          <w:p w14:paraId="51A5DC76" w14:textId="77777777" w:rsidR="00D80E73" w:rsidRDefault="00D80E73" w:rsidP="00D80E73">
            <w:pPr>
              <w:pStyle w:val="Textbody"/>
            </w:pPr>
          </w:p>
        </w:tc>
        <w:tc>
          <w:tcPr>
            <w:tcW w:w="2148" w:type="dxa"/>
            <w:vMerge/>
          </w:tcPr>
          <w:p w14:paraId="63076BCA" w14:textId="77777777" w:rsidR="00D80E73" w:rsidRDefault="00D80E73" w:rsidP="00D80E73">
            <w:pPr>
              <w:pStyle w:val="Textbody"/>
            </w:pPr>
          </w:p>
        </w:tc>
        <w:tc>
          <w:tcPr>
            <w:tcW w:w="0" w:type="auto"/>
          </w:tcPr>
          <w:p w14:paraId="2EBF04D1" w14:textId="73BAE439" w:rsidR="00D80E73" w:rsidRDefault="00DB5B3A" w:rsidP="00D80E73">
            <w:pPr>
              <w:pStyle w:val="Textbody"/>
            </w:pPr>
            <w:r w:rsidRPr="00DB5B3A">
              <w:t xml:space="preserve">That Council develops a funding strategy that considers the potential internal and external (state and federal governments, private partnerships) to support the development of the </w:t>
            </w:r>
            <w:proofErr w:type="spellStart"/>
            <w:r w:rsidRPr="00DB5B3A">
              <w:t>Monbulk</w:t>
            </w:r>
            <w:proofErr w:type="spellEnd"/>
            <w:r w:rsidRPr="00DB5B3A">
              <w:t xml:space="preserve"> Aquatic Centre.</w:t>
            </w:r>
          </w:p>
        </w:tc>
        <w:tc>
          <w:tcPr>
            <w:tcW w:w="0" w:type="auto"/>
          </w:tcPr>
          <w:p w14:paraId="712896FF" w14:textId="0BCFD552" w:rsidR="00D80E73" w:rsidRDefault="00D80E73" w:rsidP="00D80E73">
            <w:pPr>
              <w:pStyle w:val="Textbody"/>
            </w:pPr>
            <w:r>
              <w:t>Short</w:t>
            </w:r>
          </w:p>
        </w:tc>
        <w:tc>
          <w:tcPr>
            <w:tcW w:w="0" w:type="auto"/>
          </w:tcPr>
          <w:p w14:paraId="3D35A302" w14:textId="3F376D8D" w:rsidR="00D80E73" w:rsidRPr="00D80E73" w:rsidRDefault="00D80E73" w:rsidP="00D80E73">
            <w:pPr>
              <w:pStyle w:val="Textbody"/>
            </w:pPr>
            <w:r w:rsidRPr="00D80E73">
              <w:t>Internal resources</w:t>
            </w:r>
          </w:p>
        </w:tc>
      </w:tr>
      <w:tr w:rsidR="00D80E73" w14:paraId="5AB475CA" w14:textId="77777777" w:rsidTr="000A5ABD">
        <w:tc>
          <w:tcPr>
            <w:tcW w:w="3652" w:type="dxa"/>
            <w:vMerge/>
          </w:tcPr>
          <w:p w14:paraId="12AF9C66" w14:textId="77777777" w:rsidR="00D80E73" w:rsidRDefault="00D80E73" w:rsidP="00D80E73">
            <w:pPr>
              <w:pStyle w:val="Textbody"/>
            </w:pPr>
          </w:p>
        </w:tc>
        <w:tc>
          <w:tcPr>
            <w:tcW w:w="2148" w:type="dxa"/>
            <w:vMerge/>
          </w:tcPr>
          <w:p w14:paraId="760FB14B" w14:textId="77777777" w:rsidR="00D80E73" w:rsidRDefault="00D80E73" w:rsidP="00D80E73">
            <w:pPr>
              <w:pStyle w:val="Textbody"/>
            </w:pPr>
          </w:p>
        </w:tc>
        <w:tc>
          <w:tcPr>
            <w:tcW w:w="0" w:type="auto"/>
          </w:tcPr>
          <w:p w14:paraId="53118BF2" w14:textId="27B11B89" w:rsidR="00D80E73" w:rsidRDefault="00D80E73" w:rsidP="00D80E73">
            <w:pPr>
              <w:pStyle w:val="Textbody"/>
            </w:pPr>
            <w:r w:rsidRPr="00D80E73">
              <w:t>MAC is upgraded in line with the Master Plan and business case.</w:t>
            </w:r>
          </w:p>
        </w:tc>
        <w:tc>
          <w:tcPr>
            <w:tcW w:w="0" w:type="auto"/>
          </w:tcPr>
          <w:p w14:paraId="6332ACF0" w14:textId="292DEBB8" w:rsidR="00D80E73" w:rsidRDefault="00D80E73" w:rsidP="00D80E73">
            <w:pPr>
              <w:pStyle w:val="Textbody"/>
            </w:pPr>
            <w:r>
              <w:t>Long</w:t>
            </w:r>
          </w:p>
        </w:tc>
        <w:tc>
          <w:tcPr>
            <w:tcW w:w="0" w:type="auto"/>
          </w:tcPr>
          <w:p w14:paraId="2A214DDA" w14:textId="296343A9" w:rsidR="00D80E73" w:rsidRPr="00D80E73" w:rsidRDefault="00D80E73" w:rsidP="00D80E73">
            <w:pPr>
              <w:pStyle w:val="Textbody"/>
            </w:pPr>
            <w:r>
              <w:t>$4</w:t>
            </w:r>
            <w:r w:rsidR="00FB2265">
              <w:t>0M – $50M</w:t>
            </w:r>
          </w:p>
        </w:tc>
      </w:tr>
      <w:tr w:rsidR="006942AB" w14:paraId="7D52DEFA" w14:textId="77777777" w:rsidTr="000A5ABD">
        <w:tc>
          <w:tcPr>
            <w:tcW w:w="3652" w:type="dxa"/>
            <w:vMerge w:val="restart"/>
          </w:tcPr>
          <w:p w14:paraId="719D21A2" w14:textId="047BEB51" w:rsidR="006942AB" w:rsidRDefault="006942AB" w:rsidP="00D80E73">
            <w:pPr>
              <w:pStyle w:val="Textbody"/>
            </w:pPr>
            <w:r w:rsidRPr="00D80E73">
              <w:t>5. Electrification of Plant</w:t>
            </w:r>
          </w:p>
        </w:tc>
        <w:tc>
          <w:tcPr>
            <w:tcW w:w="2148" w:type="dxa"/>
            <w:vMerge w:val="restart"/>
          </w:tcPr>
          <w:p w14:paraId="342039CA" w14:textId="1F1F444E" w:rsidR="006942AB" w:rsidRDefault="000A5ABD" w:rsidP="00D80E73">
            <w:pPr>
              <w:pStyle w:val="Textbody"/>
            </w:pPr>
            <w:r>
              <w:t>Environmental Sustainability</w:t>
            </w:r>
          </w:p>
        </w:tc>
        <w:tc>
          <w:tcPr>
            <w:tcW w:w="0" w:type="auto"/>
          </w:tcPr>
          <w:p w14:paraId="5355D0A0" w14:textId="7FE53273" w:rsidR="006942AB" w:rsidRDefault="00612097" w:rsidP="006942AB">
            <w:pPr>
              <w:pStyle w:val="Textbody"/>
            </w:pPr>
            <w:r w:rsidRPr="00612097">
              <w:t xml:space="preserve">That the cost and feasibility of removing the use of gas and replacing with a renewable energy source is undertaken for </w:t>
            </w:r>
            <w:proofErr w:type="spellStart"/>
            <w:r w:rsidRPr="00612097">
              <w:t>Monbulk</w:t>
            </w:r>
            <w:proofErr w:type="spellEnd"/>
            <w:r w:rsidRPr="00612097">
              <w:t xml:space="preserve"> Aquatic Centre.</w:t>
            </w:r>
          </w:p>
        </w:tc>
        <w:tc>
          <w:tcPr>
            <w:tcW w:w="0" w:type="auto"/>
          </w:tcPr>
          <w:p w14:paraId="1E316697" w14:textId="0EDFC27D" w:rsidR="006942AB" w:rsidRDefault="006942AB" w:rsidP="00D80E73">
            <w:pPr>
              <w:pStyle w:val="Textbody"/>
            </w:pPr>
            <w:r>
              <w:t>Short</w:t>
            </w:r>
          </w:p>
        </w:tc>
        <w:tc>
          <w:tcPr>
            <w:tcW w:w="0" w:type="auto"/>
          </w:tcPr>
          <w:p w14:paraId="683967E0" w14:textId="2BA4A45C" w:rsidR="006942AB" w:rsidRPr="00D80E73" w:rsidRDefault="006942AB" w:rsidP="00D80E73">
            <w:pPr>
              <w:pStyle w:val="Textbody"/>
            </w:pPr>
            <w:r>
              <w:t>$50K</w:t>
            </w:r>
          </w:p>
        </w:tc>
      </w:tr>
      <w:tr w:rsidR="006942AB" w14:paraId="1EB08AB2" w14:textId="77777777" w:rsidTr="000A5ABD">
        <w:tc>
          <w:tcPr>
            <w:tcW w:w="3652" w:type="dxa"/>
            <w:vMerge/>
          </w:tcPr>
          <w:p w14:paraId="1FF29D43" w14:textId="77777777" w:rsidR="006942AB" w:rsidRDefault="006942AB" w:rsidP="00D80E73">
            <w:pPr>
              <w:pStyle w:val="Textbody"/>
            </w:pPr>
          </w:p>
        </w:tc>
        <w:tc>
          <w:tcPr>
            <w:tcW w:w="2148" w:type="dxa"/>
            <w:vMerge/>
          </w:tcPr>
          <w:p w14:paraId="3987DB32" w14:textId="77777777" w:rsidR="006942AB" w:rsidRDefault="006942AB" w:rsidP="00D80E73">
            <w:pPr>
              <w:pStyle w:val="Textbody"/>
            </w:pPr>
          </w:p>
        </w:tc>
        <w:tc>
          <w:tcPr>
            <w:tcW w:w="0" w:type="auto"/>
          </w:tcPr>
          <w:p w14:paraId="2BF0EE6C" w14:textId="00AC3D6E" w:rsidR="006942AB" w:rsidRDefault="006942AB" w:rsidP="00D80E73">
            <w:pPr>
              <w:pStyle w:val="Textbody"/>
            </w:pPr>
            <w:r w:rsidRPr="006942AB">
              <w:t>MAC transferred to electricity and renewable energy sources.</w:t>
            </w:r>
          </w:p>
        </w:tc>
        <w:tc>
          <w:tcPr>
            <w:tcW w:w="0" w:type="auto"/>
          </w:tcPr>
          <w:p w14:paraId="54F7763B" w14:textId="0E00DA66" w:rsidR="006942AB" w:rsidRDefault="006942AB" w:rsidP="00D80E73">
            <w:pPr>
              <w:pStyle w:val="Textbody"/>
            </w:pPr>
            <w:r>
              <w:t>Long</w:t>
            </w:r>
          </w:p>
        </w:tc>
        <w:tc>
          <w:tcPr>
            <w:tcW w:w="0" w:type="auto"/>
          </w:tcPr>
          <w:p w14:paraId="347F9CD6" w14:textId="6D535AB5" w:rsidR="006942AB" w:rsidRPr="00D80E73" w:rsidRDefault="006942AB" w:rsidP="00D80E73">
            <w:pPr>
              <w:pStyle w:val="Textbody"/>
            </w:pPr>
            <w:r>
              <w:t>$2M</w:t>
            </w:r>
          </w:p>
        </w:tc>
      </w:tr>
      <w:tr w:rsidR="00D80E73" w14:paraId="46DFA16D" w14:textId="77777777" w:rsidTr="000A5ABD">
        <w:tc>
          <w:tcPr>
            <w:tcW w:w="3652" w:type="dxa"/>
          </w:tcPr>
          <w:p w14:paraId="73FF1B81" w14:textId="0F0D41F3" w:rsidR="00D80E73" w:rsidRDefault="006942AB" w:rsidP="006942AB">
            <w:pPr>
              <w:pStyle w:val="Textbody"/>
            </w:pPr>
            <w:r>
              <w:t>6. Maintain provision at Belgrave Outdoor</w:t>
            </w:r>
          </w:p>
        </w:tc>
        <w:tc>
          <w:tcPr>
            <w:tcW w:w="2148" w:type="dxa"/>
          </w:tcPr>
          <w:p w14:paraId="1CCF2019" w14:textId="07F6EC32" w:rsidR="00D80E73" w:rsidRDefault="000A5ABD" w:rsidP="00D80E73">
            <w:pPr>
              <w:pStyle w:val="Textbody"/>
            </w:pPr>
            <w:r>
              <w:t>Participation, Inclusion and Wellbeing</w:t>
            </w:r>
          </w:p>
        </w:tc>
        <w:tc>
          <w:tcPr>
            <w:tcW w:w="0" w:type="auto"/>
          </w:tcPr>
          <w:p w14:paraId="510F18DA" w14:textId="33E2627E" w:rsidR="00D80E73" w:rsidRDefault="005E3E64" w:rsidP="006942AB">
            <w:pPr>
              <w:pStyle w:val="Textbody"/>
            </w:pPr>
            <w:r w:rsidRPr="005E3E64">
              <w:t>That Council identifies minor renewal costs and implements works associated with the operation and maintenance of the Belgrave Outdoor Pool.</w:t>
            </w:r>
          </w:p>
        </w:tc>
        <w:tc>
          <w:tcPr>
            <w:tcW w:w="0" w:type="auto"/>
          </w:tcPr>
          <w:p w14:paraId="4B393EC2" w14:textId="48FA5DE3" w:rsidR="00D80E73" w:rsidRDefault="006942AB" w:rsidP="00D80E73">
            <w:pPr>
              <w:pStyle w:val="Textbody"/>
            </w:pPr>
            <w:r>
              <w:t>Medium</w:t>
            </w:r>
          </w:p>
        </w:tc>
        <w:tc>
          <w:tcPr>
            <w:tcW w:w="0" w:type="auto"/>
          </w:tcPr>
          <w:p w14:paraId="6E2970F7" w14:textId="35537999" w:rsidR="00D80E73" w:rsidRPr="00D80E73" w:rsidRDefault="006942AB" w:rsidP="006942AB">
            <w:pPr>
              <w:pStyle w:val="Textbody"/>
            </w:pPr>
            <w:r>
              <w:t>Ongoing 200k per year approx.</w:t>
            </w:r>
          </w:p>
        </w:tc>
      </w:tr>
      <w:tr w:rsidR="006942AB" w14:paraId="4E3CE41F" w14:textId="77777777" w:rsidTr="000A5ABD">
        <w:tc>
          <w:tcPr>
            <w:tcW w:w="3652" w:type="dxa"/>
          </w:tcPr>
          <w:p w14:paraId="4EE01B2C" w14:textId="12F3038C" w:rsidR="006942AB" w:rsidRDefault="006942AB" w:rsidP="006942AB">
            <w:pPr>
              <w:pStyle w:val="Textbody"/>
            </w:pPr>
            <w:r>
              <w:t>7. Maintain provision at Olinda Outdoor Community Pool</w:t>
            </w:r>
          </w:p>
        </w:tc>
        <w:tc>
          <w:tcPr>
            <w:tcW w:w="2148" w:type="dxa"/>
          </w:tcPr>
          <w:p w14:paraId="067F562F" w14:textId="78000CB5" w:rsidR="006942AB" w:rsidRDefault="000A5ABD" w:rsidP="00D80E73">
            <w:pPr>
              <w:pStyle w:val="Textbody"/>
            </w:pPr>
            <w:r>
              <w:t>Participation, Inclusion and Wellbeing</w:t>
            </w:r>
          </w:p>
        </w:tc>
        <w:tc>
          <w:tcPr>
            <w:tcW w:w="0" w:type="auto"/>
          </w:tcPr>
          <w:p w14:paraId="5E19EB77" w14:textId="1F25C056" w:rsidR="006942AB" w:rsidRDefault="004A178F" w:rsidP="006942AB">
            <w:pPr>
              <w:pStyle w:val="Textbody"/>
            </w:pPr>
            <w:r w:rsidRPr="004A178F">
              <w:t xml:space="preserve">That Council identifies minor renewal costs and implements works associated with the operation and maintenance of Olinda Outdoor Community Pool. Council continues to monitor the use and management </w:t>
            </w:r>
            <w:r w:rsidRPr="004A178F">
              <w:lastRenderedPageBreak/>
              <w:t>arrangements of the Olinda Community Pool.</w:t>
            </w:r>
          </w:p>
        </w:tc>
        <w:tc>
          <w:tcPr>
            <w:tcW w:w="0" w:type="auto"/>
          </w:tcPr>
          <w:p w14:paraId="236B1C62" w14:textId="2938FDEC" w:rsidR="006942AB" w:rsidRDefault="006942AB" w:rsidP="00D80E73">
            <w:pPr>
              <w:pStyle w:val="Textbody"/>
            </w:pPr>
            <w:r>
              <w:lastRenderedPageBreak/>
              <w:t>Medium</w:t>
            </w:r>
          </w:p>
        </w:tc>
        <w:tc>
          <w:tcPr>
            <w:tcW w:w="0" w:type="auto"/>
          </w:tcPr>
          <w:p w14:paraId="5F2CA182" w14:textId="2A1ED7E6" w:rsidR="006942AB" w:rsidRPr="00D80E73" w:rsidRDefault="006942AB" w:rsidP="006942AB">
            <w:pPr>
              <w:pStyle w:val="Textbody"/>
            </w:pPr>
            <w:r>
              <w:t xml:space="preserve">Ongoing 150k per year </w:t>
            </w:r>
            <w:proofErr w:type="spellStart"/>
            <w:r>
              <w:t>approx</w:t>
            </w:r>
            <w:proofErr w:type="spellEnd"/>
          </w:p>
        </w:tc>
      </w:tr>
      <w:tr w:rsidR="006942AB" w14:paraId="47261024" w14:textId="77777777" w:rsidTr="000A5ABD">
        <w:tc>
          <w:tcPr>
            <w:tcW w:w="0" w:type="auto"/>
            <w:gridSpan w:val="5"/>
          </w:tcPr>
          <w:p w14:paraId="776A615C" w14:textId="490CA8E4" w:rsidR="006942AB" w:rsidRPr="00D80E73" w:rsidRDefault="006942AB" w:rsidP="006942AB">
            <w:pPr>
              <w:pStyle w:val="Heading4"/>
            </w:pPr>
            <w:r>
              <w:t>Yarra Valley District</w:t>
            </w:r>
          </w:p>
        </w:tc>
      </w:tr>
      <w:tr w:rsidR="006942AB" w14:paraId="794C99D6" w14:textId="77777777" w:rsidTr="000A5ABD">
        <w:tc>
          <w:tcPr>
            <w:tcW w:w="3652" w:type="dxa"/>
          </w:tcPr>
          <w:p w14:paraId="3FE908C0" w14:textId="283A2998" w:rsidR="006942AB" w:rsidRDefault="006942AB" w:rsidP="006942AB">
            <w:pPr>
              <w:pStyle w:val="Textbody"/>
            </w:pPr>
            <w:r>
              <w:t>8. Investigate operational management in the short term of Jack Hort Memorial Pool</w:t>
            </w:r>
          </w:p>
        </w:tc>
        <w:tc>
          <w:tcPr>
            <w:tcW w:w="2148" w:type="dxa"/>
          </w:tcPr>
          <w:p w14:paraId="66B59697" w14:textId="77777777" w:rsidR="000A5ABD" w:rsidRDefault="000A5ABD" w:rsidP="000A5ABD">
            <w:pPr>
              <w:pStyle w:val="Textbody"/>
            </w:pPr>
            <w:r>
              <w:t xml:space="preserve">Participation, Inclusion and </w:t>
            </w:r>
            <w:proofErr w:type="gramStart"/>
            <w:r>
              <w:t>Wellbeing;</w:t>
            </w:r>
            <w:proofErr w:type="gramEnd"/>
          </w:p>
          <w:p w14:paraId="6A01911A" w14:textId="18C3741D" w:rsidR="006942AB" w:rsidRDefault="000A5ABD" w:rsidP="006942AB">
            <w:pPr>
              <w:pStyle w:val="Textbody"/>
            </w:pPr>
            <w:r w:rsidRPr="00522FEA">
              <w:t>Financial Sustainability</w:t>
            </w:r>
          </w:p>
        </w:tc>
        <w:tc>
          <w:tcPr>
            <w:tcW w:w="0" w:type="auto"/>
          </w:tcPr>
          <w:p w14:paraId="59288D1A" w14:textId="3B2638E7" w:rsidR="006942AB" w:rsidRDefault="00BF6A92" w:rsidP="006942AB">
            <w:pPr>
              <w:pStyle w:val="Textbody"/>
            </w:pPr>
            <w:r w:rsidRPr="00BF6A92">
              <w:t>That Council works with the Department of Education and Training to determine the management and maintenance responsibilities of the facility in the short and long term.</w:t>
            </w:r>
          </w:p>
        </w:tc>
        <w:tc>
          <w:tcPr>
            <w:tcW w:w="0" w:type="auto"/>
          </w:tcPr>
          <w:p w14:paraId="03BA058D" w14:textId="0C48C094" w:rsidR="006942AB" w:rsidRDefault="006942AB" w:rsidP="006942AB">
            <w:pPr>
              <w:pStyle w:val="Textbody"/>
            </w:pPr>
            <w:r>
              <w:t>Short</w:t>
            </w:r>
          </w:p>
        </w:tc>
        <w:tc>
          <w:tcPr>
            <w:tcW w:w="0" w:type="auto"/>
          </w:tcPr>
          <w:p w14:paraId="1273A34E" w14:textId="19E2C1C8" w:rsidR="006942AB" w:rsidRPr="00D80E73" w:rsidRDefault="006942AB" w:rsidP="006942AB">
            <w:pPr>
              <w:pStyle w:val="Textbody"/>
            </w:pPr>
            <w:r>
              <w:t>Internal resources</w:t>
            </w:r>
          </w:p>
        </w:tc>
      </w:tr>
      <w:tr w:rsidR="006942AB" w14:paraId="5E990ED6" w14:textId="77777777" w:rsidTr="000A5ABD">
        <w:tc>
          <w:tcPr>
            <w:tcW w:w="3652" w:type="dxa"/>
          </w:tcPr>
          <w:p w14:paraId="36BA3BEC" w14:textId="2A32306B" w:rsidR="006942AB" w:rsidRDefault="006942AB" w:rsidP="006942AB">
            <w:pPr>
              <w:pStyle w:val="Textbody"/>
            </w:pPr>
            <w:r>
              <w:t>9. Investigate opportunities to develop a District Level facility to support the Yarra Valley District in the long term.</w:t>
            </w:r>
          </w:p>
        </w:tc>
        <w:tc>
          <w:tcPr>
            <w:tcW w:w="2148" w:type="dxa"/>
          </w:tcPr>
          <w:p w14:paraId="69165A9D" w14:textId="77777777" w:rsidR="000A5ABD" w:rsidRDefault="000A5ABD" w:rsidP="000A5ABD">
            <w:pPr>
              <w:pStyle w:val="Textbody"/>
            </w:pPr>
            <w:r>
              <w:t xml:space="preserve">Participation, Inclusion and </w:t>
            </w:r>
            <w:proofErr w:type="gramStart"/>
            <w:r>
              <w:t>Wellbeing;</w:t>
            </w:r>
            <w:proofErr w:type="gramEnd"/>
          </w:p>
          <w:p w14:paraId="199F2E13" w14:textId="77777777" w:rsidR="000A5ABD" w:rsidRDefault="000A5ABD" w:rsidP="000A5ABD">
            <w:pPr>
              <w:pStyle w:val="Textbody"/>
            </w:pPr>
            <w:r>
              <w:t xml:space="preserve">Environmental </w:t>
            </w:r>
            <w:proofErr w:type="gramStart"/>
            <w:r>
              <w:t>Sustainability;</w:t>
            </w:r>
            <w:proofErr w:type="gramEnd"/>
          </w:p>
          <w:p w14:paraId="0AB75E1B" w14:textId="77777777" w:rsidR="000A5ABD" w:rsidRDefault="000A5ABD" w:rsidP="000A5ABD">
            <w:pPr>
              <w:pStyle w:val="Textbody"/>
            </w:pPr>
            <w:r w:rsidRPr="00522FEA">
              <w:t xml:space="preserve">Financial </w:t>
            </w:r>
            <w:proofErr w:type="gramStart"/>
            <w:r w:rsidRPr="00522FEA">
              <w:t>Sustainability</w:t>
            </w:r>
            <w:r>
              <w:t>;</w:t>
            </w:r>
            <w:proofErr w:type="gramEnd"/>
          </w:p>
          <w:p w14:paraId="21998B60" w14:textId="37A1E50F" w:rsidR="006942AB" w:rsidRDefault="000A5ABD" w:rsidP="000A5ABD">
            <w:pPr>
              <w:pStyle w:val="Textbody"/>
            </w:pPr>
            <w:r>
              <w:t>Economic Benefits</w:t>
            </w:r>
          </w:p>
        </w:tc>
        <w:tc>
          <w:tcPr>
            <w:tcW w:w="0" w:type="auto"/>
          </w:tcPr>
          <w:p w14:paraId="1A84B606" w14:textId="153C336D" w:rsidR="006942AB" w:rsidRDefault="006942AB" w:rsidP="006942AB">
            <w:pPr>
              <w:pStyle w:val="Textbody"/>
            </w:pPr>
            <w:r>
              <w:t xml:space="preserve">That Council further investigates the feasibility of developing a district level facility at </w:t>
            </w:r>
            <w:proofErr w:type="spellStart"/>
            <w:r>
              <w:t>Healesville</w:t>
            </w:r>
            <w:proofErr w:type="spellEnd"/>
            <w:r>
              <w:t>.</w:t>
            </w:r>
          </w:p>
        </w:tc>
        <w:tc>
          <w:tcPr>
            <w:tcW w:w="0" w:type="auto"/>
          </w:tcPr>
          <w:p w14:paraId="7047B6FA" w14:textId="785EA54A" w:rsidR="006942AB" w:rsidRDefault="006942AB" w:rsidP="00D80E73">
            <w:pPr>
              <w:pStyle w:val="Textbody"/>
            </w:pPr>
            <w:r>
              <w:t>Medium</w:t>
            </w:r>
          </w:p>
        </w:tc>
        <w:tc>
          <w:tcPr>
            <w:tcW w:w="0" w:type="auto"/>
          </w:tcPr>
          <w:p w14:paraId="0A439ADF" w14:textId="7AC36019" w:rsidR="006942AB" w:rsidRPr="00D80E73" w:rsidRDefault="006942AB" w:rsidP="00D80E73">
            <w:pPr>
              <w:pStyle w:val="Textbody"/>
            </w:pPr>
            <w:r w:rsidRPr="006942AB">
              <w:t>$60K - $80K</w:t>
            </w:r>
          </w:p>
        </w:tc>
      </w:tr>
      <w:tr w:rsidR="006942AB" w14:paraId="3BBFEF98" w14:textId="77777777" w:rsidTr="000A5ABD">
        <w:tc>
          <w:tcPr>
            <w:tcW w:w="3652" w:type="dxa"/>
            <w:vMerge w:val="restart"/>
          </w:tcPr>
          <w:p w14:paraId="5F5690EC" w14:textId="575AB342" w:rsidR="006942AB" w:rsidRDefault="006942AB" w:rsidP="006942AB">
            <w:pPr>
              <w:pStyle w:val="Textbody"/>
            </w:pPr>
            <w:r>
              <w:t xml:space="preserve">10. Upgrade of the </w:t>
            </w:r>
            <w:proofErr w:type="spellStart"/>
            <w:r>
              <w:t>Healesville</w:t>
            </w:r>
            <w:proofErr w:type="spellEnd"/>
            <w:r>
              <w:t xml:space="preserve"> Outdoor pool</w:t>
            </w:r>
          </w:p>
        </w:tc>
        <w:tc>
          <w:tcPr>
            <w:tcW w:w="2148" w:type="dxa"/>
            <w:vMerge w:val="restart"/>
          </w:tcPr>
          <w:p w14:paraId="6A09E01E" w14:textId="77777777" w:rsidR="000A5ABD" w:rsidRDefault="000A5ABD" w:rsidP="000A5ABD">
            <w:pPr>
              <w:pStyle w:val="Textbody"/>
            </w:pPr>
            <w:r>
              <w:t xml:space="preserve">Participation, Inclusion and </w:t>
            </w:r>
            <w:proofErr w:type="gramStart"/>
            <w:r>
              <w:t>Wellbeing;</w:t>
            </w:r>
            <w:proofErr w:type="gramEnd"/>
          </w:p>
          <w:p w14:paraId="1702A83F" w14:textId="17E7D3DD" w:rsidR="006942AB" w:rsidRDefault="000A5ABD" w:rsidP="000A5ABD">
            <w:pPr>
              <w:pStyle w:val="Textbody"/>
            </w:pPr>
            <w:r w:rsidRPr="00522FEA">
              <w:t xml:space="preserve">Financial </w:t>
            </w:r>
            <w:r w:rsidRPr="00522FEA">
              <w:lastRenderedPageBreak/>
              <w:t>Sustainability</w:t>
            </w:r>
          </w:p>
        </w:tc>
        <w:tc>
          <w:tcPr>
            <w:tcW w:w="0" w:type="auto"/>
          </w:tcPr>
          <w:p w14:paraId="5BFD2BB0" w14:textId="2ABE08C9" w:rsidR="006942AB" w:rsidRDefault="006942AB" w:rsidP="006942AB">
            <w:pPr>
              <w:pStyle w:val="Textbody"/>
            </w:pPr>
            <w:r>
              <w:lastRenderedPageBreak/>
              <w:t xml:space="preserve">Development of a business case and Master Plan for the redevelopment of the </w:t>
            </w:r>
            <w:proofErr w:type="spellStart"/>
            <w:r>
              <w:t>Healesville</w:t>
            </w:r>
            <w:proofErr w:type="spellEnd"/>
            <w:r>
              <w:t xml:space="preserve"> Outdoor Pool.</w:t>
            </w:r>
          </w:p>
        </w:tc>
        <w:tc>
          <w:tcPr>
            <w:tcW w:w="0" w:type="auto"/>
          </w:tcPr>
          <w:p w14:paraId="1A81DEA0" w14:textId="21AE551F" w:rsidR="006942AB" w:rsidRDefault="006942AB" w:rsidP="00D80E73">
            <w:pPr>
              <w:pStyle w:val="Textbody"/>
            </w:pPr>
            <w:r>
              <w:t>Short</w:t>
            </w:r>
          </w:p>
        </w:tc>
        <w:tc>
          <w:tcPr>
            <w:tcW w:w="0" w:type="auto"/>
          </w:tcPr>
          <w:p w14:paraId="034651E2" w14:textId="6DE312D4" w:rsidR="006942AB" w:rsidRPr="00D80E73" w:rsidRDefault="006942AB" w:rsidP="00D80E73">
            <w:pPr>
              <w:pStyle w:val="Textbody"/>
            </w:pPr>
            <w:r w:rsidRPr="006942AB">
              <w:t>$60K - $80K</w:t>
            </w:r>
          </w:p>
        </w:tc>
      </w:tr>
      <w:tr w:rsidR="006942AB" w14:paraId="42A5A60D" w14:textId="77777777" w:rsidTr="000A5ABD">
        <w:tc>
          <w:tcPr>
            <w:tcW w:w="3652" w:type="dxa"/>
            <w:vMerge/>
          </w:tcPr>
          <w:p w14:paraId="5FB57976" w14:textId="77777777" w:rsidR="006942AB" w:rsidRDefault="006942AB" w:rsidP="00D80E73">
            <w:pPr>
              <w:pStyle w:val="Textbody"/>
            </w:pPr>
          </w:p>
        </w:tc>
        <w:tc>
          <w:tcPr>
            <w:tcW w:w="2148" w:type="dxa"/>
            <w:vMerge/>
          </w:tcPr>
          <w:p w14:paraId="50017E3B" w14:textId="77777777" w:rsidR="006942AB" w:rsidRDefault="006942AB" w:rsidP="00D80E73">
            <w:pPr>
              <w:pStyle w:val="Textbody"/>
            </w:pPr>
          </w:p>
        </w:tc>
        <w:tc>
          <w:tcPr>
            <w:tcW w:w="0" w:type="auto"/>
          </w:tcPr>
          <w:p w14:paraId="64547985" w14:textId="3CF7CF05" w:rsidR="006942AB" w:rsidRDefault="006942AB" w:rsidP="00D80E73">
            <w:pPr>
              <w:pStyle w:val="Textbody"/>
            </w:pPr>
            <w:r w:rsidRPr="006942AB">
              <w:t xml:space="preserve">Upgrades to </w:t>
            </w:r>
            <w:proofErr w:type="spellStart"/>
            <w:r w:rsidRPr="006942AB">
              <w:t>Healesville</w:t>
            </w:r>
            <w:proofErr w:type="spellEnd"/>
            <w:r w:rsidRPr="006942AB">
              <w:t xml:space="preserve"> Outdoor Pool are completed in line with the Master Plan. </w:t>
            </w:r>
          </w:p>
        </w:tc>
        <w:tc>
          <w:tcPr>
            <w:tcW w:w="0" w:type="auto"/>
          </w:tcPr>
          <w:p w14:paraId="17C6C639" w14:textId="7E5D9044" w:rsidR="006942AB" w:rsidRDefault="006942AB" w:rsidP="00D80E73">
            <w:pPr>
              <w:pStyle w:val="Textbody"/>
            </w:pPr>
            <w:r w:rsidRPr="006942AB">
              <w:t>Short</w:t>
            </w:r>
          </w:p>
        </w:tc>
        <w:tc>
          <w:tcPr>
            <w:tcW w:w="0" w:type="auto"/>
          </w:tcPr>
          <w:p w14:paraId="3FAF498E" w14:textId="09CDC4B7" w:rsidR="006942AB" w:rsidRPr="00D80E73" w:rsidRDefault="006942AB" w:rsidP="00D80E73">
            <w:pPr>
              <w:pStyle w:val="Textbody"/>
            </w:pPr>
            <w:r w:rsidRPr="006942AB">
              <w:t>$5M</w:t>
            </w:r>
          </w:p>
        </w:tc>
      </w:tr>
      <w:tr w:rsidR="006942AB" w14:paraId="67D55184" w14:textId="77777777" w:rsidTr="000A5ABD">
        <w:tc>
          <w:tcPr>
            <w:tcW w:w="0" w:type="auto"/>
            <w:gridSpan w:val="5"/>
          </w:tcPr>
          <w:p w14:paraId="67454783" w14:textId="335BBB6F" w:rsidR="006942AB" w:rsidRPr="00D80E73" w:rsidRDefault="006942AB" w:rsidP="006942AB">
            <w:pPr>
              <w:pStyle w:val="Heading4"/>
            </w:pPr>
            <w:r>
              <w:t>Upper Yarra Valley District</w:t>
            </w:r>
          </w:p>
        </w:tc>
      </w:tr>
      <w:tr w:rsidR="006942AB" w14:paraId="42C99A54" w14:textId="77777777" w:rsidTr="000A5ABD">
        <w:tc>
          <w:tcPr>
            <w:tcW w:w="3652" w:type="dxa"/>
            <w:vMerge w:val="restart"/>
          </w:tcPr>
          <w:p w14:paraId="0351B00E" w14:textId="312A2E14" w:rsidR="006942AB" w:rsidRDefault="006942AB" w:rsidP="00D80E73">
            <w:pPr>
              <w:pStyle w:val="Textbody"/>
            </w:pPr>
            <w:r w:rsidRPr="006942AB">
              <w:t>11. Expand Yarra Centre</w:t>
            </w:r>
          </w:p>
        </w:tc>
        <w:tc>
          <w:tcPr>
            <w:tcW w:w="2148" w:type="dxa"/>
            <w:vMerge w:val="restart"/>
          </w:tcPr>
          <w:p w14:paraId="58DD5394" w14:textId="77777777" w:rsidR="000A5ABD" w:rsidRDefault="000A5ABD" w:rsidP="000A5ABD">
            <w:pPr>
              <w:pStyle w:val="Textbody"/>
            </w:pPr>
            <w:r>
              <w:t xml:space="preserve">Participation, Inclusion and </w:t>
            </w:r>
            <w:proofErr w:type="gramStart"/>
            <w:r>
              <w:t>Wellbeing;</w:t>
            </w:r>
            <w:proofErr w:type="gramEnd"/>
          </w:p>
          <w:p w14:paraId="3DDC3A85" w14:textId="77777777" w:rsidR="000A5ABD" w:rsidRDefault="000A5ABD" w:rsidP="000A5ABD">
            <w:pPr>
              <w:pStyle w:val="Textbody"/>
            </w:pPr>
            <w:r>
              <w:t xml:space="preserve">Environmental </w:t>
            </w:r>
            <w:proofErr w:type="gramStart"/>
            <w:r>
              <w:t>Sustainability;</w:t>
            </w:r>
            <w:proofErr w:type="gramEnd"/>
          </w:p>
          <w:p w14:paraId="44BDCD6B" w14:textId="77777777" w:rsidR="000A5ABD" w:rsidRDefault="000A5ABD" w:rsidP="000A5ABD">
            <w:pPr>
              <w:pStyle w:val="Textbody"/>
            </w:pPr>
            <w:r w:rsidRPr="00522FEA">
              <w:t xml:space="preserve">Financial </w:t>
            </w:r>
            <w:proofErr w:type="gramStart"/>
            <w:r w:rsidRPr="00522FEA">
              <w:t>Sustainability</w:t>
            </w:r>
            <w:r>
              <w:t>;</w:t>
            </w:r>
            <w:proofErr w:type="gramEnd"/>
          </w:p>
          <w:p w14:paraId="6FDBB66A" w14:textId="407E5830" w:rsidR="006942AB" w:rsidRDefault="000A5ABD" w:rsidP="000A5ABD">
            <w:pPr>
              <w:pStyle w:val="Textbody"/>
            </w:pPr>
            <w:r>
              <w:t>Economic Benefits</w:t>
            </w:r>
          </w:p>
        </w:tc>
        <w:tc>
          <w:tcPr>
            <w:tcW w:w="0" w:type="auto"/>
          </w:tcPr>
          <w:p w14:paraId="5AF1FC97" w14:textId="5E6E3AF7" w:rsidR="006942AB" w:rsidRDefault="00467B64" w:rsidP="006942AB">
            <w:pPr>
              <w:pStyle w:val="Textbody"/>
            </w:pPr>
            <w:r w:rsidRPr="00467B64">
              <w:t>That Council prepares a business case and Master Plan for the upgrade of the Yarra Centre to understand the capital costs, operational costs, usage, and Council subsidy.</w:t>
            </w:r>
          </w:p>
        </w:tc>
        <w:tc>
          <w:tcPr>
            <w:tcW w:w="0" w:type="auto"/>
          </w:tcPr>
          <w:p w14:paraId="107415FC" w14:textId="780B1981" w:rsidR="006942AB" w:rsidRDefault="006942AB" w:rsidP="00D80E73">
            <w:pPr>
              <w:pStyle w:val="Textbody"/>
            </w:pPr>
            <w:r>
              <w:t>Medium</w:t>
            </w:r>
          </w:p>
        </w:tc>
        <w:tc>
          <w:tcPr>
            <w:tcW w:w="0" w:type="auto"/>
          </w:tcPr>
          <w:p w14:paraId="507C11F4" w14:textId="6E128FE7" w:rsidR="006942AB" w:rsidRPr="00D80E73" w:rsidRDefault="006942AB" w:rsidP="00D80E73">
            <w:pPr>
              <w:pStyle w:val="Textbody"/>
            </w:pPr>
            <w:r w:rsidRPr="006942AB">
              <w:t>$150K</w:t>
            </w:r>
          </w:p>
        </w:tc>
      </w:tr>
      <w:tr w:rsidR="006942AB" w14:paraId="5950E128" w14:textId="77777777" w:rsidTr="000A5ABD">
        <w:tc>
          <w:tcPr>
            <w:tcW w:w="3652" w:type="dxa"/>
            <w:vMerge/>
          </w:tcPr>
          <w:p w14:paraId="0B0439E5" w14:textId="77777777" w:rsidR="006942AB" w:rsidRDefault="006942AB" w:rsidP="00D80E73">
            <w:pPr>
              <w:pStyle w:val="Textbody"/>
            </w:pPr>
          </w:p>
        </w:tc>
        <w:tc>
          <w:tcPr>
            <w:tcW w:w="2148" w:type="dxa"/>
            <w:vMerge/>
          </w:tcPr>
          <w:p w14:paraId="3C2DBB77" w14:textId="77777777" w:rsidR="006942AB" w:rsidRDefault="006942AB" w:rsidP="00D80E73">
            <w:pPr>
              <w:pStyle w:val="Textbody"/>
            </w:pPr>
          </w:p>
        </w:tc>
        <w:tc>
          <w:tcPr>
            <w:tcW w:w="0" w:type="auto"/>
          </w:tcPr>
          <w:p w14:paraId="417DA3B0" w14:textId="2C14F60A" w:rsidR="006942AB" w:rsidRDefault="00D52B5C" w:rsidP="006942AB">
            <w:pPr>
              <w:pStyle w:val="Textbody"/>
            </w:pPr>
            <w:r w:rsidRPr="00D52B5C">
              <w:t>That Council develops a funding strategy that considers the potential internal and external (state and federal governments, private partnerships) to support the redevelopment of the Yarra Centre.</w:t>
            </w:r>
          </w:p>
        </w:tc>
        <w:tc>
          <w:tcPr>
            <w:tcW w:w="0" w:type="auto"/>
          </w:tcPr>
          <w:p w14:paraId="0BFD8084" w14:textId="6E370DB4" w:rsidR="006942AB" w:rsidRDefault="006942AB" w:rsidP="00D80E73">
            <w:pPr>
              <w:pStyle w:val="Textbody"/>
            </w:pPr>
            <w:r>
              <w:t>Medium</w:t>
            </w:r>
          </w:p>
        </w:tc>
        <w:tc>
          <w:tcPr>
            <w:tcW w:w="0" w:type="auto"/>
          </w:tcPr>
          <w:p w14:paraId="1737F8CF" w14:textId="7572AEF4" w:rsidR="006942AB" w:rsidRPr="00D80E73" w:rsidRDefault="006942AB" w:rsidP="00D80E73">
            <w:pPr>
              <w:pStyle w:val="Textbody"/>
            </w:pPr>
            <w:r>
              <w:t>Internal resources</w:t>
            </w:r>
          </w:p>
        </w:tc>
      </w:tr>
      <w:tr w:rsidR="006942AB" w14:paraId="2F4DE528" w14:textId="77777777" w:rsidTr="000A5ABD">
        <w:tc>
          <w:tcPr>
            <w:tcW w:w="3652" w:type="dxa"/>
            <w:vMerge/>
          </w:tcPr>
          <w:p w14:paraId="19FA1B20" w14:textId="77777777" w:rsidR="006942AB" w:rsidRDefault="006942AB" w:rsidP="00D80E73">
            <w:pPr>
              <w:pStyle w:val="Textbody"/>
            </w:pPr>
          </w:p>
        </w:tc>
        <w:tc>
          <w:tcPr>
            <w:tcW w:w="2148" w:type="dxa"/>
            <w:vMerge/>
          </w:tcPr>
          <w:p w14:paraId="2AEF49AE" w14:textId="77777777" w:rsidR="006942AB" w:rsidRDefault="006942AB" w:rsidP="00D80E73">
            <w:pPr>
              <w:pStyle w:val="Textbody"/>
            </w:pPr>
          </w:p>
        </w:tc>
        <w:tc>
          <w:tcPr>
            <w:tcW w:w="0" w:type="auto"/>
          </w:tcPr>
          <w:p w14:paraId="38EA74C0" w14:textId="30F7BFEC" w:rsidR="006942AB" w:rsidRDefault="006942AB" w:rsidP="00D80E73">
            <w:pPr>
              <w:pStyle w:val="Textbody"/>
            </w:pPr>
            <w:r w:rsidRPr="006942AB">
              <w:t>Yarra Centre is upgraded in line with the master plan and business case</w:t>
            </w:r>
          </w:p>
        </w:tc>
        <w:tc>
          <w:tcPr>
            <w:tcW w:w="0" w:type="auto"/>
          </w:tcPr>
          <w:p w14:paraId="158DA9BE" w14:textId="42DFA267" w:rsidR="006942AB" w:rsidRDefault="006942AB" w:rsidP="00D80E73">
            <w:pPr>
              <w:pStyle w:val="Textbody"/>
            </w:pPr>
            <w:r>
              <w:t>Long</w:t>
            </w:r>
          </w:p>
        </w:tc>
        <w:tc>
          <w:tcPr>
            <w:tcW w:w="0" w:type="auto"/>
          </w:tcPr>
          <w:p w14:paraId="76B59624" w14:textId="728DE6D3" w:rsidR="006942AB" w:rsidRPr="00D80E73" w:rsidRDefault="006942AB" w:rsidP="00D80E73">
            <w:pPr>
              <w:pStyle w:val="Textbody"/>
            </w:pPr>
            <w:r w:rsidRPr="006942AB">
              <w:t>$</w:t>
            </w:r>
            <w:r w:rsidR="00D9569E">
              <w:t>25</w:t>
            </w:r>
            <w:r w:rsidRPr="006942AB">
              <w:t>M</w:t>
            </w:r>
            <w:r w:rsidR="00D9569E">
              <w:t xml:space="preserve"> - $35M </w:t>
            </w:r>
          </w:p>
        </w:tc>
      </w:tr>
      <w:tr w:rsidR="000A5ABD" w14:paraId="0919CCB2" w14:textId="77777777" w:rsidTr="000A5ABD">
        <w:tc>
          <w:tcPr>
            <w:tcW w:w="3652" w:type="dxa"/>
            <w:vMerge w:val="restart"/>
          </w:tcPr>
          <w:p w14:paraId="0C877E24" w14:textId="484D2508" w:rsidR="000A5ABD" w:rsidRDefault="000A5ABD" w:rsidP="00D80E73">
            <w:pPr>
              <w:pStyle w:val="Textbody"/>
            </w:pPr>
            <w:r w:rsidRPr="006942AB">
              <w:t>12. Electrification of Plant</w:t>
            </w:r>
          </w:p>
        </w:tc>
        <w:tc>
          <w:tcPr>
            <w:tcW w:w="2148" w:type="dxa"/>
            <w:vMerge w:val="restart"/>
          </w:tcPr>
          <w:p w14:paraId="44FEED64" w14:textId="1EA11BC4" w:rsidR="000A5ABD" w:rsidRDefault="000A5ABD" w:rsidP="00D80E73">
            <w:pPr>
              <w:pStyle w:val="Textbody"/>
            </w:pPr>
            <w:r>
              <w:t>Environmental Sustainability</w:t>
            </w:r>
          </w:p>
        </w:tc>
        <w:tc>
          <w:tcPr>
            <w:tcW w:w="0" w:type="auto"/>
          </w:tcPr>
          <w:p w14:paraId="02E5E5A8" w14:textId="2409A143" w:rsidR="000A5ABD" w:rsidRDefault="000A5ABD" w:rsidP="006942AB">
            <w:pPr>
              <w:pStyle w:val="Textbody"/>
            </w:pPr>
            <w:r>
              <w:t>That the cost and feasibility of removing the use of gas and replacing with a renewable energy source is undertaken for the Yarra Centre.</w:t>
            </w:r>
          </w:p>
        </w:tc>
        <w:tc>
          <w:tcPr>
            <w:tcW w:w="0" w:type="auto"/>
          </w:tcPr>
          <w:p w14:paraId="48A806B8" w14:textId="1081B0DC" w:rsidR="000A5ABD" w:rsidRDefault="000A5ABD" w:rsidP="00D80E73">
            <w:pPr>
              <w:pStyle w:val="Textbody"/>
            </w:pPr>
            <w:r>
              <w:t>Short</w:t>
            </w:r>
          </w:p>
        </w:tc>
        <w:tc>
          <w:tcPr>
            <w:tcW w:w="0" w:type="auto"/>
          </w:tcPr>
          <w:p w14:paraId="71168C85" w14:textId="16BA71D6" w:rsidR="000A5ABD" w:rsidRPr="00D80E73" w:rsidRDefault="000A5ABD" w:rsidP="00D80E73">
            <w:pPr>
              <w:pStyle w:val="Textbody"/>
            </w:pPr>
            <w:r>
              <w:t>$50K</w:t>
            </w:r>
          </w:p>
        </w:tc>
      </w:tr>
      <w:tr w:rsidR="000A5ABD" w14:paraId="76D99A00" w14:textId="77777777" w:rsidTr="000A5ABD">
        <w:tc>
          <w:tcPr>
            <w:tcW w:w="3652" w:type="dxa"/>
            <w:vMerge/>
          </w:tcPr>
          <w:p w14:paraId="2E2AD74B" w14:textId="77777777" w:rsidR="000A5ABD" w:rsidRDefault="000A5ABD" w:rsidP="00D80E73">
            <w:pPr>
              <w:pStyle w:val="Textbody"/>
            </w:pPr>
          </w:p>
        </w:tc>
        <w:tc>
          <w:tcPr>
            <w:tcW w:w="2148" w:type="dxa"/>
            <w:vMerge/>
          </w:tcPr>
          <w:p w14:paraId="3C92214D" w14:textId="77777777" w:rsidR="000A5ABD" w:rsidRDefault="000A5ABD" w:rsidP="00D80E73">
            <w:pPr>
              <w:pStyle w:val="Textbody"/>
            </w:pPr>
          </w:p>
        </w:tc>
        <w:tc>
          <w:tcPr>
            <w:tcW w:w="0" w:type="auto"/>
          </w:tcPr>
          <w:p w14:paraId="4D1464A2" w14:textId="0806CC0D" w:rsidR="000A5ABD" w:rsidRDefault="000A5ABD" w:rsidP="00D80E73">
            <w:pPr>
              <w:pStyle w:val="Textbody"/>
            </w:pPr>
            <w:r w:rsidRPr="000A5ABD">
              <w:t>Yarra Centre transferred to electricity and renewable energy sources</w:t>
            </w:r>
          </w:p>
        </w:tc>
        <w:tc>
          <w:tcPr>
            <w:tcW w:w="0" w:type="auto"/>
          </w:tcPr>
          <w:p w14:paraId="226576A4" w14:textId="7B78BE39" w:rsidR="000A5ABD" w:rsidRDefault="000A5ABD" w:rsidP="00D80E73">
            <w:pPr>
              <w:pStyle w:val="Textbody"/>
            </w:pPr>
            <w:r>
              <w:t>Long</w:t>
            </w:r>
          </w:p>
        </w:tc>
        <w:tc>
          <w:tcPr>
            <w:tcW w:w="0" w:type="auto"/>
          </w:tcPr>
          <w:p w14:paraId="2985389D" w14:textId="75F46730" w:rsidR="000A5ABD" w:rsidRPr="00D80E73" w:rsidRDefault="000A5ABD" w:rsidP="00D80E73">
            <w:pPr>
              <w:pStyle w:val="Textbody"/>
            </w:pPr>
            <w:r>
              <w:t>$2M</w:t>
            </w:r>
          </w:p>
        </w:tc>
      </w:tr>
      <w:tr w:rsidR="000A5ABD" w14:paraId="58FEE5F6" w14:textId="77777777" w:rsidTr="000A5ABD">
        <w:tc>
          <w:tcPr>
            <w:tcW w:w="0" w:type="auto"/>
            <w:gridSpan w:val="5"/>
          </w:tcPr>
          <w:p w14:paraId="45834BC7" w14:textId="073CC90C" w:rsidR="000A5ABD" w:rsidRPr="00D80E73" w:rsidRDefault="000A5ABD" w:rsidP="000A5ABD">
            <w:pPr>
              <w:pStyle w:val="Heading4"/>
            </w:pPr>
            <w:r>
              <w:t>Water Play Areas</w:t>
            </w:r>
          </w:p>
        </w:tc>
      </w:tr>
      <w:tr w:rsidR="000A5ABD" w14:paraId="5B000A5F" w14:textId="77777777" w:rsidTr="000A5ABD">
        <w:tc>
          <w:tcPr>
            <w:tcW w:w="3652" w:type="dxa"/>
            <w:vMerge w:val="restart"/>
          </w:tcPr>
          <w:p w14:paraId="0FD5D3E9" w14:textId="526B9EBA" w:rsidR="000A5ABD" w:rsidRDefault="000A5ABD" w:rsidP="000A5ABD">
            <w:pPr>
              <w:pStyle w:val="Textbody"/>
            </w:pPr>
            <w:r>
              <w:lastRenderedPageBreak/>
              <w:t xml:space="preserve">13. Maintain provision of water play at Warburton, </w:t>
            </w:r>
            <w:proofErr w:type="gramStart"/>
            <w:r>
              <w:t>Seville</w:t>
            </w:r>
            <w:proofErr w:type="gramEnd"/>
            <w:r>
              <w:t xml:space="preserve"> and Lilydale</w:t>
            </w:r>
          </w:p>
        </w:tc>
        <w:tc>
          <w:tcPr>
            <w:tcW w:w="2148" w:type="dxa"/>
            <w:vMerge w:val="restart"/>
          </w:tcPr>
          <w:p w14:paraId="183C135B" w14:textId="77777777" w:rsidR="000A5ABD" w:rsidRDefault="000A5ABD" w:rsidP="000A5ABD">
            <w:pPr>
              <w:pStyle w:val="Textbody"/>
            </w:pPr>
            <w:r>
              <w:t xml:space="preserve">Participation, Inclusion and </w:t>
            </w:r>
            <w:proofErr w:type="gramStart"/>
            <w:r>
              <w:t>Wellbeing;</w:t>
            </w:r>
            <w:proofErr w:type="gramEnd"/>
          </w:p>
          <w:p w14:paraId="53BF35AA" w14:textId="77777777" w:rsidR="000A5ABD" w:rsidRDefault="000A5ABD" w:rsidP="000A5ABD">
            <w:pPr>
              <w:pStyle w:val="Textbody"/>
            </w:pPr>
            <w:r>
              <w:t xml:space="preserve">Environmental </w:t>
            </w:r>
            <w:proofErr w:type="gramStart"/>
            <w:r>
              <w:t>Sustainability;</w:t>
            </w:r>
            <w:proofErr w:type="gramEnd"/>
          </w:p>
          <w:p w14:paraId="697AB005" w14:textId="77777777" w:rsidR="000A5ABD" w:rsidRDefault="000A5ABD" w:rsidP="000A5ABD">
            <w:pPr>
              <w:pStyle w:val="Textbody"/>
            </w:pPr>
            <w:r w:rsidRPr="00522FEA">
              <w:t xml:space="preserve">Financial </w:t>
            </w:r>
            <w:proofErr w:type="gramStart"/>
            <w:r w:rsidRPr="00522FEA">
              <w:t>Sustainability</w:t>
            </w:r>
            <w:r>
              <w:t>;</w:t>
            </w:r>
            <w:proofErr w:type="gramEnd"/>
          </w:p>
          <w:p w14:paraId="192F5981" w14:textId="22BF93EC" w:rsidR="000A5ABD" w:rsidRDefault="000A5ABD" w:rsidP="000A5ABD">
            <w:pPr>
              <w:pStyle w:val="Textbody"/>
            </w:pPr>
            <w:r>
              <w:t>Economic Benefits</w:t>
            </w:r>
          </w:p>
        </w:tc>
        <w:tc>
          <w:tcPr>
            <w:tcW w:w="0" w:type="auto"/>
          </w:tcPr>
          <w:p w14:paraId="488964C2" w14:textId="6111BED6" w:rsidR="000A5ABD" w:rsidRDefault="00000E45" w:rsidP="000A5ABD">
            <w:pPr>
              <w:pStyle w:val="Textbody"/>
            </w:pPr>
            <w:r w:rsidRPr="00000E45">
              <w:t>That Council continues to monitor the usage of water play to align with community needs.</w:t>
            </w:r>
          </w:p>
        </w:tc>
        <w:tc>
          <w:tcPr>
            <w:tcW w:w="0" w:type="auto"/>
          </w:tcPr>
          <w:p w14:paraId="59EB3779" w14:textId="6F387BEE" w:rsidR="000A5ABD" w:rsidRDefault="000A5ABD" w:rsidP="00D80E73">
            <w:pPr>
              <w:pStyle w:val="Textbody"/>
            </w:pPr>
            <w:r>
              <w:t>Short</w:t>
            </w:r>
          </w:p>
        </w:tc>
        <w:tc>
          <w:tcPr>
            <w:tcW w:w="0" w:type="auto"/>
          </w:tcPr>
          <w:p w14:paraId="2FBC045C" w14:textId="313B6212" w:rsidR="000A5ABD" w:rsidRPr="00D80E73" w:rsidRDefault="000A5ABD" w:rsidP="00D80E73">
            <w:pPr>
              <w:pStyle w:val="Textbody"/>
            </w:pPr>
            <w:r>
              <w:t>Internal resources</w:t>
            </w:r>
          </w:p>
        </w:tc>
      </w:tr>
      <w:tr w:rsidR="000A5ABD" w14:paraId="28665B97" w14:textId="77777777" w:rsidTr="000A5ABD">
        <w:tc>
          <w:tcPr>
            <w:tcW w:w="3652" w:type="dxa"/>
            <w:vMerge/>
          </w:tcPr>
          <w:p w14:paraId="78924920" w14:textId="77777777" w:rsidR="000A5ABD" w:rsidRDefault="000A5ABD" w:rsidP="000A5ABD">
            <w:pPr>
              <w:pStyle w:val="Textbody"/>
            </w:pPr>
          </w:p>
        </w:tc>
        <w:tc>
          <w:tcPr>
            <w:tcW w:w="2148" w:type="dxa"/>
            <w:vMerge/>
          </w:tcPr>
          <w:p w14:paraId="1F0C3A93" w14:textId="77777777" w:rsidR="000A5ABD" w:rsidRDefault="000A5ABD" w:rsidP="000A5ABD">
            <w:pPr>
              <w:pStyle w:val="Textbody"/>
            </w:pPr>
          </w:p>
        </w:tc>
        <w:tc>
          <w:tcPr>
            <w:tcW w:w="0" w:type="auto"/>
          </w:tcPr>
          <w:p w14:paraId="332FED40" w14:textId="63B330B9" w:rsidR="000A5ABD" w:rsidRDefault="00000E45" w:rsidP="000A5ABD">
            <w:pPr>
              <w:pStyle w:val="Textbody"/>
            </w:pPr>
            <w:r w:rsidRPr="00000E45">
              <w:t>Review water play provision in line with community need (ongoing)</w:t>
            </w:r>
          </w:p>
        </w:tc>
        <w:tc>
          <w:tcPr>
            <w:tcW w:w="0" w:type="auto"/>
          </w:tcPr>
          <w:p w14:paraId="50AD6D8A" w14:textId="139E26CA" w:rsidR="000A5ABD" w:rsidRDefault="000A5ABD" w:rsidP="000A5ABD">
            <w:pPr>
              <w:pStyle w:val="Textbody"/>
            </w:pPr>
            <w:r>
              <w:t>Short</w:t>
            </w:r>
          </w:p>
        </w:tc>
        <w:tc>
          <w:tcPr>
            <w:tcW w:w="0" w:type="auto"/>
          </w:tcPr>
          <w:p w14:paraId="2850374D" w14:textId="3542C882" w:rsidR="000A5ABD" w:rsidRPr="00D80E73" w:rsidRDefault="000A5ABD" w:rsidP="000A5ABD">
            <w:pPr>
              <w:pStyle w:val="Textbody"/>
            </w:pPr>
            <w:r>
              <w:t>Internal resources</w:t>
            </w:r>
          </w:p>
        </w:tc>
      </w:tr>
      <w:tr w:rsidR="000A5ABD" w14:paraId="594ACF27" w14:textId="77777777" w:rsidTr="000A5ABD">
        <w:tc>
          <w:tcPr>
            <w:tcW w:w="0" w:type="auto"/>
            <w:gridSpan w:val="5"/>
          </w:tcPr>
          <w:p w14:paraId="17EF7AE8" w14:textId="629300B6" w:rsidR="000A5ABD" w:rsidRDefault="000A5ABD" w:rsidP="000A5ABD">
            <w:pPr>
              <w:pStyle w:val="Heading4"/>
            </w:pPr>
            <w:r>
              <w:t>Aquatic Facilities</w:t>
            </w:r>
          </w:p>
        </w:tc>
      </w:tr>
      <w:tr w:rsidR="000A5ABD" w14:paraId="7ADC214E" w14:textId="77777777" w:rsidTr="000A5ABD">
        <w:tc>
          <w:tcPr>
            <w:tcW w:w="3652" w:type="dxa"/>
          </w:tcPr>
          <w:p w14:paraId="2FAE6750" w14:textId="2D672ABD" w:rsidR="000A5ABD" w:rsidRDefault="000A5ABD" w:rsidP="000A5ABD">
            <w:pPr>
              <w:pStyle w:val="Textbody"/>
            </w:pPr>
            <w:r>
              <w:t>14. Develop asset management plan for aquatic facilities</w:t>
            </w:r>
          </w:p>
        </w:tc>
        <w:tc>
          <w:tcPr>
            <w:tcW w:w="2148" w:type="dxa"/>
          </w:tcPr>
          <w:p w14:paraId="2A9A91FD" w14:textId="77777777" w:rsidR="000A5ABD" w:rsidRDefault="000A5ABD" w:rsidP="000A5ABD">
            <w:pPr>
              <w:pStyle w:val="Textbody"/>
            </w:pPr>
            <w:r>
              <w:t xml:space="preserve">Participation, Inclusion and </w:t>
            </w:r>
            <w:proofErr w:type="gramStart"/>
            <w:r>
              <w:t>Wellbeing;</w:t>
            </w:r>
            <w:proofErr w:type="gramEnd"/>
          </w:p>
          <w:p w14:paraId="06DF54CE" w14:textId="77777777" w:rsidR="000A5ABD" w:rsidRDefault="000A5ABD" w:rsidP="000A5ABD">
            <w:pPr>
              <w:pStyle w:val="Textbody"/>
            </w:pPr>
            <w:r>
              <w:t xml:space="preserve">Environmental </w:t>
            </w:r>
            <w:proofErr w:type="gramStart"/>
            <w:r>
              <w:t>Sustainability;</w:t>
            </w:r>
            <w:proofErr w:type="gramEnd"/>
          </w:p>
          <w:p w14:paraId="40C517A9" w14:textId="77777777" w:rsidR="000A5ABD" w:rsidRDefault="000A5ABD" w:rsidP="000A5ABD">
            <w:pPr>
              <w:pStyle w:val="Textbody"/>
            </w:pPr>
            <w:r w:rsidRPr="00522FEA">
              <w:t xml:space="preserve">Financial </w:t>
            </w:r>
            <w:proofErr w:type="gramStart"/>
            <w:r w:rsidRPr="00522FEA">
              <w:t>Sustainability</w:t>
            </w:r>
            <w:r>
              <w:t>;</w:t>
            </w:r>
            <w:proofErr w:type="gramEnd"/>
          </w:p>
          <w:p w14:paraId="50BE3AC8" w14:textId="64298A68" w:rsidR="000A5ABD" w:rsidRDefault="000A5ABD" w:rsidP="000A5ABD">
            <w:pPr>
              <w:pStyle w:val="Textbody"/>
            </w:pPr>
            <w:r>
              <w:t>Economic Benefits</w:t>
            </w:r>
          </w:p>
        </w:tc>
        <w:tc>
          <w:tcPr>
            <w:tcW w:w="0" w:type="auto"/>
          </w:tcPr>
          <w:p w14:paraId="2CE1F8E1" w14:textId="3F7C28D3" w:rsidR="000A5ABD" w:rsidRPr="000A5ABD" w:rsidRDefault="00436FFC" w:rsidP="000A5ABD">
            <w:pPr>
              <w:pStyle w:val="Textbody"/>
            </w:pPr>
            <w:r w:rsidRPr="00436FFC">
              <w:t xml:space="preserve">Council captures current asset data, assesses asset </w:t>
            </w:r>
            <w:proofErr w:type="gramStart"/>
            <w:r w:rsidRPr="00436FFC">
              <w:t>condition</w:t>
            </w:r>
            <w:proofErr w:type="gramEnd"/>
            <w:r w:rsidRPr="00436FFC">
              <w:t xml:space="preserve"> and monitors performance to assign an appropriate renewal value to maintain assets.</w:t>
            </w:r>
          </w:p>
        </w:tc>
        <w:tc>
          <w:tcPr>
            <w:tcW w:w="0" w:type="auto"/>
          </w:tcPr>
          <w:p w14:paraId="74158AA1" w14:textId="0E5169A7" w:rsidR="000A5ABD" w:rsidRDefault="000A5ABD" w:rsidP="000A5ABD">
            <w:pPr>
              <w:pStyle w:val="Textbody"/>
            </w:pPr>
            <w:r>
              <w:t>Short</w:t>
            </w:r>
          </w:p>
        </w:tc>
        <w:tc>
          <w:tcPr>
            <w:tcW w:w="0" w:type="auto"/>
          </w:tcPr>
          <w:p w14:paraId="797439D9" w14:textId="644EDAA5" w:rsidR="000A5ABD" w:rsidRDefault="000A5ABD" w:rsidP="000A5ABD">
            <w:pPr>
              <w:pStyle w:val="Textbody"/>
            </w:pPr>
            <w:r>
              <w:t>Internal resources</w:t>
            </w:r>
          </w:p>
        </w:tc>
      </w:tr>
    </w:tbl>
    <w:p w14:paraId="28AF93B8" w14:textId="77777777" w:rsidR="000A5ABD" w:rsidRDefault="000A5ABD" w:rsidP="005854FD">
      <w:pPr>
        <w:pStyle w:val="Textbody"/>
        <w:sectPr w:rsidR="000A5ABD" w:rsidSect="00990169">
          <w:pgSz w:w="16838" w:h="11906" w:orient="landscape"/>
          <w:pgMar w:top="1440" w:right="1440" w:bottom="1440" w:left="1440" w:header="708" w:footer="708" w:gutter="0"/>
          <w:cols w:space="708"/>
          <w:docGrid w:linePitch="360"/>
        </w:sectPr>
      </w:pPr>
    </w:p>
    <w:p w14:paraId="45ACC963" w14:textId="77777777" w:rsidR="000A5ABD" w:rsidRPr="000A5ABD" w:rsidRDefault="000A5ABD" w:rsidP="009F541E">
      <w:pPr>
        <w:pStyle w:val="Heading1"/>
      </w:pPr>
      <w:bookmarkStart w:id="19" w:name="_Toc163637840"/>
      <w:bookmarkStart w:id="20" w:name="_Toc163637973"/>
      <w:r w:rsidRPr="000A5ABD">
        <w:lastRenderedPageBreak/>
        <w:t>Strategy Review</w:t>
      </w:r>
      <w:bookmarkEnd w:id="19"/>
      <w:bookmarkEnd w:id="20"/>
    </w:p>
    <w:p w14:paraId="6058FA49" w14:textId="77777777" w:rsidR="00436FFC" w:rsidRPr="00436FFC" w:rsidRDefault="00436FFC" w:rsidP="00436FFC">
      <w:pPr>
        <w:pStyle w:val="Textbody"/>
      </w:pPr>
      <w:r w:rsidRPr="00436FFC">
        <w:t xml:space="preserve">The network of Yarra Ranges aquatic and leisure facilities requires regular review to assess usage and performance against the Strategy vision, progress against Strategy objectives, and the ongoing alignment of actions to the Council’s objectives. </w:t>
      </w:r>
    </w:p>
    <w:p w14:paraId="5086BB4E" w14:textId="77777777" w:rsidR="00436FFC" w:rsidRPr="00436FFC" w:rsidRDefault="00436FFC" w:rsidP="00436FFC">
      <w:pPr>
        <w:pStyle w:val="Textbody"/>
      </w:pPr>
      <w:r w:rsidRPr="00436FFC">
        <w:t xml:space="preserve">This strategy represents the most appropriate provision of aquatic and leisure facilities to service our community </w:t>
      </w:r>
      <w:proofErr w:type="gramStart"/>
      <w:r w:rsidRPr="00436FFC">
        <w:t>at this time</w:t>
      </w:r>
      <w:proofErr w:type="gramEnd"/>
      <w:r w:rsidRPr="00436FFC">
        <w:t xml:space="preserve">. Council acknowledges the social benefits of outdoor pools, however, also </w:t>
      </w:r>
      <w:proofErr w:type="spellStart"/>
      <w:r w:rsidRPr="00436FFC">
        <w:t>recognises</w:t>
      </w:r>
      <w:proofErr w:type="spellEnd"/>
      <w:r w:rsidRPr="00436FFC">
        <w:t xml:space="preserve"> the ageing infrastructure, rising costs, and environmental impacts of these assets. Priority for investment will be directed to </w:t>
      </w:r>
      <w:proofErr w:type="gramStart"/>
      <w:r w:rsidRPr="00436FFC">
        <w:t>year round</w:t>
      </w:r>
      <w:proofErr w:type="gramEnd"/>
      <w:r w:rsidRPr="00436FFC">
        <w:t xml:space="preserve"> indoor facilities. </w:t>
      </w:r>
    </w:p>
    <w:p w14:paraId="5BCC71AE" w14:textId="77777777" w:rsidR="00436FFC" w:rsidRPr="00436FFC" w:rsidRDefault="00436FFC" w:rsidP="00436FFC">
      <w:pPr>
        <w:pStyle w:val="Textbody"/>
      </w:pPr>
      <w:r w:rsidRPr="00436FFC">
        <w:t xml:space="preserve">Monitoring, </w:t>
      </w:r>
      <w:proofErr w:type="gramStart"/>
      <w:r w:rsidRPr="00436FFC">
        <w:t>reporting</w:t>
      </w:r>
      <w:proofErr w:type="gramEnd"/>
      <w:r w:rsidRPr="00436FFC">
        <w:t xml:space="preserve"> and evaluation are required to understand effectiveness, identify areas for improvement and enhance the evidence base for current and future work in this space. The implementation of the strategy depends on investment from State and Federal Governments and should consider the potential for private investment. </w:t>
      </w:r>
    </w:p>
    <w:p w14:paraId="3E5AD87B" w14:textId="4D3211F4" w:rsidR="008623E7" w:rsidRPr="00436FFC" w:rsidRDefault="00436FFC" w:rsidP="00436FFC">
      <w:pPr>
        <w:pStyle w:val="Textbody"/>
      </w:pPr>
      <w:r w:rsidRPr="00436FFC">
        <w:t>A mid-term review of the strategy at year five will be undertaken and a review of the implementation plan will occur annually to allow Council to respond to changing circumstances. This approach will ensure the strategic direction for aquatic services remains relevant to the needs of the community.</w:t>
      </w:r>
    </w:p>
    <w:p w14:paraId="3E2FADCA" w14:textId="77777777" w:rsidR="008623E7" w:rsidRDefault="008623E7" w:rsidP="000A5ABD">
      <w:pPr>
        <w:pStyle w:val="Textbody"/>
        <w:sectPr w:rsidR="008623E7" w:rsidSect="00990169">
          <w:pgSz w:w="11906" w:h="16838"/>
          <w:pgMar w:top="1440" w:right="1440" w:bottom="1440" w:left="1440" w:header="708" w:footer="708" w:gutter="0"/>
          <w:cols w:space="708"/>
          <w:docGrid w:linePitch="360"/>
        </w:sectPr>
      </w:pPr>
    </w:p>
    <w:tbl>
      <w:tblPr>
        <w:tblStyle w:val="TableGrid"/>
        <w:tblW w:w="0" w:type="auto"/>
        <w:tblLook w:val="04A0" w:firstRow="1" w:lastRow="0" w:firstColumn="1" w:lastColumn="0" w:noHBand="0" w:noVBand="1"/>
      </w:tblPr>
      <w:tblGrid>
        <w:gridCol w:w="9016"/>
      </w:tblGrid>
      <w:tr w:rsidR="00B0490E" w14:paraId="46191B57" w14:textId="77777777" w:rsidTr="000879E4">
        <w:tc>
          <w:tcPr>
            <w:tcW w:w="9016" w:type="dxa"/>
            <w:tcBorders>
              <w:top w:val="nil"/>
              <w:left w:val="nil"/>
              <w:bottom w:val="nil"/>
              <w:right w:val="nil"/>
            </w:tcBorders>
          </w:tcPr>
          <w:p w14:paraId="125AF296" w14:textId="77777777" w:rsidR="00B0490E" w:rsidRDefault="00B0490E" w:rsidP="000879E4">
            <w:pPr>
              <w:spacing w:before="16"/>
              <w:rPr>
                <w:rFonts w:asciiTheme="minorHAnsi" w:hAnsiTheme="minorHAnsi" w:cstheme="minorHAnsi"/>
                <w:b/>
                <w:color w:val="231F20"/>
                <w:spacing w:val="-4"/>
                <w:sz w:val="48"/>
                <w:szCs w:val="48"/>
              </w:rPr>
            </w:pPr>
            <w:r>
              <w:rPr>
                <w:rFonts w:asciiTheme="minorHAnsi" w:hAnsiTheme="minorHAnsi" w:cstheme="minorHAnsi"/>
                <w:b/>
                <w:noProof/>
                <w:color w:val="231F20"/>
                <w:spacing w:val="-4"/>
                <w:sz w:val="48"/>
                <w:szCs w:val="48"/>
              </w:rPr>
              <w:lastRenderedPageBreak/>
              <w:drawing>
                <wp:inline distT="0" distB="0" distL="0" distR="0" wp14:anchorId="4C3AB0F2" wp14:editId="4BB9C8F9">
                  <wp:extent cx="1234440" cy="549210"/>
                  <wp:effectExtent l="0" t="0" r="3810" b="3810"/>
                  <wp:docPr id="1017855870" name="Picture 10" descr="A blue and green landscap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855870" name="Picture 10" descr="A blue and green landscape with white text&#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43933" cy="553433"/>
                          </a:xfrm>
                          <a:prstGeom prst="rect">
                            <a:avLst/>
                          </a:prstGeom>
                          <a:noFill/>
                          <a:ln>
                            <a:noFill/>
                          </a:ln>
                        </pic:spPr>
                      </pic:pic>
                    </a:graphicData>
                  </a:graphic>
                </wp:inline>
              </w:drawing>
            </w:r>
          </w:p>
        </w:tc>
      </w:tr>
    </w:tbl>
    <w:p w14:paraId="1952A399" w14:textId="77777777" w:rsidR="00B0490E" w:rsidRDefault="00B0490E" w:rsidP="00B0490E">
      <w:pPr>
        <w:pStyle w:val="Textbody"/>
      </w:pPr>
    </w:p>
    <w:p w14:paraId="05FA285F" w14:textId="734781FC" w:rsidR="008623E7" w:rsidRPr="00F06DDC" w:rsidRDefault="008623E7" w:rsidP="008623E7">
      <w:pPr>
        <w:spacing w:before="16"/>
        <w:rPr>
          <w:rFonts w:asciiTheme="minorHAnsi" w:hAnsiTheme="minorHAnsi" w:cstheme="minorHAnsi"/>
          <w:sz w:val="48"/>
          <w:szCs w:val="48"/>
        </w:rPr>
      </w:pPr>
      <w:r w:rsidRPr="00F06DDC">
        <w:rPr>
          <w:rFonts w:asciiTheme="minorHAnsi" w:hAnsiTheme="minorHAnsi" w:cstheme="minorHAnsi"/>
          <w:b/>
          <w:color w:val="231F20"/>
          <w:spacing w:val="-4"/>
          <w:sz w:val="48"/>
          <w:szCs w:val="48"/>
        </w:rPr>
        <w:t>Yarra</w:t>
      </w:r>
      <w:r w:rsidRPr="00F06DDC">
        <w:rPr>
          <w:rFonts w:asciiTheme="minorHAnsi" w:hAnsiTheme="minorHAnsi" w:cstheme="minorHAnsi"/>
          <w:b/>
          <w:color w:val="231F20"/>
          <w:spacing w:val="-11"/>
          <w:sz w:val="48"/>
          <w:szCs w:val="48"/>
        </w:rPr>
        <w:t xml:space="preserve"> </w:t>
      </w:r>
      <w:r w:rsidRPr="00F06DDC">
        <w:rPr>
          <w:rFonts w:asciiTheme="minorHAnsi" w:hAnsiTheme="minorHAnsi" w:cstheme="minorHAnsi"/>
          <w:b/>
          <w:color w:val="231F20"/>
          <w:spacing w:val="-4"/>
          <w:sz w:val="48"/>
          <w:szCs w:val="48"/>
        </w:rPr>
        <w:t>Ranges</w:t>
      </w:r>
      <w:r w:rsidRPr="00F06DDC">
        <w:rPr>
          <w:rFonts w:asciiTheme="minorHAnsi" w:hAnsiTheme="minorHAnsi" w:cstheme="minorHAnsi"/>
          <w:b/>
          <w:color w:val="231F20"/>
          <w:spacing w:val="-10"/>
          <w:sz w:val="48"/>
          <w:szCs w:val="48"/>
        </w:rPr>
        <w:t xml:space="preserve"> </w:t>
      </w:r>
      <w:r w:rsidRPr="00F06DDC">
        <w:rPr>
          <w:rFonts w:asciiTheme="minorHAnsi" w:hAnsiTheme="minorHAnsi" w:cstheme="minorHAnsi"/>
          <w:color w:val="231F20"/>
          <w:spacing w:val="-4"/>
          <w:sz w:val="48"/>
          <w:szCs w:val="48"/>
        </w:rPr>
        <w:t>Council</w:t>
      </w:r>
    </w:p>
    <w:p w14:paraId="68EB72E4" w14:textId="77777777" w:rsidR="008623E7" w:rsidRPr="00F06DDC" w:rsidRDefault="008623E7" w:rsidP="008623E7">
      <w:pPr>
        <w:pStyle w:val="Title"/>
      </w:pPr>
      <w:r w:rsidRPr="00F06DDC">
        <w:t>Aquatic and Leisure Strategy</w:t>
      </w:r>
    </w:p>
    <w:p w14:paraId="2BA37F61" w14:textId="0795FFA6" w:rsidR="008623E7" w:rsidRPr="00742583" w:rsidRDefault="008623E7" w:rsidP="008623E7">
      <w:pPr>
        <w:pStyle w:val="Title"/>
        <w:rPr>
          <w:b w:val="0"/>
          <w:bCs w:val="0"/>
          <w:sz w:val="60"/>
          <w:szCs w:val="60"/>
        </w:rPr>
      </w:pPr>
      <w:r w:rsidRPr="00742583">
        <w:rPr>
          <w:b w:val="0"/>
          <w:bCs w:val="0"/>
          <w:sz w:val="60"/>
          <w:szCs w:val="60"/>
        </w:rPr>
        <w:t xml:space="preserve">Supporting Document </w:t>
      </w:r>
      <w:r w:rsidR="00742583" w:rsidRPr="00742583">
        <w:rPr>
          <w:b w:val="0"/>
          <w:bCs w:val="0"/>
          <w:sz w:val="60"/>
          <w:szCs w:val="60"/>
        </w:rPr>
        <w:t xml:space="preserve">| </w:t>
      </w:r>
      <w:r w:rsidRPr="00742583">
        <w:rPr>
          <w:b w:val="0"/>
          <w:bCs w:val="0"/>
          <w:sz w:val="60"/>
          <w:szCs w:val="60"/>
        </w:rPr>
        <w:t>PART B</w:t>
      </w:r>
    </w:p>
    <w:p w14:paraId="3EB8D54D" w14:textId="77777777" w:rsidR="0080516A" w:rsidRPr="0080516A" w:rsidRDefault="0080516A" w:rsidP="0080516A">
      <w:pPr>
        <w:pStyle w:val="Textbody"/>
      </w:pPr>
    </w:p>
    <w:tbl>
      <w:tblPr>
        <w:tblStyle w:val="TableGrid"/>
        <w:tblW w:w="0" w:type="auto"/>
        <w:tblLook w:val="04A0" w:firstRow="1" w:lastRow="0" w:firstColumn="1" w:lastColumn="0" w:noHBand="0" w:noVBand="1"/>
      </w:tblPr>
      <w:tblGrid>
        <w:gridCol w:w="9016"/>
      </w:tblGrid>
      <w:tr w:rsidR="00B0490E" w14:paraId="19D9688E" w14:textId="77777777" w:rsidTr="0080516A">
        <w:tc>
          <w:tcPr>
            <w:tcW w:w="9016" w:type="dxa"/>
            <w:tcBorders>
              <w:top w:val="nil"/>
              <w:left w:val="nil"/>
              <w:bottom w:val="nil"/>
              <w:right w:val="nil"/>
            </w:tcBorders>
          </w:tcPr>
          <w:p w14:paraId="0276925B" w14:textId="2853FD83" w:rsidR="00B0490E" w:rsidRDefault="0080516A" w:rsidP="00B0490E">
            <w:pPr>
              <w:pStyle w:val="Textbody"/>
            </w:pPr>
            <w:r>
              <w:rPr>
                <w:noProof/>
              </w:rPr>
              <w:drawing>
                <wp:inline distT="0" distB="0" distL="0" distR="0" wp14:anchorId="4949D89A" wp14:editId="59207BBA">
                  <wp:extent cx="5539740" cy="5024707"/>
                  <wp:effectExtent l="0" t="0" r="3810" b="5080"/>
                  <wp:docPr id="1317302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4">
                            <a:extLst>
                              <a:ext uri="{28A0092B-C50C-407E-A947-70E740481C1C}">
                                <a14:useLocalDpi xmlns:a14="http://schemas.microsoft.com/office/drawing/2010/main" val="0"/>
                              </a:ext>
                            </a:extLst>
                          </a:blip>
                          <a:srcRect l="17500" r="9000"/>
                          <a:stretch/>
                        </pic:blipFill>
                        <pic:spPr bwMode="auto">
                          <a:xfrm>
                            <a:off x="0" y="0"/>
                            <a:ext cx="5543849" cy="5028434"/>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A9B568D" w14:textId="69CB7DC5" w:rsidR="00742583" w:rsidRDefault="00742583" w:rsidP="00B0490E">
      <w:pPr>
        <w:pStyle w:val="Textbody"/>
      </w:pPr>
    </w:p>
    <w:p w14:paraId="3EA4E507" w14:textId="77777777" w:rsidR="00742583" w:rsidRDefault="00742583">
      <w:pPr>
        <w:widowControl/>
        <w:autoSpaceDE/>
        <w:autoSpaceDN/>
        <w:spacing w:after="160" w:line="259" w:lineRule="auto"/>
        <w:rPr>
          <w:rFonts w:asciiTheme="minorHAnsi" w:hAnsiTheme="minorHAnsi" w:cstheme="minorHAnsi"/>
          <w:color w:val="231F20"/>
          <w:sz w:val="24"/>
          <w:szCs w:val="24"/>
        </w:rPr>
      </w:pPr>
      <w:r>
        <w:br w:type="page"/>
      </w:r>
    </w:p>
    <w:p w14:paraId="7675633A" w14:textId="46C1DFF6" w:rsidR="008623E7" w:rsidRPr="0080516A" w:rsidRDefault="00D74740" w:rsidP="0080516A">
      <w:pPr>
        <w:pStyle w:val="Heading1"/>
      </w:pPr>
      <w:bookmarkStart w:id="21" w:name="_Toc163637841"/>
      <w:bookmarkStart w:id="22" w:name="_Toc163637974"/>
      <w:r w:rsidRPr="0080516A">
        <w:lastRenderedPageBreak/>
        <w:t>Supporting Information</w:t>
      </w:r>
      <w:bookmarkEnd w:id="21"/>
      <w:bookmarkEnd w:id="22"/>
    </w:p>
    <w:p w14:paraId="765CCC5D" w14:textId="0D98124F" w:rsidR="009A0D14" w:rsidRPr="009A0D14" w:rsidRDefault="009A0D14" w:rsidP="009A0D14">
      <w:pPr>
        <w:pStyle w:val="Textbody"/>
      </w:pPr>
      <w:r w:rsidRPr="009A0D14">
        <w:t>The Yarra Ranges Aquatic and Leisure Strategy 2023 to 2033 (Strategy)</w:t>
      </w:r>
      <w:r>
        <w:t xml:space="preserve"> </w:t>
      </w:r>
      <w:r w:rsidRPr="009A0D14">
        <w:t>provides a 10-year road map towards a diverse network of aquatic and leisure</w:t>
      </w:r>
      <w:r>
        <w:t xml:space="preserve"> </w:t>
      </w:r>
      <w:r w:rsidRPr="009A0D14">
        <w:t>facilities. Our facilities will deliver adventure and leisure, education, health and</w:t>
      </w:r>
      <w:r>
        <w:t xml:space="preserve"> </w:t>
      </w:r>
      <w:r w:rsidRPr="009A0D14">
        <w:t>ﬁtness and therapy-based programs and participation opportunities for our</w:t>
      </w:r>
      <w:r>
        <w:t xml:space="preserve"> </w:t>
      </w:r>
      <w:r w:rsidRPr="009A0D14">
        <w:t>community.</w:t>
      </w:r>
    </w:p>
    <w:p w14:paraId="01469910" w14:textId="605EA341" w:rsidR="009A0D14" w:rsidRPr="009A0D14" w:rsidRDefault="009A0D14" w:rsidP="009A0D14">
      <w:pPr>
        <w:pStyle w:val="Textbody"/>
      </w:pPr>
      <w:r w:rsidRPr="009A0D14">
        <w:t>Yarra Ranges Council is committed to supporting active and healthy lifestyles</w:t>
      </w:r>
      <w:r>
        <w:t xml:space="preserve"> </w:t>
      </w:r>
      <w:r w:rsidRPr="009A0D14">
        <w:t xml:space="preserve">and improving the health and well-being of residents. Council </w:t>
      </w:r>
      <w:proofErr w:type="spellStart"/>
      <w:r>
        <w:t>recognises</w:t>
      </w:r>
      <w:proofErr w:type="spellEnd"/>
      <w:r>
        <w:t xml:space="preserve"> </w:t>
      </w:r>
      <w:r w:rsidRPr="009A0D14">
        <w:t xml:space="preserve">that the programs and services provided at aquatic and leisure </w:t>
      </w:r>
      <w:proofErr w:type="spellStart"/>
      <w:r w:rsidRPr="009A0D14">
        <w:t>centres</w:t>
      </w:r>
      <w:proofErr w:type="spellEnd"/>
      <w:r w:rsidRPr="009A0D14">
        <w:t xml:space="preserve"> play</w:t>
      </w:r>
      <w:r>
        <w:t xml:space="preserve"> </w:t>
      </w:r>
      <w:r w:rsidRPr="009A0D14">
        <w:t xml:space="preserve">an important role in promoting holistic health, including physical, </w:t>
      </w:r>
      <w:proofErr w:type="gramStart"/>
      <w:r w:rsidRPr="009A0D14">
        <w:t>mental</w:t>
      </w:r>
      <w:proofErr w:type="gramEnd"/>
      <w:r w:rsidRPr="009A0D14">
        <w:t xml:space="preserve"> and</w:t>
      </w:r>
      <w:r>
        <w:t xml:space="preserve"> </w:t>
      </w:r>
      <w:r w:rsidRPr="009A0D14">
        <w:t xml:space="preserve">emotional </w:t>
      </w:r>
      <w:proofErr w:type="spellStart"/>
      <w:r w:rsidRPr="009A0D14">
        <w:t>well being</w:t>
      </w:r>
      <w:proofErr w:type="spellEnd"/>
      <w:r w:rsidRPr="009A0D14">
        <w:t>. The programs create safe and accessible spaces</w:t>
      </w:r>
      <w:r>
        <w:t xml:space="preserve"> </w:t>
      </w:r>
      <w:r w:rsidRPr="009A0D14">
        <w:t>for community members to come together to build social networks and</w:t>
      </w:r>
      <w:r>
        <w:t xml:space="preserve"> </w:t>
      </w:r>
      <w:r w:rsidRPr="009A0D14">
        <w:t>connections and develop core life skills.</w:t>
      </w:r>
    </w:p>
    <w:p w14:paraId="5BD0515F" w14:textId="2473D8EA" w:rsidR="009A0D14" w:rsidRPr="009A0D14" w:rsidRDefault="009A0D14" w:rsidP="009A0D14">
      <w:pPr>
        <w:pStyle w:val="Textbody"/>
      </w:pPr>
      <w:r w:rsidRPr="009A0D14">
        <w:t>The supporting document provides evidenced based research and data</w:t>
      </w:r>
      <w:r>
        <w:t xml:space="preserve"> </w:t>
      </w:r>
      <w:r w:rsidRPr="009A0D14">
        <w:t>helping guide the key strategic directions and recommendations detailed within</w:t>
      </w:r>
      <w:r>
        <w:t xml:space="preserve"> </w:t>
      </w:r>
      <w:r w:rsidRPr="009A0D14">
        <w:t>the Strategy and includes:</w:t>
      </w:r>
    </w:p>
    <w:p w14:paraId="61CE9D6D" w14:textId="5967975E" w:rsidR="009A0D14" w:rsidRPr="009A0D14" w:rsidRDefault="009A0D14" w:rsidP="00742583">
      <w:pPr>
        <w:pStyle w:val="Textbody"/>
        <w:numPr>
          <w:ilvl w:val="0"/>
          <w:numId w:val="26"/>
        </w:numPr>
      </w:pPr>
      <w:r w:rsidRPr="009A0D14">
        <w:t>Aquatic service hierarchy</w:t>
      </w:r>
    </w:p>
    <w:p w14:paraId="4E7A385C" w14:textId="7626CE35" w:rsidR="009A0D14" w:rsidRPr="009A0D14" w:rsidRDefault="009A0D14" w:rsidP="00742583">
      <w:pPr>
        <w:pStyle w:val="Textbody"/>
        <w:numPr>
          <w:ilvl w:val="0"/>
          <w:numId w:val="26"/>
        </w:numPr>
      </w:pPr>
      <w:r w:rsidRPr="009A0D14">
        <w:t>Current facilities operating performance trends</w:t>
      </w:r>
    </w:p>
    <w:p w14:paraId="41D1127D" w14:textId="49C1B805" w:rsidR="009A0D14" w:rsidRPr="009A0D14" w:rsidRDefault="009A0D14" w:rsidP="00742583">
      <w:pPr>
        <w:pStyle w:val="Textbody"/>
        <w:numPr>
          <w:ilvl w:val="0"/>
          <w:numId w:val="26"/>
        </w:numPr>
      </w:pPr>
      <w:r w:rsidRPr="009A0D14">
        <w:t>Demographic profile</w:t>
      </w:r>
    </w:p>
    <w:p w14:paraId="0CBF22ED" w14:textId="27BD7FE5" w:rsidR="009A0D14" w:rsidRPr="009A0D14" w:rsidRDefault="009A0D14" w:rsidP="00742583">
      <w:pPr>
        <w:pStyle w:val="Textbody"/>
        <w:numPr>
          <w:ilvl w:val="0"/>
          <w:numId w:val="26"/>
        </w:numPr>
      </w:pPr>
      <w:r w:rsidRPr="009A0D14">
        <w:t>Community engagement feedback and findings</w:t>
      </w:r>
    </w:p>
    <w:p w14:paraId="1BAB8596" w14:textId="2BE03322" w:rsidR="009A0D14" w:rsidRPr="009A0D14" w:rsidRDefault="009A0D14" w:rsidP="00742583">
      <w:pPr>
        <w:pStyle w:val="Textbody"/>
        <w:numPr>
          <w:ilvl w:val="0"/>
          <w:numId w:val="26"/>
        </w:numPr>
      </w:pPr>
      <w:r w:rsidRPr="009A0D14">
        <w:t>Industry trends</w:t>
      </w:r>
    </w:p>
    <w:p w14:paraId="1E309AC5" w14:textId="53166901" w:rsidR="009A0D14" w:rsidRPr="009A0D14" w:rsidRDefault="009A0D14" w:rsidP="00742583">
      <w:pPr>
        <w:pStyle w:val="Textbody"/>
        <w:numPr>
          <w:ilvl w:val="0"/>
          <w:numId w:val="26"/>
        </w:numPr>
      </w:pPr>
      <w:r w:rsidRPr="009A0D14">
        <w:t>Value of the Aquatic Industry</w:t>
      </w:r>
    </w:p>
    <w:p w14:paraId="49AE31C9" w14:textId="1DC73A69" w:rsidR="009A0D14" w:rsidRPr="009A0D14" w:rsidRDefault="009A0D14" w:rsidP="00742583">
      <w:pPr>
        <w:pStyle w:val="Textbody"/>
        <w:numPr>
          <w:ilvl w:val="0"/>
          <w:numId w:val="26"/>
        </w:numPr>
      </w:pPr>
      <w:r w:rsidRPr="009A0D14">
        <w:t>The future of outdoor pools</w:t>
      </w:r>
    </w:p>
    <w:p w14:paraId="4C9CF8A6" w14:textId="3AB8CB07" w:rsidR="00D74740" w:rsidRPr="009A0D14" w:rsidRDefault="009A0D14" w:rsidP="00742583">
      <w:pPr>
        <w:pStyle w:val="Textbody"/>
        <w:numPr>
          <w:ilvl w:val="0"/>
          <w:numId w:val="27"/>
        </w:numPr>
        <w:sectPr w:rsidR="00D74740" w:rsidRPr="009A0D14" w:rsidSect="00990169">
          <w:pgSz w:w="11906" w:h="16838"/>
          <w:pgMar w:top="1440" w:right="1440" w:bottom="1440" w:left="1440" w:header="708" w:footer="708" w:gutter="0"/>
          <w:cols w:space="708"/>
          <w:docGrid w:linePitch="360"/>
        </w:sectPr>
      </w:pPr>
      <w:r w:rsidRPr="009A0D14">
        <w:t xml:space="preserve">• Aquatic </w:t>
      </w:r>
      <w:proofErr w:type="spellStart"/>
      <w:r w:rsidRPr="009A0D14">
        <w:t>centre</w:t>
      </w:r>
      <w:proofErr w:type="spellEnd"/>
      <w:r w:rsidRPr="009A0D14">
        <w:t xml:space="preserve"> catchments.</w:t>
      </w:r>
    </w:p>
    <w:p w14:paraId="35A7D500" w14:textId="77777777" w:rsidR="00D74740" w:rsidRDefault="00D74740" w:rsidP="00D74740">
      <w:pPr>
        <w:pStyle w:val="Heading1"/>
      </w:pPr>
      <w:bookmarkStart w:id="23" w:name="_Toc163637842"/>
      <w:bookmarkStart w:id="24" w:name="_Toc163637975"/>
      <w:r>
        <w:lastRenderedPageBreak/>
        <w:t>Aquatic</w:t>
      </w:r>
      <w:r>
        <w:rPr>
          <w:spacing w:val="10"/>
        </w:rPr>
        <w:t xml:space="preserve"> </w:t>
      </w:r>
      <w:r>
        <w:t>Service</w:t>
      </w:r>
      <w:r>
        <w:rPr>
          <w:spacing w:val="12"/>
        </w:rPr>
        <w:t xml:space="preserve"> </w:t>
      </w:r>
      <w:r>
        <w:t>Hierarchy</w:t>
      </w:r>
      <w:bookmarkEnd w:id="23"/>
      <w:bookmarkEnd w:id="24"/>
    </w:p>
    <w:p w14:paraId="26099161" w14:textId="77777777" w:rsidR="004F495B" w:rsidRPr="004F495B" w:rsidRDefault="004F495B" w:rsidP="004F495B">
      <w:pPr>
        <w:pStyle w:val="Textbody"/>
      </w:pPr>
      <w:r w:rsidRPr="004F495B">
        <w:t>Access to aquatic facilities will be provided through a combination of:</w:t>
      </w:r>
    </w:p>
    <w:p w14:paraId="581B0A75" w14:textId="45105DF2" w:rsidR="004F495B" w:rsidRPr="004F495B" w:rsidRDefault="004F495B" w:rsidP="00742583">
      <w:pPr>
        <w:pStyle w:val="Textbody"/>
        <w:numPr>
          <w:ilvl w:val="0"/>
          <w:numId w:val="27"/>
        </w:numPr>
      </w:pPr>
      <w:r w:rsidRPr="004F495B">
        <w:t xml:space="preserve">Council-owned aquatic and leisure facilities and water play </w:t>
      </w:r>
      <w:proofErr w:type="gramStart"/>
      <w:r w:rsidRPr="004F495B">
        <w:t>parks</w:t>
      </w:r>
      <w:proofErr w:type="gramEnd"/>
    </w:p>
    <w:p w14:paraId="206D0AA4" w14:textId="1FF0D7D8" w:rsidR="004F495B" w:rsidRPr="004F495B" w:rsidRDefault="004F495B" w:rsidP="00742583">
      <w:pPr>
        <w:pStyle w:val="Textbody"/>
        <w:numPr>
          <w:ilvl w:val="0"/>
          <w:numId w:val="27"/>
        </w:numPr>
      </w:pPr>
      <w:r w:rsidRPr="004F495B">
        <w:t>Community-managed aquatic and leisure facilities</w:t>
      </w:r>
    </w:p>
    <w:p w14:paraId="123DEAC8" w14:textId="75954585" w:rsidR="004F495B" w:rsidRPr="004F495B" w:rsidRDefault="004F495B" w:rsidP="00742583">
      <w:pPr>
        <w:pStyle w:val="Textbody"/>
        <w:numPr>
          <w:ilvl w:val="0"/>
          <w:numId w:val="27"/>
        </w:numPr>
      </w:pPr>
      <w:r w:rsidRPr="004F495B">
        <w:t xml:space="preserve">Facilities/services available from the private sector (e.g., swim school, fitness </w:t>
      </w:r>
      <w:proofErr w:type="spellStart"/>
      <w:r w:rsidRPr="004F495B">
        <w:t>centres</w:t>
      </w:r>
      <w:proofErr w:type="spellEnd"/>
      <w:r w:rsidRPr="004F495B">
        <w:t xml:space="preserve"> and personal training studios)</w:t>
      </w:r>
    </w:p>
    <w:p w14:paraId="6C64ACC8" w14:textId="632E50EA" w:rsidR="004F495B" w:rsidRPr="004F495B" w:rsidRDefault="004F495B" w:rsidP="00742583">
      <w:pPr>
        <w:pStyle w:val="Textbody"/>
        <w:numPr>
          <w:ilvl w:val="0"/>
          <w:numId w:val="27"/>
        </w:numPr>
      </w:pPr>
      <w:r w:rsidRPr="004F495B">
        <w:t xml:space="preserve">Regional aquatic facilities offered by adjoining municipalities in Maroondah (Croydon </w:t>
      </w:r>
      <w:proofErr w:type="spellStart"/>
      <w:r w:rsidRPr="004F495B">
        <w:t>Aquahub</w:t>
      </w:r>
      <w:proofErr w:type="spellEnd"/>
      <w:r w:rsidRPr="004F495B">
        <w:t xml:space="preserve"> and Ringwood </w:t>
      </w:r>
      <w:proofErr w:type="spellStart"/>
      <w:r w:rsidRPr="004F495B">
        <w:t>Aquanation</w:t>
      </w:r>
      <w:proofErr w:type="spellEnd"/>
      <w:r w:rsidRPr="004F495B">
        <w:t>) and Knox</w:t>
      </w:r>
      <w:r>
        <w:t xml:space="preserve"> </w:t>
      </w:r>
      <w:r w:rsidRPr="004F495B">
        <w:t xml:space="preserve">City Council (Knox </w:t>
      </w:r>
      <w:proofErr w:type="spellStart"/>
      <w:r w:rsidRPr="004F495B">
        <w:t>Leisureworks</w:t>
      </w:r>
      <w:proofErr w:type="spellEnd"/>
      <w:r w:rsidRPr="004F495B">
        <w:t>).</w:t>
      </w:r>
    </w:p>
    <w:p w14:paraId="6D456259" w14:textId="77777777" w:rsidR="004F495B" w:rsidRPr="004F495B" w:rsidRDefault="004F495B" w:rsidP="004F495B">
      <w:pPr>
        <w:pStyle w:val="Textbody"/>
      </w:pPr>
      <w:r w:rsidRPr="004F495B">
        <w:t xml:space="preserve">The Yarra Ranges Aquatic and Leisure Strategy 2023 to 2033 seeks to provide a full range of harmonious, </w:t>
      </w:r>
      <w:proofErr w:type="gramStart"/>
      <w:r w:rsidRPr="004F495B">
        <w:t>diverse</w:t>
      </w:r>
      <w:proofErr w:type="gramEnd"/>
      <w:r w:rsidRPr="004F495B">
        <w:t xml:space="preserve"> and unique water experiences in Yarra Ranges.</w:t>
      </w:r>
    </w:p>
    <w:p w14:paraId="3FE8B349" w14:textId="32476511" w:rsidR="00D74740" w:rsidRPr="004F495B" w:rsidRDefault="004F495B" w:rsidP="004F495B">
      <w:pPr>
        <w:pStyle w:val="Textbody"/>
      </w:pPr>
      <w:r w:rsidRPr="004F495B">
        <w:t xml:space="preserve">The following table shows the service hierarchy for Yarra Ranges and other </w:t>
      </w:r>
      <w:proofErr w:type="spellStart"/>
      <w:r w:rsidRPr="004F495B">
        <w:t>neighbouring</w:t>
      </w:r>
      <w:proofErr w:type="spellEnd"/>
      <w:r w:rsidRPr="004F495B">
        <w:t xml:space="preserve"> major aquatic and leisure facilities that relate to the ‘industry’ standards for catchment</w:t>
      </w:r>
      <w:r w:rsidR="00F65EC1">
        <w:t xml:space="preserve"> </w:t>
      </w:r>
      <w:r w:rsidRPr="004F495B">
        <w:t>sizes. The postcode analysis of casual visits, memberships for learn to swim and health and fitness at Yarra Ranges Aquatic Facilities align with the industry catchment size for</w:t>
      </w:r>
      <w:r w:rsidR="00F65EC1">
        <w:t xml:space="preserve"> </w:t>
      </w:r>
      <w:r w:rsidRPr="004F495B">
        <w:t xml:space="preserve">each facility within the service hierarchy. There are </w:t>
      </w:r>
      <w:proofErr w:type="gramStart"/>
      <w:r w:rsidRPr="004F495B">
        <w:t>a number of</w:t>
      </w:r>
      <w:proofErr w:type="gramEnd"/>
      <w:r w:rsidRPr="004F495B">
        <w:t xml:space="preserve"> commercially operated facilities that provide learn to swim and health and fitness services that help address</w:t>
      </w:r>
      <w:r w:rsidR="00F65EC1">
        <w:t xml:space="preserve"> </w:t>
      </w:r>
      <w:r w:rsidRPr="004F495B">
        <w:t>community need.</w:t>
      </w:r>
    </w:p>
    <w:p w14:paraId="12C4214F" w14:textId="0F1ACE85" w:rsidR="003F7F8D" w:rsidRDefault="003F7F8D" w:rsidP="003F7F8D">
      <w:pPr>
        <w:pStyle w:val="Caption"/>
        <w:keepNext/>
      </w:pPr>
      <w:r>
        <w:t xml:space="preserve">Table </w:t>
      </w:r>
      <w:r>
        <w:fldChar w:fldCharType="begin"/>
      </w:r>
      <w:r>
        <w:instrText xml:space="preserve"> SEQ Table \* ARABIC </w:instrText>
      </w:r>
      <w:r>
        <w:fldChar w:fldCharType="separate"/>
      </w:r>
      <w:r w:rsidR="008316ED">
        <w:rPr>
          <w:noProof/>
        </w:rPr>
        <w:t>1</w:t>
      </w:r>
      <w:r>
        <w:fldChar w:fldCharType="end"/>
      </w:r>
      <w:r>
        <w:t xml:space="preserve">: </w:t>
      </w:r>
      <w:r w:rsidRPr="004210EF">
        <w:t>Yarra Ranges Aquatic Facility Hierarchy</w:t>
      </w:r>
    </w:p>
    <w:tbl>
      <w:tblPr>
        <w:tblStyle w:val="TableGrid"/>
        <w:tblW w:w="0" w:type="auto"/>
        <w:tblLook w:val="04A0" w:firstRow="1" w:lastRow="0" w:firstColumn="1" w:lastColumn="0" w:noHBand="0" w:noVBand="1"/>
      </w:tblPr>
      <w:tblGrid>
        <w:gridCol w:w="2263"/>
        <w:gridCol w:w="5812"/>
        <w:gridCol w:w="2835"/>
        <w:gridCol w:w="3038"/>
      </w:tblGrid>
      <w:tr w:rsidR="003F7F8D" w14:paraId="28350569" w14:textId="77777777" w:rsidTr="00831C7B">
        <w:trPr>
          <w:tblHeader/>
        </w:trPr>
        <w:tc>
          <w:tcPr>
            <w:tcW w:w="2263" w:type="dxa"/>
          </w:tcPr>
          <w:p w14:paraId="4816FF9E" w14:textId="5D32BDE0" w:rsidR="00D74740" w:rsidRPr="00D74740" w:rsidRDefault="00D74740" w:rsidP="00D74740">
            <w:pPr>
              <w:pStyle w:val="Textbody"/>
              <w:rPr>
                <w:b/>
                <w:bCs/>
              </w:rPr>
            </w:pPr>
            <w:r w:rsidRPr="00D74740">
              <w:rPr>
                <w:b/>
                <w:bCs/>
              </w:rPr>
              <w:t>Service Hierarchy</w:t>
            </w:r>
          </w:p>
        </w:tc>
        <w:tc>
          <w:tcPr>
            <w:tcW w:w="5812" w:type="dxa"/>
          </w:tcPr>
          <w:p w14:paraId="3559358D" w14:textId="610DBDC0" w:rsidR="00D74740" w:rsidRPr="00D74740" w:rsidRDefault="00D74740" w:rsidP="000A5ABD">
            <w:pPr>
              <w:pStyle w:val="Textbody"/>
              <w:rPr>
                <w:b/>
                <w:bCs/>
              </w:rPr>
            </w:pPr>
            <w:r w:rsidRPr="00D74740">
              <w:rPr>
                <w:b/>
                <w:bCs/>
              </w:rPr>
              <w:t>Service Level Objective</w:t>
            </w:r>
          </w:p>
        </w:tc>
        <w:tc>
          <w:tcPr>
            <w:tcW w:w="2835" w:type="dxa"/>
          </w:tcPr>
          <w:p w14:paraId="3A68444E" w14:textId="26E96247" w:rsidR="00D74740" w:rsidRPr="00D74740" w:rsidRDefault="00D74740" w:rsidP="000A5ABD">
            <w:pPr>
              <w:pStyle w:val="Textbody"/>
              <w:rPr>
                <w:b/>
                <w:bCs/>
              </w:rPr>
            </w:pPr>
            <w:r w:rsidRPr="00D74740">
              <w:rPr>
                <w:b/>
                <w:bCs/>
              </w:rPr>
              <w:t>Yarra Ranges Pools</w:t>
            </w:r>
          </w:p>
        </w:tc>
        <w:tc>
          <w:tcPr>
            <w:tcW w:w="3038" w:type="dxa"/>
          </w:tcPr>
          <w:p w14:paraId="4D113542" w14:textId="3DB8487D" w:rsidR="00D74740" w:rsidRPr="00D74740" w:rsidRDefault="00B926E5" w:rsidP="000A5ABD">
            <w:pPr>
              <w:pStyle w:val="Textbody"/>
              <w:rPr>
                <w:b/>
                <w:bCs/>
              </w:rPr>
            </w:pPr>
            <w:r w:rsidRPr="00B926E5">
              <w:rPr>
                <w:b/>
                <w:bCs/>
              </w:rPr>
              <w:t>Other Council managed Local and</w:t>
            </w:r>
            <w:r>
              <w:rPr>
                <w:b/>
                <w:bCs/>
              </w:rPr>
              <w:t xml:space="preserve"> </w:t>
            </w:r>
            <w:r w:rsidRPr="00B926E5">
              <w:rPr>
                <w:b/>
                <w:bCs/>
              </w:rPr>
              <w:t>Regional Facilities</w:t>
            </w:r>
          </w:p>
        </w:tc>
      </w:tr>
      <w:tr w:rsidR="003F7F8D" w14:paraId="27C25856" w14:textId="77777777" w:rsidTr="00831C7B">
        <w:tc>
          <w:tcPr>
            <w:tcW w:w="2263" w:type="dxa"/>
          </w:tcPr>
          <w:p w14:paraId="584816DB" w14:textId="77777777" w:rsidR="00D74740" w:rsidRPr="00D74740" w:rsidRDefault="00D74740" w:rsidP="00D74740">
            <w:pPr>
              <w:pStyle w:val="Textbody"/>
              <w:rPr>
                <w:b/>
                <w:bCs/>
              </w:rPr>
            </w:pPr>
            <w:r w:rsidRPr="00D74740">
              <w:rPr>
                <w:b/>
                <w:bCs/>
              </w:rPr>
              <w:t xml:space="preserve">Local </w:t>
            </w:r>
          </w:p>
          <w:p w14:paraId="151D5E38" w14:textId="0D678AE4" w:rsidR="00D74740" w:rsidRPr="00D74740" w:rsidRDefault="00D74740" w:rsidP="00D74740">
            <w:pPr>
              <w:pStyle w:val="Textbody"/>
              <w:rPr>
                <w:b/>
                <w:bCs/>
              </w:rPr>
            </w:pPr>
            <w:r w:rsidRPr="00D74740">
              <w:rPr>
                <w:b/>
                <w:bCs/>
              </w:rPr>
              <w:t>10,000 - 40,000 Catchment Population</w:t>
            </w:r>
          </w:p>
        </w:tc>
        <w:tc>
          <w:tcPr>
            <w:tcW w:w="5812" w:type="dxa"/>
          </w:tcPr>
          <w:p w14:paraId="6BEE6559" w14:textId="5884C86A" w:rsidR="00D74740" w:rsidRDefault="00D74740" w:rsidP="00D74740">
            <w:pPr>
              <w:pStyle w:val="Textbody"/>
            </w:pPr>
            <w:r>
              <w:t>• Ability to provide limited program water combined with leisure water.</w:t>
            </w:r>
          </w:p>
          <w:p w14:paraId="22B4525A" w14:textId="33B30344" w:rsidR="00D74740" w:rsidRDefault="00D74740" w:rsidP="00D74740">
            <w:pPr>
              <w:pStyle w:val="Textbody"/>
            </w:pPr>
            <w:r>
              <w:t>• Limited dry/gym facilities.</w:t>
            </w:r>
          </w:p>
        </w:tc>
        <w:tc>
          <w:tcPr>
            <w:tcW w:w="2835" w:type="dxa"/>
          </w:tcPr>
          <w:p w14:paraId="00F2BF71" w14:textId="77777777" w:rsidR="00D74740" w:rsidRDefault="00D74740" w:rsidP="00D74740">
            <w:pPr>
              <w:pStyle w:val="Textbody"/>
            </w:pPr>
            <w:r>
              <w:t>• Belgrave Outdoor Pool</w:t>
            </w:r>
          </w:p>
          <w:p w14:paraId="7BA70B5E" w14:textId="77777777" w:rsidR="00D74740" w:rsidRDefault="00D74740" w:rsidP="00D74740">
            <w:pPr>
              <w:pStyle w:val="Textbody"/>
            </w:pPr>
            <w:r>
              <w:t>• Olinda Outdoor Pool</w:t>
            </w:r>
          </w:p>
          <w:p w14:paraId="526C13A1" w14:textId="77777777" w:rsidR="00D74740" w:rsidRDefault="00D74740" w:rsidP="00D74740">
            <w:pPr>
              <w:pStyle w:val="Textbody"/>
            </w:pPr>
            <w:r>
              <w:t>• Lilydale Outdoor Pool</w:t>
            </w:r>
          </w:p>
          <w:p w14:paraId="1739DDE2" w14:textId="77777777" w:rsidR="00D74740" w:rsidRDefault="00D74740" w:rsidP="00D74740">
            <w:pPr>
              <w:pStyle w:val="Textbody"/>
            </w:pPr>
            <w:r>
              <w:t xml:space="preserve">• </w:t>
            </w:r>
            <w:proofErr w:type="spellStart"/>
            <w:r>
              <w:t>Healesville</w:t>
            </w:r>
            <w:proofErr w:type="spellEnd"/>
            <w:r>
              <w:t xml:space="preserve"> Outdoor Pool</w:t>
            </w:r>
          </w:p>
          <w:p w14:paraId="7AC80F86" w14:textId="63D75D4D" w:rsidR="00D74740" w:rsidRDefault="00D74740" w:rsidP="00D74740">
            <w:pPr>
              <w:pStyle w:val="Textbody"/>
            </w:pPr>
            <w:r>
              <w:lastRenderedPageBreak/>
              <w:t>• Jack Hort Memorial Pool (</w:t>
            </w:r>
            <w:proofErr w:type="spellStart"/>
            <w:r>
              <w:t>Healesville</w:t>
            </w:r>
            <w:proofErr w:type="spellEnd"/>
            <w:r>
              <w:t>)</w:t>
            </w:r>
          </w:p>
        </w:tc>
        <w:tc>
          <w:tcPr>
            <w:tcW w:w="3038" w:type="dxa"/>
          </w:tcPr>
          <w:p w14:paraId="3895E1B9" w14:textId="77777777" w:rsidR="00B926E5" w:rsidRDefault="00B926E5" w:rsidP="00B926E5">
            <w:pPr>
              <w:pStyle w:val="Textbody"/>
            </w:pPr>
            <w:r>
              <w:lastRenderedPageBreak/>
              <w:t>• Casey ARC (Narre Warren)</w:t>
            </w:r>
          </w:p>
          <w:p w14:paraId="680876CC" w14:textId="6901487A" w:rsidR="00D74740" w:rsidRDefault="00B926E5" w:rsidP="00B926E5">
            <w:pPr>
              <w:pStyle w:val="Textbody"/>
            </w:pPr>
            <w:r>
              <w:t>• Croydon Outdoor Memorial Pool (Croydon)</w:t>
            </w:r>
          </w:p>
        </w:tc>
      </w:tr>
      <w:tr w:rsidR="003F7F8D" w14:paraId="1D650D02" w14:textId="77777777" w:rsidTr="00831C7B">
        <w:tc>
          <w:tcPr>
            <w:tcW w:w="2263" w:type="dxa"/>
          </w:tcPr>
          <w:p w14:paraId="7476EC16" w14:textId="77777777" w:rsidR="00D74740" w:rsidRPr="00D74740" w:rsidRDefault="00D74740" w:rsidP="00D74740">
            <w:pPr>
              <w:pStyle w:val="Textbody"/>
              <w:rPr>
                <w:b/>
                <w:bCs/>
              </w:rPr>
            </w:pPr>
            <w:r w:rsidRPr="00D74740">
              <w:rPr>
                <w:b/>
                <w:bCs/>
              </w:rPr>
              <w:t>District</w:t>
            </w:r>
          </w:p>
          <w:p w14:paraId="65C3A81E" w14:textId="74692F3B" w:rsidR="00D74740" w:rsidRPr="00D74740" w:rsidRDefault="00D74740" w:rsidP="00D74740">
            <w:pPr>
              <w:pStyle w:val="Textbody"/>
              <w:rPr>
                <w:b/>
                <w:bCs/>
              </w:rPr>
            </w:pPr>
            <w:r w:rsidRPr="00D74740">
              <w:rPr>
                <w:b/>
                <w:bCs/>
              </w:rPr>
              <w:t>40,000 - 70,000 Catchment Population</w:t>
            </w:r>
          </w:p>
        </w:tc>
        <w:tc>
          <w:tcPr>
            <w:tcW w:w="5812" w:type="dxa"/>
          </w:tcPr>
          <w:p w14:paraId="409800AB" w14:textId="77777777" w:rsidR="00D74740" w:rsidRDefault="00D74740" w:rsidP="00D74740">
            <w:pPr>
              <w:pStyle w:val="Textbody"/>
            </w:pPr>
            <w:r>
              <w:t>• Ability to separate program and leisure water.</w:t>
            </w:r>
          </w:p>
          <w:p w14:paraId="225E6A61" w14:textId="77777777" w:rsidR="00D74740" w:rsidRDefault="00D74740" w:rsidP="00D74740">
            <w:pPr>
              <w:pStyle w:val="Textbody"/>
            </w:pPr>
            <w:r>
              <w:t>• Larger dry/gym facilities.</w:t>
            </w:r>
          </w:p>
          <w:p w14:paraId="1E156EAD" w14:textId="1B23BEF1" w:rsidR="00D74740" w:rsidRDefault="00D74740" w:rsidP="00D74740">
            <w:pPr>
              <w:pStyle w:val="Textbody"/>
            </w:pPr>
            <w:r>
              <w:t>• Additional limited facilities.</w:t>
            </w:r>
          </w:p>
        </w:tc>
        <w:tc>
          <w:tcPr>
            <w:tcW w:w="2835" w:type="dxa"/>
          </w:tcPr>
          <w:p w14:paraId="6825CEE8" w14:textId="77777777" w:rsidR="00D74740" w:rsidRDefault="00D74740" w:rsidP="00D74740">
            <w:pPr>
              <w:pStyle w:val="Textbody"/>
            </w:pPr>
            <w:r>
              <w:t xml:space="preserve">• </w:t>
            </w:r>
            <w:proofErr w:type="spellStart"/>
            <w:r>
              <w:t>Monbulk</w:t>
            </w:r>
            <w:proofErr w:type="spellEnd"/>
            <w:r>
              <w:t xml:space="preserve"> Aquatic Centre</w:t>
            </w:r>
          </w:p>
          <w:p w14:paraId="72B83CC0" w14:textId="77777777" w:rsidR="00D74740" w:rsidRDefault="00D74740" w:rsidP="00D74740">
            <w:pPr>
              <w:pStyle w:val="Textbody"/>
            </w:pPr>
            <w:r>
              <w:t>• Yarra Centre</w:t>
            </w:r>
          </w:p>
          <w:p w14:paraId="20FF7C60" w14:textId="77777777" w:rsidR="00D74740" w:rsidRDefault="00D74740" w:rsidP="00D74740">
            <w:pPr>
              <w:pStyle w:val="Textbody"/>
            </w:pPr>
            <w:r>
              <w:t>• Seville Water Play</w:t>
            </w:r>
          </w:p>
          <w:p w14:paraId="3743AC47" w14:textId="045334A3" w:rsidR="00D74740" w:rsidRDefault="00D74740" w:rsidP="00D74740">
            <w:pPr>
              <w:pStyle w:val="Textbody"/>
            </w:pPr>
            <w:r>
              <w:t xml:space="preserve">• </w:t>
            </w:r>
            <w:proofErr w:type="spellStart"/>
            <w:r>
              <w:t>Lillydale</w:t>
            </w:r>
            <w:proofErr w:type="spellEnd"/>
            <w:r>
              <w:t xml:space="preserve"> Lake Water Play</w:t>
            </w:r>
          </w:p>
        </w:tc>
        <w:tc>
          <w:tcPr>
            <w:tcW w:w="3038" w:type="dxa"/>
          </w:tcPr>
          <w:p w14:paraId="3A34F9EF" w14:textId="20309F80" w:rsidR="00D74740" w:rsidRDefault="00D74740" w:rsidP="000A5ABD">
            <w:pPr>
              <w:pStyle w:val="Textbody"/>
            </w:pPr>
            <w:r w:rsidRPr="00D74740">
              <w:t xml:space="preserve">• </w:t>
            </w:r>
            <w:proofErr w:type="spellStart"/>
            <w:r w:rsidRPr="00D74740">
              <w:t>Aquahub</w:t>
            </w:r>
            <w:proofErr w:type="spellEnd"/>
            <w:r w:rsidRPr="00D74740">
              <w:t xml:space="preserve"> (Croydon)</w:t>
            </w:r>
          </w:p>
        </w:tc>
      </w:tr>
      <w:tr w:rsidR="003F7F8D" w14:paraId="1B5009B0" w14:textId="77777777" w:rsidTr="00831C7B">
        <w:tc>
          <w:tcPr>
            <w:tcW w:w="2263" w:type="dxa"/>
          </w:tcPr>
          <w:p w14:paraId="1E4A8164" w14:textId="77777777" w:rsidR="00D74740" w:rsidRPr="00D74740" w:rsidRDefault="00D74740" w:rsidP="00D74740">
            <w:pPr>
              <w:pStyle w:val="Textbody"/>
              <w:rPr>
                <w:b/>
                <w:bCs/>
              </w:rPr>
            </w:pPr>
            <w:r w:rsidRPr="00D74740">
              <w:rPr>
                <w:b/>
                <w:bCs/>
              </w:rPr>
              <w:t>Major (Municipal)</w:t>
            </w:r>
          </w:p>
          <w:p w14:paraId="48B0CEA2" w14:textId="3C419902" w:rsidR="00D74740" w:rsidRPr="00D74740" w:rsidRDefault="00D74740" w:rsidP="00D74740">
            <w:pPr>
              <w:pStyle w:val="Textbody"/>
              <w:rPr>
                <w:b/>
                <w:bCs/>
              </w:rPr>
            </w:pPr>
            <w:r w:rsidRPr="00D74740">
              <w:rPr>
                <w:b/>
                <w:bCs/>
              </w:rPr>
              <w:t>70,000 - 100,000 Catchment Population</w:t>
            </w:r>
          </w:p>
        </w:tc>
        <w:tc>
          <w:tcPr>
            <w:tcW w:w="5812" w:type="dxa"/>
          </w:tcPr>
          <w:p w14:paraId="0AD51C97" w14:textId="77777777" w:rsidR="00D74740" w:rsidRDefault="00D74740" w:rsidP="00D74740">
            <w:pPr>
              <w:pStyle w:val="Textbody"/>
            </w:pPr>
            <w:r>
              <w:t>• More extensive program and leisure water.</w:t>
            </w:r>
          </w:p>
          <w:p w14:paraId="6F5D9A72" w14:textId="00DE6E12" w:rsidR="00D74740" w:rsidRDefault="00D74740" w:rsidP="00D74740">
            <w:pPr>
              <w:pStyle w:val="Textbody"/>
            </w:pPr>
            <w:r>
              <w:t>• Consideration of indoor 50m pool and complementary warm water pool.</w:t>
            </w:r>
          </w:p>
          <w:p w14:paraId="74FB02AB" w14:textId="77777777" w:rsidR="00D74740" w:rsidRDefault="00D74740" w:rsidP="00D74740">
            <w:pPr>
              <w:pStyle w:val="Textbody"/>
            </w:pPr>
            <w:r>
              <w:t>• Increased gym and program space.</w:t>
            </w:r>
          </w:p>
          <w:p w14:paraId="41F3EC93" w14:textId="5CA252AE" w:rsidR="00D74740" w:rsidRDefault="00D74740" w:rsidP="00D74740">
            <w:pPr>
              <w:pStyle w:val="Textbody"/>
            </w:pPr>
            <w:r>
              <w:t xml:space="preserve">• Additional complimentary amenities, </w:t>
            </w:r>
            <w:proofErr w:type="gramStart"/>
            <w:r>
              <w:t>food</w:t>
            </w:r>
            <w:proofErr w:type="gramEnd"/>
            <w:r>
              <w:t xml:space="preserve"> and beverage.</w:t>
            </w:r>
          </w:p>
        </w:tc>
        <w:tc>
          <w:tcPr>
            <w:tcW w:w="2835" w:type="dxa"/>
          </w:tcPr>
          <w:p w14:paraId="45C7A76E" w14:textId="77777777" w:rsidR="00D74740" w:rsidRDefault="00D74740" w:rsidP="000A5ABD">
            <w:pPr>
              <w:pStyle w:val="Textbody"/>
            </w:pPr>
          </w:p>
        </w:tc>
        <w:tc>
          <w:tcPr>
            <w:tcW w:w="3038" w:type="dxa"/>
          </w:tcPr>
          <w:p w14:paraId="176F139C" w14:textId="1ED3C16B" w:rsidR="00D74740" w:rsidRDefault="003F7F8D" w:rsidP="000A5ABD">
            <w:pPr>
              <w:pStyle w:val="Textbody"/>
            </w:pPr>
            <w:r w:rsidRPr="003F7F8D">
              <w:t xml:space="preserve">• Knox </w:t>
            </w:r>
            <w:proofErr w:type="spellStart"/>
            <w:r w:rsidRPr="003F7F8D">
              <w:t>Leisureworks</w:t>
            </w:r>
            <w:proofErr w:type="spellEnd"/>
            <w:r w:rsidRPr="003F7F8D">
              <w:t xml:space="preserve"> (Boronia)</w:t>
            </w:r>
          </w:p>
        </w:tc>
      </w:tr>
      <w:tr w:rsidR="003F7F8D" w14:paraId="1A2A1309" w14:textId="77777777" w:rsidTr="00831C7B">
        <w:tc>
          <w:tcPr>
            <w:tcW w:w="2263" w:type="dxa"/>
          </w:tcPr>
          <w:p w14:paraId="5E7B2162" w14:textId="77777777" w:rsidR="00D74740" w:rsidRPr="00D74740" w:rsidRDefault="00D74740" w:rsidP="00D74740">
            <w:pPr>
              <w:pStyle w:val="Textbody"/>
              <w:rPr>
                <w:b/>
                <w:bCs/>
              </w:rPr>
            </w:pPr>
            <w:r w:rsidRPr="00D74740">
              <w:rPr>
                <w:b/>
                <w:bCs/>
              </w:rPr>
              <w:t>Regional</w:t>
            </w:r>
          </w:p>
          <w:p w14:paraId="68905963" w14:textId="19F46D29" w:rsidR="00D74740" w:rsidRPr="00D74740" w:rsidRDefault="00D74740" w:rsidP="00D74740">
            <w:pPr>
              <w:pStyle w:val="Textbody"/>
              <w:rPr>
                <w:b/>
                <w:bCs/>
              </w:rPr>
            </w:pPr>
            <w:r w:rsidRPr="00D74740">
              <w:rPr>
                <w:b/>
                <w:bCs/>
              </w:rPr>
              <w:t>100,000 - 150,000 Catchment Population</w:t>
            </w:r>
          </w:p>
        </w:tc>
        <w:tc>
          <w:tcPr>
            <w:tcW w:w="5812" w:type="dxa"/>
          </w:tcPr>
          <w:p w14:paraId="435CB3D0" w14:textId="77777777" w:rsidR="003F7F8D" w:rsidRDefault="003F7F8D" w:rsidP="003F7F8D">
            <w:pPr>
              <w:pStyle w:val="Textbody"/>
            </w:pPr>
            <w:r>
              <w:t>• Extensive and varied program leisure water and attractions</w:t>
            </w:r>
          </w:p>
          <w:p w14:paraId="566B07AE" w14:textId="77777777" w:rsidR="003F7F8D" w:rsidRDefault="003F7F8D" w:rsidP="003F7F8D">
            <w:pPr>
              <w:pStyle w:val="Textbody"/>
            </w:pPr>
            <w:r>
              <w:t>• Inclusion of indoor 50m pool and separate warm water pools.</w:t>
            </w:r>
          </w:p>
          <w:p w14:paraId="6312853C" w14:textId="77777777" w:rsidR="003F7F8D" w:rsidRDefault="003F7F8D" w:rsidP="003F7F8D">
            <w:pPr>
              <w:pStyle w:val="Textbody"/>
            </w:pPr>
            <w:r>
              <w:t>• Wellness/health club and extensive program room inclusions.</w:t>
            </w:r>
          </w:p>
          <w:p w14:paraId="04C20A81" w14:textId="3F699D41" w:rsidR="00D74740" w:rsidRDefault="003F7F8D" w:rsidP="003F7F8D">
            <w:pPr>
              <w:pStyle w:val="Textbody"/>
            </w:pPr>
            <w:r>
              <w:t xml:space="preserve">• Complementary services and amenities, crèche, </w:t>
            </w:r>
            <w:proofErr w:type="gramStart"/>
            <w:r>
              <w:t>food</w:t>
            </w:r>
            <w:proofErr w:type="gramEnd"/>
            <w:r>
              <w:t xml:space="preserve"> </w:t>
            </w:r>
            <w:r>
              <w:lastRenderedPageBreak/>
              <w:t>and beverage.</w:t>
            </w:r>
          </w:p>
        </w:tc>
        <w:tc>
          <w:tcPr>
            <w:tcW w:w="2835" w:type="dxa"/>
          </w:tcPr>
          <w:p w14:paraId="23199AAE" w14:textId="63C6EBF0" w:rsidR="00D74740" w:rsidRDefault="003F7F8D" w:rsidP="000A5ABD">
            <w:pPr>
              <w:pStyle w:val="Textbody"/>
            </w:pPr>
            <w:r w:rsidRPr="003F7F8D">
              <w:lastRenderedPageBreak/>
              <w:t>• Warburton Water World</w:t>
            </w:r>
          </w:p>
        </w:tc>
        <w:tc>
          <w:tcPr>
            <w:tcW w:w="3038" w:type="dxa"/>
          </w:tcPr>
          <w:p w14:paraId="07EC3C13" w14:textId="77777777" w:rsidR="003F7F8D" w:rsidRDefault="003F7F8D" w:rsidP="003F7F8D">
            <w:pPr>
              <w:pStyle w:val="Textbody"/>
            </w:pPr>
            <w:r>
              <w:t xml:space="preserve">• </w:t>
            </w:r>
            <w:proofErr w:type="spellStart"/>
            <w:r>
              <w:t>Aquanation</w:t>
            </w:r>
            <w:proofErr w:type="spellEnd"/>
            <w:r>
              <w:t xml:space="preserve"> (Ringwood)</w:t>
            </w:r>
          </w:p>
          <w:p w14:paraId="284FD84F" w14:textId="0CC949B2" w:rsidR="00D74740" w:rsidRDefault="003F7F8D" w:rsidP="003F7F8D">
            <w:pPr>
              <w:pStyle w:val="Textbody"/>
            </w:pPr>
            <w:r>
              <w:t>• Casey RACE</w:t>
            </w:r>
          </w:p>
        </w:tc>
      </w:tr>
    </w:tbl>
    <w:p w14:paraId="6FF8E280" w14:textId="77777777" w:rsidR="008623E7" w:rsidRDefault="008623E7" w:rsidP="000A5ABD">
      <w:pPr>
        <w:pStyle w:val="Textbody"/>
      </w:pPr>
    </w:p>
    <w:p w14:paraId="47DDC97E" w14:textId="77777777" w:rsidR="003F7F8D" w:rsidRDefault="003F7F8D" w:rsidP="000A5ABD">
      <w:pPr>
        <w:pStyle w:val="Textbody"/>
        <w:sectPr w:rsidR="003F7F8D" w:rsidSect="00990169">
          <w:pgSz w:w="16838" w:h="11906" w:orient="landscape"/>
          <w:pgMar w:top="1440" w:right="1440" w:bottom="1440" w:left="1440" w:header="708" w:footer="708" w:gutter="0"/>
          <w:cols w:space="708"/>
          <w:docGrid w:linePitch="360"/>
        </w:sectPr>
      </w:pPr>
    </w:p>
    <w:p w14:paraId="6D6B4909" w14:textId="61F70944" w:rsidR="003F7F8D" w:rsidRPr="00730872" w:rsidRDefault="003F7F8D" w:rsidP="00730872">
      <w:pPr>
        <w:pStyle w:val="Heading1"/>
      </w:pPr>
      <w:bookmarkStart w:id="25" w:name="_Toc163637843"/>
      <w:bookmarkStart w:id="26" w:name="_Toc163637976"/>
      <w:r w:rsidRPr="00730872">
        <w:lastRenderedPageBreak/>
        <w:t>Our Current Facilities</w:t>
      </w:r>
      <w:bookmarkEnd w:id="25"/>
      <w:bookmarkEnd w:id="26"/>
    </w:p>
    <w:p w14:paraId="6215D37A" w14:textId="7E6EE673" w:rsidR="003F7F8D" w:rsidRDefault="003F7F8D" w:rsidP="003F7F8D">
      <w:pPr>
        <w:pStyle w:val="Textbody"/>
      </w:pPr>
      <w:r w:rsidRPr="003F7F8D">
        <w:t>This map shows the Yarra Ranges planning districts – Urban, Hills, Yarra Valley and Upper Yarra Valley – and the aquatic facility locations within each district.</w:t>
      </w:r>
    </w:p>
    <w:p w14:paraId="13E2DB07" w14:textId="77777777" w:rsidR="004C6F5D" w:rsidRDefault="007514E3" w:rsidP="004C6F5D">
      <w:pPr>
        <w:pStyle w:val="Textbody"/>
        <w:keepNext/>
      </w:pPr>
      <w:r w:rsidRPr="007514E3">
        <w:rPr>
          <w:noProof/>
        </w:rPr>
        <w:drawing>
          <wp:inline distT="0" distB="0" distL="0" distR="0" wp14:anchorId="4EE80015" wp14:editId="49C78166">
            <wp:extent cx="6166059" cy="3802380"/>
            <wp:effectExtent l="0" t="0" r="6350" b="7620"/>
            <wp:docPr id="193182713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68756" cy="3804043"/>
                    </a:xfrm>
                    <a:prstGeom prst="rect">
                      <a:avLst/>
                    </a:prstGeom>
                    <a:noFill/>
                    <a:ln>
                      <a:noFill/>
                    </a:ln>
                  </pic:spPr>
                </pic:pic>
              </a:graphicData>
            </a:graphic>
          </wp:inline>
        </w:drawing>
      </w:r>
    </w:p>
    <w:p w14:paraId="5E5E9483" w14:textId="69011880" w:rsidR="007514E3" w:rsidRDefault="004C6F5D" w:rsidP="004C6F5D">
      <w:pPr>
        <w:pStyle w:val="Caption"/>
      </w:pPr>
      <w:r>
        <w:t xml:space="preserve">Figure </w:t>
      </w:r>
      <w:r w:rsidR="00A55AC8">
        <w:t>3</w:t>
      </w:r>
      <w:r>
        <w:t xml:space="preserve"> </w:t>
      </w:r>
      <w:r w:rsidRPr="007D272B">
        <w:t xml:space="preserve">Current Yarra Ranges aquatic facility provision and </w:t>
      </w:r>
      <w:proofErr w:type="gramStart"/>
      <w:r w:rsidRPr="007D272B">
        <w:t>hierarchy</w:t>
      </w:r>
      <w:proofErr w:type="gramEnd"/>
    </w:p>
    <w:p w14:paraId="2E57D749" w14:textId="54059CEF" w:rsidR="003F7F8D" w:rsidRDefault="003F7F8D" w:rsidP="003F7F8D">
      <w:pPr>
        <w:pStyle w:val="Textbody"/>
        <w:rPr>
          <w:i/>
          <w:iCs/>
        </w:rPr>
      </w:pPr>
      <w:r w:rsidRPr="003F7F8D">
        <w:rPr>
          <w:i/>
          <w:iCs/>
        </w:rPr>
        <w:t xml:space="preserve">*Figures include </w:t>
      </w:r>
      <w:proofErr w:type="gramStart"/>
      <w:r w:rsidRPr="003F7F8D">
        <w:rPr>
          <w:i/>
          <w:iCs/>
        </w:rPr>
        <w:t>a time period</w:t>
      </w:r>
      <w:proofErr w:type="gramEnd"/>
      <w:r w:rsidRPr="003F7F8D">
        <w:rPr>
          <w:i/>
          <w:iCs/>
        </w:rPr>
        <w:t xml:space="preserve"> of facility closure</w:t>
      </w:r>
    </w:p>
    <w:p w14:paraId="1D3FAF7C" w14:textId="77777777" w:rsidR="003F7F8D" w:rsidRDefault="003F7F8D" w:rsidP="003F7F8D">
      <w:pPr>
        <w:pStyle w:val="Default"/>
      </w:pPr>
    </w:p>
    <w:p w14:paraId="2F3BF526" w14:textId="77777777" w:rsidR="003F7F8D" w:rsidRPr="00730872" w:rsidRDefault="003F7F8D" w:rsidP="00730872">
      <w:pPr>
        <w:pStyle w:val="Heading1"/>
      </w:pPr>
      <w:bookmarkStart w:id="27" w:name="_Toc163637844"/>
      <w:bookmarkStart w:id="28" w:name="_Toc163637977"/>
      <w:r w:rsidRPr="00730872">
        <w:t>How our facilities have performed</w:t>
      </w:r>
      <w:bookmarkEnd w:id="27"/>
      <w:bookmarkEnd w:id="28"/>
      <w:r w:rsidRPr="00730872">
        <w:t xml:space="preserve"> </w:t>
      </w:r>
    </w:p>
    <w:p w14:paraId="46F46CDB" w14:textId="1179D30B" w:rsidR="00A8202C" w:rsidRPr="00A8202C" w:rsidRDefault="00A8202C" w:rsidP="00A8202C">
      <w:pPr>
        <w:pStyle w:val="Textbody"/>
      </w:pPr>
      <w:r w:rsidRPr="00A8202C">
        <w:t xml:space="preserve">This section </w:t>
      </w:r>
      <w:proofErr w:type="spellStart"/>
      <w:r w:rsidRPr="00A8202C">
        <w:t>summarises</w:t>
      </w:r>
      <w:proofErr w:type="spellEnd"/>
      <w:r w:rsidRPr="00A8202C">
        <w:t xml:space="preserve"> the operational performance of our aquatic facilities,</w:t>
      </w:r>
      <w:r>
        <w:t xml:space="preserve"> </w:t>
      </w:r>
      <w:r w:rsidRPr="00A8202C">
        <w:t>including attendances, operational income and operational expenditure, and the</w:t>
      </w:r>
      <w:r>
        <w:t xml:space="preserve"> </w:t>
      </w:r>
      <w:r w:rsidRPr="00A8202C">
        <w:t>cost to Council for providing the aquatic facilities.</w:t>
      </w:r>
    </w:p>
    <w:p w14:paraId="41C8473F" w14:textId="7BD85B2D" w:rsidR="00A8202C" w:rsidRPr="00A8202C" w:rsidRDefault="00A8202C" w:rsidP="00A8202C">
      <w:pPr>
        <w:pStyle w:val="Textbody"/>
      </w:pPr>
      <w:r w:rsidRPr="00A8202C">
        <w:t>Notably, Covid-19 restrictions impacted the operational performance across all</w:t>
      </w:r>
      <w:r>
        <w:t xml:space="preserve"> </w:t>
      </w:r>
      <w:r w:rsidRPr="00A8202C">
        <w:t xml:space="preserve">facilities from 2019–2022. The </w:t>
      </w:r>
      <w:proofErr w:type="spellStart"/>
      <w:r w:rsidRPr="00A8202C">
        <w:t>Monbulk</w:t>
      </w:r>
      <w:proofErr w:type="spellEnd"/>
      <w:r w:rsidRPr="00A8202C">
        <w:t xml:space="preserve"> Aquatics Hall was also closed from June</w:t>
      </w:r>
      <w:r>
        <w:t xml:space="preserve"> </w:t>
      </w:r>
      <w:r w:rsidRPr="00A8202C">
        <w:t>2021 – September 2022, following damage caused by storms. Kilsyth Centenary</w:t>
      </w:r>
      <w:r>
        <w:t xml:space="preserve"> </w:t>
      </w:r>
      <w:r w:rsidRPr="00A8202C">
        <w:t>Pool was closed from March 2023 due to safety concerns.</w:t>
      </w:r>
    </w:p>
    <w:p w14:paraId="4D7B208F" w14:textId="12C2FE67" w:rsidR="00A8202C" w:rsidRPr="00A8202C" w:rsidRDefault="00A8202C" w:rsidP="00A8202C">
      <w:pPr>
        <w:pStyle w:val="Textbody"/>
      </w:pPr>
      <w:r w:rsidRPr="00A8202C">
        <w:t>The figures have been presented as aquatic facilities (indoor and outdoor pools)</w:t>
      </w:r>
      <w:r>
        <w:t xml:space="preserve"> </w:t>
      </w:r>
      <w:r w:rsidRPr="00A8202C">
        <w:t xml:space="preserve">and excludes the three water play areas (Lilydale, </w:t>
      </w:r>
      <w:proofErr w:type="gramStart"/>
      <w:r w:rsidRPr="00A8202C">
        <w:t>Seville</w:t>
      </w:r>
      <w:proofErr w:type="gramEnd"/>
      <w:r w:rsidRPr="00A8202C">
        <w:t xml:space="preserve"> and Warburton).</w:t>
      </w:r>
    </w:p>
    <w:p w14:paraId="1024EB4A" w14:textId="1ECD852F" w:rsidR="003F7F8D" w:rsidRPr="004431B8" w:rsidRDefault="003F7F8D" w:rsidP="004431B8">
      <w:pPr>
        <w:pStyle w:val="Heading2"/>
      </w:pPr>
      <w:bookmarkStart w:id="29" w:name="_Toc163637845"/>
      <w:r w:rsidRPr="004431B8">
        <w:t>Attendance</w:t>
      </w:r>
      <w:bookmarkEnd w:id="29"/>
      <w:r w:rsidRPr="004431B8">
        <w:t xml:space="preserve"> </w:t>
      </w:r>
    </w:p>
    <w:p w14:paraId="67E3EC74" w14:textId="38E5EFB9" w:rsidR="004431B8" w:rsidRPr="004431B8" w:rsidRDefault="004431B8" w:rsidP="004431B8">
      <w:pPr>
        <w:pStyle w:val="Textbody"/>
      </w:pPr>
      <w:r w:rsidRPr="004431B8">
        <w:lastRenderedPageBreak/>
        <w:t>The following table shows annual visitation to the Yarra Ranges aquatic facilities,</w:t>
      </w:r>
      <w:r>
        <w:t xml:space="preserve"> </w:t>
      </w:r>
      <w:r w:rsidRPr="004431B8">
        <w:t xml:space="preserve">excluding the three water play areas (Lilydale, </w:t>
      </w:r>
      <w:proofErr w:type="gramStart"/>
      <w:r w:rsidRPr="004431B8">
        <w:t>Seville</w:t>
      </w:r>
      <w:proofErr w:type="gramEnd"/>
      <w:r w:rsidRPr="004431B8">
        <w:t xml:space="preserve"> and Warburton).</w:t>
      </w:r>
    </w:p>
    <w:p w14:paraId="01392782" w14:textId="10E5C818" w:rsidR="004431B8" w:rsidRPr="004431B8" w:rsidRDefault="004431B8" w:rsidP="004431B8">
      <w:pPr>
        <w:pStyle w:val="Textbody"/>
      </w:pPr>
      <w:r w:rsidRPr="004431B8">
        <w:t>Total attendances over the review period were significantly impacted by the closure</w:t>
      </w:r>
      <w:r>
        <w:t xml:space="preserve"> </w:t>
      </w:r>
      <w:r w:rsidRPr="004431B8">
        <w:t xml:space="preserve">of the facilities </w:t>
      </w:r>
      <w:proofErr w:type="gramStart"/>
      <w:r w:rsidRPr="004431B8">
        <w:t>as a result of</w:t>
      </w:r>
      <w:proofErr w:type="gramEnd"/>
      <w:r w:rsidRPr="004431B8">
        <w:t xml:space="preserve"> Covid 19, closure of </w:t>
      </w:r>
      <w:proofErr w:type="spellStart"/>
      <w:r w:rsidRPr="004431B8">
        <w:t>Monbulk</w:t>
      </w:r>
      <w:proofErr w:type="spellEnd"/>
      <w:r w:rsidRPr="004431B8">
        <w:t xml:space="preserve"> Aquatics Hall due to storm</w:t>
      </w:r>
      <w:r>
        <w:t xml:space="preserve"> </w:t>
      </w:r>
      <w:r w:rsidRPr="004431B8">
        <w:t>damage in 2021 and the closure of Kilsyth Centenary Pool in 2023 due to safety</w:t>
      </w:r>
      <w:r>
        <w:t xml:space="preserve"> </w:t>
      </w:r>
      <w:r w:rsidRPr="004431B8">
        <w:t>concerns.</w:t>
      </w:r>
    </w:p>
    <w:p w14:paraId="6358DFE8" w14:textId="03058091" w:rsidR="002625B7" w:rsidRPr="004431B8" w:rsidRDefault="004431B8" w:rsidP="004431B8">
      <w:pPr>
        <w:pStyle w:val="Textbody"/>
      </w:pPr>
      <w:r w:rsidRPr="004431B8">
        <w:t>Total attendances have decreased from a high of 482,077 in 2018/19 (pre Covid-19)</w:t>
      </w:r>
      <w:r>
        <w:t xml:space="preserve"> </w:t>
      </w:r>
      <w:r w:rsidRPr="004431B8">
        <w:t>to 367,787 in 2022/2023 (post Covid-19) a decrease of approximately 114,290 visits</w:t>
      </w:r>
      <w:r>
        <w:t xml:space="preserve"> </w:t>
      </w:r>
      <w:r w:rsidRPr="004431B8">
        <w:t xml:space="preserve">(23.7%). </w:t>
      </w:r>
      <w:proofErr w:type="gramStart"/>
      <w:r w:rsidRPr="004431B8">
        <w:t>However</w:t>
      </w:r>
      <w:proofErr w:type="gramEnd"/>
      <w:r w:rsidRPr="004431B8">
        <w:t xml:space="preserve"> due to significant interruptions to business continuity over the last 4</w:t>
      </w:r>
      <w:r>
        <w:t xml:space="preserve"> </w:t>
      </w:r>
      <w:r w:rsidRPr="004431B8">
        <w:t>years, no trend in data can be identified.</w:t>
      </w:r>
    </w:p>
    <w:p w14:paraId="4BF37A56" w14:textId="3DFF4546" w:rsidR="002625B7" w:rsidRDefault="002625B7" w:rsidP="002625B7">
      <w:pPr>
        <w:pStyle w:val="Caption"/>
        <w:keepNext/>
      </w:pPr>
      <w:r>
        <w:t xml:space="preserve">Table </w:t>
      </w:r>
      <w:r>
        <w:fldChar w:fldCharType="begin"/>
      </w:r>
      <w:r>
        <w:instrText xml:space="preserve"> SEQ Table \* ARABIC </w:instrText>
      </w:r>
      <w:r>
        <w:fldChar w:fldCharType="separate"/>
      </w:r>
      <w:r w:rsidR="008316ED">
        <w:rPr>
          <w:noProof/>
        </w:rPr>
        <w:t>2</w:t>
      </w:r>
      <w:r>
        <w:fldChar w:fldCharType="end"/>
      </w:r>
      <w:r>
        <w:t xml:space="preserve">: </w:t>
      </w:r>
      <w:r w:rsidRPr="00FF6A5D">
        <w:t>Attendances at Yarra Ranges Aquatic Facilities 2018/19 to 2022/23</w:t>
      </w:r>
    </w:p>
    <w:tbl>
      <w:tblPr>
        <w:tblStyle w:val="TableGrid"/>
        <w:tblW w:w="0" w:type="auto"/>
        <w:tblLook w:val="04A0" w:firstRow="1" w:lastRow="0" w:firstColumn="1" w:lastColumn="0" w:noHBand="0" w:noVBand="1"/>
      </w:tblPr>
      <w:tblGrid>
        <w:gridCol w:w="1803"/>
        <w:gridCol w:w="1803"/>
        <w:gridCol w:w="1803"/>
        <w:gridCol w:w="1803"/>
        <w:gridCol w:w="1804"/>
      </w:tblGrid>
      <w:tr w:rsidR="002625B7" w14:paraId="1D3640D3" w14:textId="77777777" w:rsidTr="002625B7">
        <w:tc>
          <w:tcPr>
            <w:tcW w:w="1803" w:type="dxa"/>
          </w:tcPr>
          <w:p w14:paraId="14FB043A" w14:textId="154CDC54" w:rsidR="002625B7" w:rsidRPr="002625B7" w:rsidRDefault="002625B7" w:rsidP="002625B7">
            <w:pPr>
              <w:pStyle w:val="Textbody"/>
              <w:rPr>
                <w:rFonts w:cs="Neue Haas Grotesk Display Pro"/>
                <w:b/>
                <w:bCs/>
              </w:rPr>
            </w:pPr>
            <w:r w:rsidRPr="002625B7">
              <w:rPr>
                <w:b/>
                <w:bCs/>
              </w:rPr>
              <w:t>2018/19</w:t>
            </w:r>
          </w:p>
        </w:tc>
        <w:tc>
          <w:tcPr>
            <w:tcW w:w="1803" w:type="dxa"/>
          </w:tcPr>
          <w:p w14:paraId="7CDDDE03" w14:textId="40AD4B45" w:rsidR="002625B7" w:rsidRPr="002625B7" w:rsidRDefault="002625B7" w:rsidP="002625B7">
            <w:pPr>
              <w:pStyle w:val="Textbody"/>
              <w:rPr>
                <w:rFonts w:cs="Neue Haas Grotesk Display Pro"/>
                <w:b/>
                <w:bCs/>
              </w:rPr>
            </w:pPr>
            <w:r w:rsidRPr="002625B7">
              <w:rPr>
                <w:b/>
                <w:bCs/>
              </w:rPr>
              <w:t>2019/20</w:t>
            </w:r>
          </w:p>
        </w:tc>
        <w:tc>
          <w:tcPr>
            <w:tcW w:w="1803" w:type="dxa"/>
          </w:tcPr>
          <w:p w14:paraId="669B1B17" w14:textId="532D7E37" w:rsidR="002625B7" w:rsidRPr="002625B7" w:rsidRDefault="002625B7" w:rsidP="002625B7">
            <w:pPr>
              <w:pStyle w:val="Textbody"/>
              <w:rPr>
                <w:rFonts w:cs="Neue Haas Grotesk Display Pro"/>
                <w:b/>
                <w:bCs/>
              </w:rPr>
            </w:pPr>
            <w:r w:rsidRPr="002625B7">
              <w:rPr>
                <w:b/>
                <w:bCs/>
              </w:rPr>
              <w:t>2020/21</w:t>
            </w:r>
          </w:p>
        </w:tc>
        <w:tc>
          <w:tcPr>
            <w:tcW w:w="1803" w:type="dxa"/>
          </w:tcPr>
          <w:p w14:paraId="676B20E3" w14:textId="134FF041" w:rsidR="002625B7" w:rsidRPr="002625B7" w:rsidRDefault="002625B7" w:rsidP="002625B7">
            <w:pPr>
              <w:pStyle w:val="Textbody"/>
              <w:rPr>
                <w:rFonts w:cs="Neue Haas Grotesk Display Pro"/>
                <w:b/>
                <w:bCs/>
              </w:rPr>
            </w:pPr>
            <w:r w:rsidRPr="002625B7">
              <w:rPr>
                <w:b/>
                <w:bCs/>
              </w:rPr>
              <w:t>2021/22</w:t>
            </w:r>
          </w:p>
        </w:tc>
        <w:tc>
          <w:tcPr>
            <w:tcW w:w="1804" w:type="dxa"/>
          </w:tcPr>
          <w:p w14:paraId="13D99503" w14:textId="7CC0B325" w:rsidR="002625B7" w:rsidRPr="002625B7" w:rsidRDefault="002625B7" w:rsidP="002625B7">
            <w:pPr>
              <w:pStyle w:val="Textbody"/>
              <w:rPr>
                <w:rFonts w:cs="Neue Haas Grotesk Display Pro"/>
                <w:b/>
                <w:bCs/>
              </w:rPr>
            </w:pPr>
            <w:r w:rsidRPr="002625B7">
              <w:rPr>
                <w:b/>
                <w:bCs/>
              </w:rPr>
              <w:t>2022/23</w:t>
            </w:r>
          </w:p>
        </w:tc>
      </w:tr>
      <w:tr w:rsidR="002625B7" w14:paraId="15522761" w14:textId="77777777" w:rsidTr="002625B7">
        <w:tc>
          <w:tcPr>
            <w:tcW w:w="1803" w:type="dxa"/>
          </w:tcPr>
          <w:p w14:paraId="4561A2FD" w14:textId="07A581DD" w:rsidR="002625B7" w:rsidRDefault="002625B7" w:rsidP="002625B7">
            <w:pPr>
              <w:pStyle w:val="Textbody"/>
              <w:rPr>
                <w:rFonts w:cs="Neue Haas Grotesk Display Pro"/>
              </w:rPr>
            </w:pPr>
            <w:r>
              <w:t>482,077</w:t>
            </w:r>
          </w:p>
        </w:tc>
        <w:tc>
          <w:tcPr>
            <w:tcW w:w="1803" w:type="dxa"/>
          </w:tcPr>
          <w:p w14:paraId="4DB69090" w14:textId="7373B2A8" w:rsidR="002625B7" w:rsidRDefault="002625B7" w:rsidP="002625B7">
            <w:pPr>
              <w:pStyle w:val="Textbody"/>
              <w:rPr>
                <w:rFonts w:cs="Neue Haas Grotesk Display Pro"/>
              </w:rPr>
            </w:pPr>
            <w:r>
              <w:t>344,937</w:t>
            </w:r>
          </w:p>
        </w:tc>
        <w:tc>
          <w:tcPr>
            <w:tcW w:w="1803" w:type="dxa"/>
          </w:tcPr>
          <w:p w14:paraId="6FD4B72E" w14:textId="3899B9CA" w:rsidR="002625B7" w:rsidRDefault="002625B7" w:rsidP="002625B7">
            <w:pPr>
              <w:pStyle w:val="Textbody"/>
              <w:rPr>
                <w:rFonts w:cs="Neue Haas Grotesk Display Pro"/>
              </w:rPr>
            </w:pPr>
            <w:r>
              <w:t>164,837</w:t>
            </w:r>
          </w:p>
        </w:tc>
        <w:tc>
          <w:tcPr>
            <w:tcW w:w="1803" w:type="dxa"/>
          </w:tcPr>
          <w:p w14:paraId="4E845BDE" w14:textId="7C793D71" w:rsidR="002625B7" w:rsidRDefault="002625B7" w:rsidP="002625B7">
            <w:pPr>
              <w:pStyle w:val="Textbody"/>
              <w:rPr>
                <w:rFonts w:cs="Neue Haas Grotesk Display Pro"/>
              </w:rPr>
            </w:pPr>
            <w:r>
              <w:t>219,556</w:t>
            </w:r>
          </w:p>
        </w:tc>
        <w:tc>
          <w:tcPr>
            <w:tcW w:w="1804" w:type="dxa"/>
          </w:tcPr>
          <w:p w14:paraId="46C52CBD" w14:textId="523707B1" w:rsidR="002625B7" w:rsidRDefault="002625B7" w:rsidP="002625B7">
            <w:pPr>
              <w:pStyle w:val="Textbody"/>
              <w:rPr>
                <w:rFonts w:cs="Neue Haas Grotesk Display Pro"/>
              </w:rPr>
            </w:pPr>
            <w:r>
              <w:t>367,787</w:t>
            </w:r>
          </w:p>
        </w:tc>
      </w:tr>
    </w:tbl>
    <w:p w14:paraId="626CA69E" w14:textId="77777777" w:rsidR="003F7F8D" w:rsidRDefault="003F7F8D" w:rsidP="003F7F8D">
      <w:pPr>
        <w:pStyle w:val="Textbody"/>
        <w:rPr>
          <w:i/>
          <w:iCs/>
        </w:rPr>
      </w:pPr>
    </w:p>
    <w:p w14:paraId="68918C4A" w14:textId="77777777" w:rsidR="002625B7" w:rsidRDefault="002625B7" w:rsidP="002625B7">
      <w:pPr>
        <w:pStyle w:val="Textbody"/>
        <w:keepNext/>
      </w:pPr>
      <w:r>
        <w:rPr>
          <w:i/>
          <w:iCs/>
          <w:noProof/>
        </w:rPr>
        <w:drawing>
          <wp:inline distT="0" distB="0" distL="0" distR="0" wp14:anchorId="1FC0AF7C" wp14:editId="0891D836">
            <wp:extent cx="5731510" cy="2709545"/>
            <wp:effectExtent l="0" t="0" r="2540" b="0"/>
            <wp:docPr id="1548141906" name="Picture 5" descr="A graph with numbers and a ba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141906" name="Picture 5" descr="A graph with numbers and a bar&#10;&#10;Description automatically generated with medium confidenc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1510" cy="2709545"/>
                    </a:xfrm>
                    <a:prstGeom prst="rect">
                      <a:avLst/>
                    </a:prstGeom>
                  </pic:spPr>
                </pic:pic>
              </a:graphicData>
            </a:graphic>
          </wp:inline>
        </w:drawing>
      </w:r>
    </w:p>
    <w:p w14:paraId="065B03A0" w14:textId="6166656B" w:rsidR="002625B7" w:rsidRDefault="002625B7" w:rsidP="002625B7">
      <w:pPr>
        <w:pStyle w:val="Caption"/>
      </w:pPr>
      <w:r>
        <w:t xml:space="preserve">Figure </w:t>
      </w:r>
      <w:r w:rsidR="00A55AC8">
        <w:t>4</w:t>
      </w:r>
      <w:r>
        <w:t xml:space="preserve">: </w:t>
      </w:r>
      <w:r w:rsidRPr="00CC69A5">
        <w:t>Attendances at Yarra Ranges Aquatic Facilities 2018/19 to 2022/23</w:t>
      </w:r>
    </w:p>
    <w:p w14:paraId="6CA6CDF7" w14:textId="77777777" w:rsidR="002625B7" w:rsidRPr="007A6AB9" w:rsidRDefault="002625B7" w:rsidP="007A6AB9">
      <w:pPr>
        <w:pStyle w:val="Heading2"/>
      </w:pPr>
      <w:bookmarkStart w:id="30" w:name="_Toc163637846"/>
      <w:r w:rsidRPr="007A6AB9">
        <w:t>Operational Performance</w:t>
      </w:r>
      <w:bookmarkEnd w:id="30"/>
      <w:r w:rsidRPr="007A6AB9">
        <w:t xml:space="preserve"> </w:t>
      </w:r>
    </w:p>
    <w:p w14:paraId="0F571FF6" w14:textId="04714C84" w:rsidR="006C17CD" w:rsidRPr="006C17CD" w:rsidRDefault="006C17CD" w:rsidP="006C17CD">
      <w:pPr>
        <w:pStyle w:val="Textbody"/>
      </w:pPr>
      <w:r w:rsidRPr="006C17CD">
        <w:t>The following table details the operational performance of the Yarra Ranges aquatic</w:t>
      </w:r>
      <w:r>
        <w:t xml:space="preserve"> </w:t>
      </w:r>
      <w:r w:rsidRPr="006C17CD">
        <w:t xml:space="preserve">facilities (excluding the three </w:t>
      </w:r>
      <w:proofErr w:type="gramStart"/>
      <w:r w:rsidRPr="006C17CD">
        <w:t>water</w:t>
      </w:r>
      <w:proofErr w:type="gramEnd"/>
      <w:r w:rsidRPr="006C17CD">
        <w:t xml:space="preserve"> play areas). Operating income includes admission</w:t>
      </w:r>
      <w:r>
        <w:t xml:space="preserve"> </w:t>
      </w:r>
      <w:r w:rsidRPr="006C17CD">
        <w:t xml:space="preserve">fees, memberships, </w:t>
      </w:r>
      <w:proofErr w:type="gramStart"/>
      <w:r w:rsidRPr="006C17CD">
        <w:t>kiosk</w:t>
      </w:r>
      <w:proofErr w:type="gramEnd"/>
      <w:r w:rsidRPr="006C17CD">
        <w:t xml:space="preserve"> and merchandise sales. Operation expenditure includes all</w:t>
      </w:r>
      <w:r>
        <w:t xml:space="preserve"> </w:t>
      </w:r>
      <w:r w:rsidRPr="006C17CD">
        <w:t xml:space="preserve">costs associated with </w:t>
      </w:r>
      <w:proofErr w:type="gramStart"/>
      <w:r w:rsidRPr="006C17CD">
        <w:t>day to day</w:t>
      </w:r>
      <w:proofErr w:type="gramEnd"/>
      <w:r w:rsidRPr="006C17CD">
        <w:t xml:space="preserve"> operations. This data excludes the Council subsidy,</w:t>
      </w:r>
      <w:r>
        <w:t xml:space="preserve"> </w:t>
      </w:r>
      <w:r w:rsidRPr="006C17CD">
        <w:t>asset renewal/maintenance, and the staff costs to oversee the current management</w:t>
      </w:r>
      <w:r>
        <w:t xml:space="preserve"> </w:t>
      </w:r>
      <w:r w:rsidRPr="006C17CD">
        <w:t>contract.</w:t>
      </w:r>
    </w:p>
    <w:p w14:paraId="077ADF66" w14:textId="1EDAB4CA" w:rsidR="006C17CD" w:rsidRPr="006C17CD" w:rsidRDefault="006C17CD" w:rsidP="006C17CD">
      <w:pPr>
        <w:pStyle w:val="Textbody"/>
      </w:pPr>
      <w:r w:rsidRPr="006C17CD">
        <w:t>In line with a decrease in attendance, the total operating income has decreased from</w:t>
      </w:r>
      <w:r>
        <w:t xml:space="preserve"> </w:t>
      </w:r>
      <w:r w:rsidRPr="006C17CD">
        <w:t>a high of $4,968,944 in 2018/19 to $1,603,918 in 2021/22, a decrease of approximately</w:t>
      </w:r>
      <w:r>
        <w:t xml:space="preserve"> </w:t>
      </w:r>
      <w:r w:rsidRPr="006C17CD">
        <w:t>$3,365,026 (47%). Over the last five years attendances have been impacted by the</w:t>
      </w:r>
      <w:r>
        <w:t xml:space="preserve"> </w:t>
      </w:r>
      <w:r w:rsidRPr="006C17CD">
        <w:t xml:space="preserve">Covid-19 </w:t>
      </w:r>
      <w:r w:rsidRPr="006C17CD">
        <w:lastRenderedPageBreak/>
        <w:t xml:space="preserve">interruptions, closure of </w:t>
      </w:r>
      <w:proofErr w:type="spellStart"/>
      <w:r w:rsidRPr="006C17CD">
        <w:t>Monbulk</w:t>
      </w:r>
      <w:proofErr w:type="spellEnd"/>
      <w:r w:rsidRPr="006C17CD">
        <w:t xml:space="preserve"> Aquatics Hall due to storm damage and</w:t>
      </w:r>
      <w:r>
        <w:t xml:space="preserve"> </w:t>
      </w:r>
      <w:r w:rsidRPr="006C17CD">
        <w:t>closure of Kilsyth Centenary Pool due to safety concerns therefore making it difficult</w:t>
      </w:r>
      <w:r>
        <w:t xml:space="preserve"> </w:t>
      </w:r>
      <w:r w:rsidRPr="006C17CD">
        <w:t>to provide an accurate trend line.</w:t>
      </w:r>
    </w:p>
    <w:p w14:paraId="471F3982" w14:textId="77777777" w:rsidR="006C17CD" w:rsidRDefault="006C17CD" w:rsidP="006C17CD">
      <w:pPr>
        <w:pStyle w:val="Textbody"/>
      </w:pPr>
      <w:r w:rsidRPr="006C17CD">
        <w:t xml:space="preserve">The operational income for the 2019/20 and 2020/21 years includes </w:t>
      </w:r>
      <w:proofErr w:type="spellStart"/>
      <w:r w:rsidRPr="006C17CD">
        <w:t>Jobkeeper</w:t>
      </w:r>
      <w:proofErr w:type="spellEnd"/>
      <w:r>
        <w:t xml:space="preserve"> </w:t>
      </w:r>
      <w:r w:rsidRPr="006C17CD">
        <w:t>payments received by the facility operator, which enabled the retention of staff.</w:t>
      </w:r>
    </w:p>
    <w:p w14:paraId="6B5536E8" w14:textId="28F4DD6B" w:rsidR="002625B7" w:rsidRPr="006C17CD" w:rsidRDefault="006C17CD" w:rsidP="006C17CD">
      <w:pPr>
        <w:pStyle w:val="Textbody"/>
      </w:pPr>
      <w:r w:rsidRPr="006C17CD">
        <w:t>The total operating expenditure over this period has fluctuated mainly due to Covid-19</w:t>
      </w:r>
      <w:r w:rsidR="00074FBD">
        <w:t xml:space="preserve"> </w:t>
      </w:r>
      <w:r w:rsidRPr="006C17CD">
        <w:t xml:space="preserve">closures and storm impact </w:t>
      </w:r>
      <w:proofErr w:type="spellStart"/>
      <w:r w:rsidRPr="006C17CD">
        <w:t>interuptions</w:t>
      </w:r>
      <w:proofErr w:type="spellEnd"/>
      <w:r w:rsidRPr="006C17CD">
        <w:t xml:space="preserve">. </w:t>
      </w:r>
      <w:proofErr w:type="gramStart"/>
      <w:r w:rsidRPr="006C17CD">
        <w:t>Therefore</w:t>
      </w:r>
      <w:proofErr w:type="gramEnd"/>
      <w:r w:rsidRPr="006C17CD">
        <w:t xml:space="preserve"> no trends can be drawn from this</w:t>
      </w:r>
      <w:r w:rsidR="00074FBD">
        <w:t xml:space="preserve"> </w:t>
      </w:r>
      <w:r w:rsidRPr="006C17CD">
        <w:t>data.</w:t>
      </w:r>
    </w:p>
    <w:p w14:paraId="77DB99F4" w14:textId="0048B923" w:rsidR="002625B7" w:rsidRDefault="002625B7" w:rsidP="002625B7">
      <w:pPr>
        <w:pStyle w:val="Caption"/>
        <w:keepNext/>
      </w:pPr>
      <w:r>
        <w:t xml:space="preserve">Table </w:t>
      </w:r>
      <w:r>
        <w:fldChar w:fldCharType="begin"/>
      </w:r>
      <w:r>
        <w:instrText xml:space="preserve"> SEQ Table \* ARABIC </w:instrText>
      </w:r>
      <w:r>
        <w:fldChar w:fldCharType="separate"/>
      </w:r>
      <w:r w:rsidR="008316ED">
        <w:rPr>
          <w:noProof/>
        </w:rPr>
        <w:t>3</w:t>
      </w:r>
      <w:r>
        <w:fldChar w:fldCharType="end"/>
      </w:r>
      <w:r>
        <w:t xml:space="preserve">: Yarra Ranges Aquatic </w:t>
      </w:r>
      <w:proofErr w:type="spellStart"/>
      <w:r>
        <w:t>Centres</w:t>
      </w:r>
      <w:proofErr w:type="spellEnd"/>
      <w:r>
        <w:t xml:space="preserve"> Operating Performance 2018/19 to</w:t>
      </w:r>
      <w:r w:rsidR="00A859B7">
        <w:t xml:space="preserve"> 2022/23</w:t>
      </w:r>
    </w:p>
    <w:tbl>
      <w:tblPr>
        <w:tblStyle w:val="TableGrid"/>
        <w:tblW w:w="0" w:type="auto"/>
        <w:tblLook w:val="04A0" w:firstRow="1" w:lastRow="0" w:firstColumn="1" w:lastColumn="0" w:noHBand="0" w:noVBand="1"/>
      </w:tblPr>
      <w:tblGrid>
        <w:gridCol w:w="1504"/>
        <w:gridCol w:w="1501"/>
        <w:gridCol w:w="1502"/>
        <w:gridCol w:w="1503"/>
        <w:gridCol w:w="1503"/>
        <w:gridCol w:w="1503"/>
      </w:tblGrid>
      <w:tr w:rsidR="002625B7" w14:paraId="785EF477" w14:textId="77777777" w:rsidTr="002625B7">
        <w:tc>
          <w:tcPr>
            <w:tcW w:w="1504" w:type="dxa"/>
          </w:tcPr>
          <w:p w14:paraId="7D7E65DB" w14:textId="05DDE30E" w:rsidR="002625B7" w:rsidRPr="002625B7" w:rsidRDefault="002625B7" w:rsidP="002625B7">
            <w:pPr>
              <w:pStyle w:val="Textbody"/>
              <w:rPr>
                <w:b/>
                <w:bCs/>
              </w:rPr>
            </w:pPr>
            <w:r w:rsidRPr="002625B7">
              <w:rPr>
                <w:b/>
                <w:bCs/>
              </w:rPr>
              <w:t>Centre</w:t>
            </w:r>
            <w:r w:rsidRPr="002625B7">
              <w:rPr>
                <w:b/>
                <w:bCs/>
                <w:spacing w:val="40"/>
              </w:rPr>
              <w:t xml:space="preserve"> </w:t>
            </w:r>
            <w:r w:rsidRPr="002625B7">
              <w:rPr>
                <w:b/>
                <w:bCs/>
              </w:rPr>
              <w:t>Operating</w:t>
            </w:r>
            <w:r w:rsidRPr="002625B7">
              <w:rPr>
                <w:b/>
                <w:bCs/>
                <w:spacing w:val="40"/>
              </w:rPr>
              <w:t xml:space="preserve"> </w:t>
            </w:r>
            <w:r w:rsidRPr="002625B7">
              <w:rPr>
                <w:b/>
                <w:bCs/>
              </w:rPr>
              <w:t>Costs</w:t>
            </w:r>
          </w:p>
        </w:tc>
        <w:tc>
          <w:tcPr>
            <w:tcW w:w="1501" w:type="dxa"/>
          </w:tcPr>
          <w:p w14:paraId="75168648" w14:textId="6C02ECB0" w:rsidR="002625B7" w:rsidRPr="002625B7" w:rsidRDefault="002625B7" w:rsidP="008316ED">
            <w:pPr>
              <w:pStyle w:val="Textbody"/>
              <w:jc w:val="right"/>
              <w:rPr>
                <w:b/>
                <w:bCs/>
              </w:rPr>
            </w:pPr>
            <w:r w:rsidRPr="002625B7">
              <w:rPr>
                <w:b/>
                <w:bCs/>
              </w:rPr>
              <w:t>2018/19</w:t>
            </w:r>
          </w:p>
        </w:tc>
        <w:tc>
          <w:tcPr>
            <w:tcW w:w="1502" w:type="dxa"/>
          </w:tcPr>
          <w:p w14:paraId="7C2A5E94" w14:textId="58028709" w:rsidR="002625B7" w:rsidRPr="002625B7" w:rsidRDefault="002625B7" w:rsidP="008316ED">
            <w:pPr>
              <w:pStyle w:val="Textbody"/>
              <w:jc w:val="right"/>
              <w:rPr>
                <w:b/>
                <w:bCs/>
              </w:rPr>
            </w:pPr>
            <w:r w:rsidRPr="002625B7">
              <w:rPr>
                <w:b/>
                <w:bCs/>
              </w:rPr>
              <w:t>2019/20</w:t>
            </w:r>
          </w:p>
        </w:tc>
        <w:tc>
          <w:tcPr>
            <w:tcW w:w="1503" w:type="dxa"/>
          </w:tcPr>
          <w:p w14:paraId="007B5FA9" w14:textId="3CDF996B" w:rsidR="002625B7" w:rsidRPr="002625B7" w:rsidRDefault="002625B7" w:rsidP="008316ED">
            <w:pPr>
              <w:pStyle w:val="Textbody"/>
              <w:jc w:val="right"/>
              <w:rPr>
                <w:b/>
                <w:bCs/>
              </w:rPr>
            </w:pPr>
            <w:r w:rsidRPr="002625B7">
              <w:rPr>
                <w:b/>
                <w:bCs/>
              </w:rPr>
              <w:t>2020/21</w:t>
            </w:r>
          </w:p>
        </w:tc>
        <w:tc>
          <w:tcPr>
            <w:tcW w:w="1503" w:type="dxa"/>
          </w:tcPr>
          <w:p w14:paraId="18118EAB" w14:textId="46B5FBC5" w:rsidR="002625B7" w:rsidRPr="002625B7" w:rsidRDefault="002625B7" w:rsidP="008316ED">
            <w:pPr>
              <w:pStyle w:val="Textbody"/>
              <w:jc w:val="right"/>
              <w:rPr>
                <w:b/>
                <w:bCs/>
              </w:rPr>
            </w:pPr>
            <w:r w:rsidRPr="002625B7">
              <w:rPr>
                <w:b/>
                <w:bCs/>
              </w:rPr>
              <w:t>2021/22</w:t>
            </w:r>
          </w:p>
        </w:tc>
        <w:tc>
          <w:tcPr>
            <w:tcW w:w="1503" w:type="dxa"/>
          </w:tcPr>
          <w:p w14:paraId="749AF968" w14:textId="6708863F" w:rsidR="002625B7" w:rsidRPr="002625B7" w:rsidRDefault="002625B7" w:rsidP="008316ED">
            <w:pPr>
              <w:pStyle w:val="Textbody"/>
              <w:jc w:val="right"/>
              <w:rPr>
                <w:b/>
                <w:bCs/>
              </w:rPr>
            </w:pPr>
            <w:r w:rsidRPr="002625B7">
              <w:rPr>
                <w:b/>
                <w:bCs/>
              </w:rPr>
              <w:t>2022/23</w:t>
            </w:r>
          </w:p>
        </w:tc>
      </w:tr>
      <w:tr w:rsidR="002625B7" w14:paraId="13DF9732" w14:textId="77777777" w:rsidTr="002625B7">
        <w:tc>
          <w:tcPr>
            <w:tcW w:w="1504" w:type="dxa"/>
          </w:tcPr>
          <w:p w14:paraId="6DD56E31" w14:textId="4D1303F7" w:rsidR="002625B7" w:rsidRPr="002625B7" w:rsidRDefault="002625B7" w:rsidP="002625B7">
            <w:pPr>
              <w:pStyle w:val="Textbody"/>
              <w:rPr>
                <w:b/>
                <w:bCs/>
              </w:rPr>
            </w:pPr>
            <w:r w:rsidRPr="002625B7">
              <w:rPr>
                <w:b/>
                <w:bCs/>
              </w:rPr>
              <w:t>Operating</w:t>
            </w:r>
            <w:r w:rsidRPr="002625B7">
              <w:rPr>
                <w:b/>
                <w:bCs/>
                <w:spacing w:val="40"/>
              </w:rPr>
              <w:t xml:space="preserve"> </w:t>
            </w:r>
            <w:r w:rsidRPr="002625B7">
              <w:rPr>
                <w:b/>
                <w:bCs/>
              </w:rPr>
              <w:t>Income</w:t>
            </w:r>
          </w:p>
        </w:tc>
        <w:tc>
          <w:tcPr>
            <w:tcW w:w="1501" w:type="dxa"/>
          </w:tcPr>
          <w:p w14:paraId="2FF13C79" w14:textId="2D633484" w:rsidR="002625B7" w:rsidRDefault="002625B7" w:rsidP="008316ED">
            <w:pPr>
              <w:pStyle w:val="Textbody"/>
              <w:jc w:val="right"/>
            </w:pPr>
            <w:r>
              <w:t>$4,968,944</w:t>
            </w:r>
          </w:p>
        </w:tc>
        <w:tc>
          <w:tcPr>
            <w:tcW w:w="1502" w:type="dxa"/>
          </w:tcPr>
          <w:p w14:paraId="54A9AC5F" w14:textId="756545C4" w:rsidR="002625B7" w:rsidRDefault="002625B7" w:rsidP="008316ED">
            <w:pPr>
              <w:pStyle w:val="Textbody"/>
              <w:jc w:val="right"/>
            </w:pPr>
            <w:r>
              <w:t>$4,714,170</w:t>
            </w:r>
          </w:p>
        </w:tc>
        <w:tc>
          <w:tcPr>
            <w:tcW w:w="1503" w:type="dxa"/>
          </w:tcPr>
          <w:p w14:paraId="0C469E1E" w14:textId="2EDB59DB" w:rsidR="002625B7" w:rsidRDefault="002625B7" w:rsidP="008316ED">
            <w:pPr>
              <w:pStyle w:val="Textbody"/>
              <w:jc w:val="right"/>
            </w:pPr>
            <w:r>
              <w:t>$3,784,918</w:t>
            </w:r>
          </w:p>
        </w:tc>
        <w:tc>
          <w:tcPr>
            <w:tcW w:w="1503" w:type="dxa"/>
          </w:tcPr>
          <w:p w14:paraId="0C2CA411" w14:textId="649B73DF" w:rsidR="002625B7" w:rsidRDefault="002625B7" w:rsidP="008316ED">
            <w:pPr>
              <w:pStyle w:val="Textbody"/>
              <w:jc w:val="right"/>
            </w:pPr>
            <w:r>
              <w:t>$1,603,918</w:t>
            </w:r>
          </w:p>
        </w:tc>
        <w:tc>
          <w:tcPr>
            <w:tcW w:w="1503" w:type="dxa"/>
          </w:tcPr>
          <w:p w14:paraId="279ED860" w14:textId="69BA8856" w:rsidR="002625B7" w:rsidRDefault="002625B7" w:rsidP="008316ED">
            <w:pPr>
              <w:pStyle w:val="Textbody"/>
              <w:jc w:val="right"/>
            </w:pPr>
            <w:r>
              <w:t>$3,800,514</w:t>
            </w:r>
          </w:p>
        </w:tc>
      </w:tr>
      <w:tr w:rsidR="002625B7" w14:paraId="16B4BF9C" w14:textId="77777777" w:rsidTr="002625B7">
        <w:tc>
          <w:tcPr>
            <w:tcW w:w="1504" w:type="dxa"/>
          </w:tcPr>
          <w:p w14:paraId="03B8151C" w14:textId="340D4287" w:rsidR="002625B7" w:rsidRPr="002625B7" w:rsidRDefault="002625B7" w:rsidP="002625B7">
            <w:pPr>
              <w:pStyle w:val="Textbody"/>
              <w:rPr>
                <w:b/>
                <w:bCs/>
              </w:rPr>
            </w:pPr>
            <w:r w:rsidRPr="002625B7">
              <w:rPr>
                <w:b/>
                <w:bCs/>
              </w:rPr>
              <w:t>Operational</w:t>
            </w:r>
            <w:r w:rsidRPr="002625B7">
              <w:rPr>
                <w:b/>
                <w:bCs/>
                <w:spacing w:val="40"/>
              </w:rPr>
              <w:t xml:space="preserve"> </w:t>
            </w:r>
            <w:r w:rsidRPr="002625B7">
              <w:rPr>
                <w:b/>
                <w:bCs/>
              </w:rPr>
              <w:t>Expenditure</w:t>
            </w:r>
          </w:p>
        </w:tc>
        <w:tc>
          <w:tcPr>
            <w:tcW w:w="1501" w:type="dxa"/>
          </w:tcPr>
          <w:p w14:paraId="480E92A3" w14:textId="464ABA65" w:rsidR="002625B7" w:rsidRDefault="002625B7" w:rsidP="008316ED">
            <w:pPr>
              <w:pStyle w:val="Textbody"/>
              <w:jc w:val="right"/>
            </w:pPr>
            <w:r>
              <w:t>$6,379,553</w:t>
            </w:r>
          </w:p>
        </w:tc>
        <w:tc>
          <w:tcPr>
            <w:tcW w:w="1502" w:type="dxa"/>
          </w:tcPr>
          <w:p w14:paraId="721C4B48" w14:textId="3B0B679A" w:rsidR="002625B7" w:rsidRDefault="002625B7" w:rsidP="008316ED">
            <w:pPr>
              <w:pStyle w:val="Textbody"/>
              <w:jc w:val="right"/>
            </w:pPr>
            <w:r>
              <w:t>$6,575,700</w:t>
            </w:r>
          </w:p>
        </w:tc>
        <w:tc>
          <w:tcPr>
            <w:tcW w:w="1503" w:type="dxa"/>
          </w:tcPr>
          <w:p w14:paraId="428101B7" w14:textId="68995467" w:rsidR="002625B7" w:rsidRDefault="002625B7" w:rsidP="008316ED">
            <w:pPr>
              <w:pStyle w:val="Textbody"/>
              <w:jc w:val="right"/>
            </w:pPr>
            <w:r>
              <w:t>$3,846,132</w:t>
            </w:r>
          </w:p>
        </w:tc>
        <w:tc>
          <w:tcPr>
            <w:tcW w:w="1503" w:type="dxa"/>
          </w:tcPr>
          <w:p w14:paraId="6A2BAD5C" w14:textId="284F1AFE" w:rsidR="002625B7" w:rsidRDefault="002625B7" w:rsidP="008316ED">
            <w:pPr>
              <w:pStyle w:val="Textbody"/>
              <w:jc w:val="right"/>
            </w:pPr>
            <w:r>
              <w:t>$5,244,104</w:t>
            </w:r>
          </w:p>
        </w:tc>
        <w:tc>
          <w:tcPr>
            <w:tcW w:w="1503" w:type="dxa"/>
          </w:tcPr>
          <w:p w14:paraId="28A68122" w14:textId="7BA56CB5" w:rsidR="002625B7" w:rsidRDefault="002625B7" w:rsidP="008316ED">
            <w:pPr>
              <w:pStyle w:val="Textbody"/>
              <w:jc w:val="right"/>
            </w:pPr>
            <w:r>
              <w:t>$6,051,189</w:t>
            </w:r>
          </w:p>
        </w:tc>
      </w:tr>
      <w:tr w:rsidR="002625B7" w14:paraId="65BF354F" w14:textId="77777777" w:rsidTr="002625B7">
        <w:tc>
          <w:tcPr>
            <w:tcW w:w="1504" w:type="dxa"/>
          </w:tcPr>
          <w:p w14:paraId="2F277760" w14:textId="14484FAC" w:rsidR="002625B7" w:rsidRPr="002625B7" w:rsidRDefault="002625B7" w:rsidP="002625B7">
            <w:pPr>
              <w:pStyle w:val="Textbody"/>
              <w:rPr>
                <w:b/>
                <w:bCs/>
              </w:rPr>
            </w:pPr>
            <w:r w:rsidRPr="002625B7">
              <w:rPr>
                <w:b/>
                <w:bCs/>
              </w:rPr>
              <w:t>Operating</w:t>
            </w:r>
            <w:r w:rsidRPr="002625B7">
              <w:rPr>
                <w:b/>
                <w:bCs/>
                <w:spacing w:val="40"/>
              </w:rPr>
              <w:t xml:space="preserve"> </w:t>
            </w:r>
            <w:r w:rsidRPr="002625B7">
              <w:rPr>
                <w:b/>
                <w:bCs/>
              </w:rPr>
              <w:t>Performance</w:t>
            </w:r>
          </w:p>
        </w:tc>
        <w:tc>
          <w:tcPr>
            <w:tcW w:w="1501" w:type="dxa"/>
          </w:tcPr>
          <w:p w14:paraId="181B5E17" w14:textId="6E3AAB09" w:rsidR="002625B7" w:rsidRPr="008316ED" w:rsidRDefault="002625B7" w:rsidP="008316ED">
            <w:pPr>
              <w:pStyle w:val="Textbody"/>
              <w:jc w:val="right"/>
              <w:rPr>
                <w:b/>
                <w:bCs/>
              </w:rPr>
            </w:pPr>
            <w:r w:rsidRPr="008316ED">
              <w:rPr>
                <w:b/>
                <w:bCs/>
                <w:color w:val="ED2124"/>
              </w:rPr>
              <w:t>-$1,410,609</w:t>
            </w:r>
          </w:p>
        </w:tc>
        <w:tc>
          <w:tcPr>
            <w:tcW w:w="1502" w:type="dxa"/>
          </w:tcPr>
          <w:p w14:paraId="6CF56561" w14:textId="01C94C7C" w:rsidR="002625B7" w:rsidRPr="008316ED" w:rsidRDefault="002625B7" w:rsidP="008316ED">
            <w:pPr>
              <w:pStyle w:val="Textbody"/>
              <w:jc w:val="right"/>
              <w:rPr>
                <w:b/>
                <w:bCs/>
              </w:rPr>
            </w:pPr>
            <w:r w:rsidRPr="008316ED">
              <w:rPr>
                <w:b/>
                <w:bCs/>
                <w:color w:val="ED2124"/>
              </w:rPr>
              <w:t>-$1,861,530</w:t>
            </w:r>
          </w:p>
        </w:tc>
        <w:tc>
          <w:tcPr>
            <w:tcW w:w="1503" w:type="dxa"/>
          </w:tcPr>
          <w:p w14:paraId="1D3F2FF4" w14:textId="5145A6A4" w:rsidR="002625B7" w:rsidRPr="008316ED" w:rsidRDefault="002625B7" w:rsidP="008316ED">
            <w:pPr>
              <w:pStyle w:val="Textbody"/>
              <w:jc w:val="right"/>
              <w:rPr>
                <w:b/>
                <w:bCs/>
              </w:rPr>
            </w:pPr>
            <w:r w:rsidRPr="008316ED">
              <w:rPr>
                <w:b/>
                <w:bCs/>
                <w:color w:val="ED2124"/>
              </w:rPr>
              <w:t>-$61,214</w:t>
            </w:r>
          </w:p>
        </w:tc>
        <w:tc>
          <w:tcPr>
            <w:tcW w:w="1503" w:type="dxa"/>
          </w:tcPr>
          <w:p w14:paraId="1C1F64E8" w14:textId="19F01741" w:rsidR="002625B7" w:rsidRPr="008316ED" w:rsidRDefault="002625B7" w:rsidP="008316ED">
            <w:pPr>
              <w:pStyle w:val="Textbody"/>
              <w:jc w:val="right"/>
              <w:rPr>
                <w:b/>
                <w:bCs/>
              </w:rPr>
            </w:pPr>
            <w:r w:rsidRPr="008316ED">
              <w:rPr>
                <w:b/>
                <w:bCs/>
                <w:color w:val="ED2124"/>
              </w:rPr>
              <w:t>-$3,640,186</w:t>
            </w:r>
          </w:p>
        </w:tc>
        <w:tc>
          <w:tcPr>
            <w:tcW w:w="1503" w:type="dxa"/>
          </w:tcPr>
          <w:p w14:paraId="7B6ED3C5" w14:textId="10A24733" w:rsidR="002625B7" w:rsidRPr="008316ED" w:rsidRDefault="002625B7" w:rsidP="008316ED">
            <w:pPr>
              <w:pStyle w:val="Textbody"/>
              <w:jc w:val="right"/>
              <w:rPr>
                <w:b/>
                <w:bCs/>
              </w:rPr>
            </w:pPr>
            <w:r w:rsidRPr="008316ED">
              <w:rPr>
                <w:b/>
                <w:bCs/>
                <w:color w:val="ED2124"/>
              </w:rPr>
              <w:t>-$2,250,675</w:t>
            </w:r>
          </w:p>
        </w:tc>
      </w:tr>
    </w:tbl>
    <w:p w14:paraId="08A3E985" w14:textId="77777777" w:rsidR="002625B7" w:rsidRDefault="002625B7" w:rsidP="002625B7">
      <w:pPr>
        <w:pStyle w:val="Textbody"/>
      </w:pPr>
    </w:p>
    <w:p w14:paraId="53F48224" w14:textId="77777777" w:rsidR="000B4FEE" w:rsidRDefault="000B4FEE" w:rsidP="000B4FEE">
      <w:pPr>
        <w:pStyle w:val="Textbody"/>
        <w:keepNext/>
      </w:pPr>
      <w:r w:rsidRPr="000B4FEE">
        <w:rPr>
          <w:noProof/>
        </w:rPr>
        <w:drawing>
          <wp:inline distT="0" distB="0" distL="0" distR="0" wp14:anchorId="26BE73BA" wp14:editId="79A04EA0">
            <wp:extent cx="5700873" cy="3505200"/>
            <wp:effectExtent l="0" t="0" r="0" b="0"/>
            <wp:docPr id="5746433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06445" cy="3508626"/>
                    </a:xfrm>
                    <a:prstGeom prst="rect">
                      <a:avLst/>
                    </a:prstGeom>
                    <a:noFill/>
                    <a:ln>
                      <a:noFill/>
                    </a:ln>
                  </pic:spPr>
                </pic:pic>
              </a:graphicData>
            </a:graphic>
          </wp:inline>
        </w:drawing>
      </w:r>
    </w:p>
    <w:p w14:paraId="1A44AB17" w14:textId="2FF3E791" w:rsidR="000B4FEE" w:rsidRDefault="000B4FEE" w:rsidP="000B4FEE">
      <w:pPr>
        <w:pStyle w:val="Caption"/>
      </w:pPr>
      <w:r>
        <w:t xml:space="preserve">Figure </w:t>
      </w:r>
      <w:r w:rsidR="00A55AC8">
        <w:t>5</w:t>
      </w:r>
      <w:r>
        <w:t xml:space="preserve"> Yarra Ranges Aquatic </w:t>
      </w:r>
      <w:proofErr w:type="spellStart"/>
      <w:r>
        <w:t>Centres</w:t>
      </w:r>
      <w:proofErr w:type="spellEnd"/>
      <w:r>
        <w:t xml:space="preserve"> Operating Performance 2018/19 to 2022/23</w:t>
      </w:r>
    </w:p>
    <w:p w14:paraId="5FAEB362" w14:textId="77777777" w:rsidR="002625B7" w:rsidRDefault="002625B7" w:rsidP="002625B7"/>
    <w:p w14:paraId="227C6662" w14:textId="77777777" w:rsidR="002625B7" w:rsidRPr="000B4FEE" w:rsidRDefault="002625B7" w:rsidP="000B4FEE">
      <w:pPr>
        <w:pStyle w:val="Heading2"/>
      </w:pPr>
      <w:bookmarkStart w:id="31" w:name="_Toc163637847"/>
      <w:r w:rsidRPr="000B4FEE">
        <w:t>Council Costs</w:t>
      </w:r>
      <w:bookmarkEnd w:id="31"/>
      <w:r w:rsidRPr="000B4FEE">
        <w:t xml:space="preserve"> </w:t>
      </w:r>
    </w:p>
    <w:p w14:paraId="038AEBEA" w14:textId="33367AD7" w:rsidR="00523191" w:rsidRPr="00523191" w:rsidRDefault="00523191" w:rsidP="00523191">
      <w:pPr>
        <w:pStyle w:val="Textbody"/>
      </w:pPr>
      <w:r w:rsidRPr="00523191">
        <w:t>The following table details the cost to Council to provide the Yarra Ranges aquatic</w:t>
      </w:r>
      <w:r>
        <w:t xml:space="preserve"> </w:t>
      </w:r>
      <w:r w:rsidRPr="00523191">
        <w:t>facilities (excluding the splash parks) and includes the Council contract management</w:t>
      </w:r>
      <w:r>
        <w:t xml:space="preserve"> </w:t>
      </w:r>
      <w:r w:rsidRPr="00523191">
        <w:t>subsidy, asset renewal and maintenance costs, and the Council staff costs to oversee</w:t>
      </w:r>
      <w:r>
        <w:t xml:space="preserve"> </w:t>
      </w:r>
      <w:r w:rsidRPr="00523191">
        <w:t>the management contract.</w:t>
      </w:r>
    </w:p>
    <w:p w14:paraId="03891F37" w14:textId="77777777" w:rsidR="00523191" w:rsidRPr="00523191" w:rsidRDefault="00523191" w:rsidP="00523191">
      <w:pPr>
        <w:pStyle w:val="Textbody"/>
      </w:pPr>
      <w:r w:rsidRPr="00523191">
        <w:t>A review of the costs to Council indicates:</w:t>
      </w:r>
    </w:p>
    <w:p w14:paraId="338A6177" w14:textId="18ADA997" w:rsidR="00523191" w:rsidRPr="00523191" w:rsidRDefault="00523191" w:rsidP="00742583">
      <w:pPr>
        <w:pStyle w:val="Textbody"/>
        <w:numPr>
          <w:ilvl w:val="0"/>
          <w:numId w:val="27"/>
        </w:numPr>
      </w:pPr>
      <w:r w:rsidRPr="00523191">
        <w:t>The cost of providing the aquatic facilities has increased over the five-year review</w:t>
      </w:r>
      <w:r>
        <w:t xml:space="preserve"> </w:t>
      </w:r>
      <w:r w:rsidRPr="00523191">
        <w:t>period.</w:t>
      </w:r>
    </w:p>
    <w:p w14:paraId="5EC9F176" w14:textId="5EF983BA" w:rsidR="00523191" w:rsidRPr="00523191" w:rsidRDefault="00523191" w:rsidP="00742583">
      <w:pPr>
        <w:pStyle w:val="Textbody"/>
        <w:numPr>
          <w:ilvl w:val="0"/>
          <w:numId w:val="28"/>
        </w:numPr>
      </w:pPr>
      <w:r w:rsidRPr="00523191">
        <w:t xml:space="preserve">Due to the </w:t>
      </w:r>
      <w:proofErr w:type="gramStart"/>
      <w:r w:rsidRPr="00523191">
        <w:t>above mentioned</w:t>
      </w:r>
      <w:proofErr w:type="gramEnd"/>
      <w:r w:rsidRPr="00523191">
        <w:t xml:space="preserve"> impacts, trends cannot be drawn from this data.</w:t>
      </w:r>
    </w:p>
    <w:p w14:paraId="54E3F922" w14:textId="49D86FB1" w:rsidR="00523191" w:rsidRPr="00523191" w:rsidRDefault="00523191" w:rsidP="00742583">
      <w:pPr>
        <w:pStyle w:val="Textbody"/>
        <w:numPr>
          <w:ilvl w:val="0"/>
          <w:numId w:val="28"/>
        </w:numPr>
      </w:pPr>
      <w:r w:rsidRPr="00523191">
        <w:t>The Council subsidy in 2020/21 was slightly impacted by Covid 19 closures</w:t>
      </w:r>
      <w:r>
        <w:t xml:space="preserve"> </w:t>
      </w:r>
      <w:r w:rsidRPr="00523191">
        <w:t>however the full impact was offset by Job keeper subsidy.</w:t>
      </w:r>
    </w:p>
    <w:p w14:paraId="59A5D9F6" w14:textId="1781475E" w:rsidR="00523191" w:rsidRPr="00523191" w:rsidRDefault="00523191" w:rsidP="00742583">
      <w:pPr>
        <w:pStyle w:val="Textbody"/>
        <w:numPr>
          <w:ilvl w:val="0"/>
          <w:numId w:val="28"/>
        </w:numPr>
      </w:pPr>
      <w:r w:rsidRPr="00523191">
        <w:t xml:space="preserve">The Council subsidy in 2021/22 increased significantly </w:t>
      </w:r>
      <w:proofErr w:type="gramStart"/>
      <w:r w:rsidRPr="00523191">
        <w:t>as a result of</w:t>
      </w:r>
      <w:proofErr w:type="gramEnd"/>
      <w:r w:rsidRPr="00523191">
        <w:t xml:space="preserve"> Covid-19 and</w:t>
      </w:r>
      <w:r>
        <w:t xml:space="preserve"> </w:t>
      </w:r>
      <w:r w:rsidRPr="00523191">
        <w:t xml:space="preserve">the storm damage at the </w:t>
      </w:r>
      <w:proofErr w:type="spellStart"/>
      <w:r w:rsidRPr="00523191">
        <w:t>Monbulk</w:t>
      </w:r>
      <w:proofErr w:type="spellEnd"/>
      <w:r w:rsidRPr="00523191">
        <w:t xml:space="preserve"> Aquatic Centre.</w:t>
      </w:r>
    </w:p>
    <w:p w14:paraId="7C5ABF82" w14:textId="2FAFF9CD" w:rsidR="002625B7" w:rsidRDefault="00523191" w:rsidP="00742583">
      <w:pPr>
        <w:pStyle w:val="Textbody"/>
        <w:numPr>
          <w:ilvl w:val="0"/>
          <w:numId w:val="28"/>
        </w:numPr>
      </w:pPr>
      <w:r w:rsidRPr="00523191">
        <w:t>Given the age of the facilities, asset renewal has increased from $54,476 in</w:t>
      </w:r>
      <w:r>
        <w:t xml:space="preserve"> </w:t>
      </w:r>
      <w:r w:rsidRPr="00523191">
        <w:t>2018/19 to a high of $785,289 in 2020/21. It should be noted that Council took the</w:t>
      </w:r>
      <w:r>
        <w:t xml:space="preserve"> </w:t>
      </w:r>
      <w:r w:rsidRPr="00523191">
        <w:t xml:space="preserve">opportunity to undertake necessary maintenance work while the </w:t>
      </w:r>
      <w:proofErr w:type="spellStart"/>
      <w:r w:rsidRPr="00523191">
        <w:t>centres</w:t>
      </w:r>
      <w:proofErr w:type="spellEnd"/>
      <w:r w:rsidRPr="00523191">
        <w:t xml:space="preserve"> were</w:t>
      </w:r>
      <w:r>
        <w:t xml:space="preserve"> </w:t>
      </w:r>
      <w:r w:rsidRPr="00523191">
        <w:t>closed during Covid-19.</w:t>
      </w:r>
    </w:p>
    <w:p w14:paraId="0EBAC33C" w14:textId="77777777" w:rsidR="003650E7" w:rsidRPr="00523191" w:rsidRDefault="003650E7" w:rsidP="003650E7">
      <w:pPr>
        <w:pStyle w:val="Textbody"/>
      </w:pPr>
    </w:p>
    <w:p w14:paraId="05B9B804" w14:textId="16B55312" w:rsidR="002625B7" w:rsidRDefault="002625B7" w:rsidP="002625B7">
      <w:pPr>
        <w:pStyle w:val="Caption"/>
        <w:keepNext/>
      </w:pPr>
      <w:r>
        <w:t xml:space="preserve">Table </w:t>
      </w:r>
      <w:r>
        <w:fldChar w:fldCharType="begin"/>
      </w:r>
      <w:r>
        <w:instrText xml:space="preserve"> SEQ Table \* ARABIC </w:instrText>
      </w:r>
      <w:r>
        <w:fldChar w:fldCharType="separate"/>
      </w:r>
      <w:r w:rsidR="008316ED">
        <w:rPr>
          <w:noProof/>
        </w:rPr>
        <w:t>4</w:t>
      </w:r>
      <w:r>
        <w:fldChar w:fldCharType="end"/>
      </w:r>
      <w:r>
        <w:t xml:space="preserve">: </w:t>
      </w:r>
      <w:r w:rsidRPr="00324011">
        <w:t>Yarra Ranges Aquatic Facilities Costs to Council 2018/19 to 2022/23</w:t>
      </w:r>
    </w:p>
    <w:tbl>
      <w:tblPr>
        <w:tblStyle w:val="TableGrid"/>
        <w:tblW w:w="0" w:type="auto"/>
        <w:tblLook w:val="04A0" w:firstRow="1" w:lastRow="0" w:firstColumn="1" w:lastColumn="0" w:noHBand="0" w:noVBand="1"/>
      </w:tblPr>
      <w:tblGrid>
        <w:gridCol w:w="1521"/>
        <w:gridCol w:w="1499"/>
        <w:gridCol w:w="1499"/>
        <w:gridCol w:w="1499"/>
        <w:gridCol w:w="1499"/>
        <w:gridCol w:w="1499"/>
      </w:tblGrid>
      <w:tr w:rsidR="002625B7" w14:paraId="366EACCB" w14:textId="77777777" w:rsidTr="002625B7">
        <w:tc>
          <w:tcPr>
            <w:tcW w:w="1521" w:type="dxa"/>
          </w:tcPr>
          <w:p w14:paraId="763ABAF3" w14:textId="4E2503F7" w:rsidR="002625B7" w:rsidRPr="002625B7" w:rsidRDefault="002625B7" w:rsidP="002625B7">
            <w:pPr>
              <w:pStyle w:val="Textbody"/>
              <w:rPr>
                <w:b/>
                <w:bCs/>
              </w:rPr>
            </w:pPr>
            <w:r w:rsidRPr="002625B7">
              <w:rPr>
                <w:b/>
                <w:bCs/>
              </w:rPr>
              <w:t>Council</w:t>
            </w:r>
            <w:r w:rsidRPr="002625B7">
              <w:rPr>
                <w:b/>
                <w:bCs/>
                <w:spacing w:val="2"/>
              </w:rPr>
              <w:t xml:space="preserve"> </w:t>
            </w:r>
            <w:r w:rsidRPr="002625B7">
              <w:rPr>
                <w:b/>
                <w:bCs/>
                <w:spacing w:val="-2"/>
              </w:rPr>
              <w:t>Costs</w:t>
            </w:r>
          </w:p>
        </w:tc>
        <w:tc>
          <w:tcPr>
            <w:tcW w:w="1499" w:type="dxa"/>
          </w:tcPr>
          <w:p w14:paraId="4622F8BC" w14:textId="7D15F88A" w:rsidR="002625B7" w:rsidRPr="002625B7" w:rsidRDefault="002625B7" w:rsidP="008316ED">
            <w:pPr>
              <w:pStyle w:val="Textbody"/>
              <w:jc w:val="right"/>
              <w:rPr>
                <w:b/>
                <w:bCs/>
              </w:rPr>
            </w:pPr>
            <w:r w:rsidRPr="002625B7">
              <w:rPr>
                <w:b/>
                <w:bCs/>
                <w:spacing w:val="-2"/>
              </w:rPr>
              <w:t>2018/19</w:t>
            </w:r>
          </w:p>
        </w:tc>
        <w:tc>
          <w:tcPr>
            <w:tcW w:w="1499" w:type="dxa"/>
          </w:tcPr>
          <w:p w14:paraId="46AD12E6" w14:textId="4EECAFDB" w:rsidR="002625B7" w:rsidRPr="002625B7" w:rsidRDefault="002625B7" w:rsidP="008316ED">
            <w:pPr>
              <w:pStyle w:val="Textbody"/>
              <w:jc w:val="right"/>
              <w:rPr>
                <w:b/>
                <w:bCs/>
              </w:rPr>
            </w:pPr>
            <w:r w:rsidRPr="002625B7">
              <w:rPr>
                <w:b/>
                <w:bCs/>
                <w:spacing w:val="-2"/>
              </w:rPr>
              <w:t>2019/20</w:t>
            </w:r>
          </w:p>
        </w:tc>
        <w:tc>
          <w:tcPr>
            <w:tcW w:w="1499" w:type="dxa"/>
          </w:tcPr>
          <w:p w14:paraId="78BAC9C8" w14:textId="692349C9" w:rsidR="002625B7" w:rsidRPr="002625B7" w:rsidRDefault="002625B7" w:rsidP="008316ED">
            <w:pPr>
              <w:pStyle w:val="Textbody"/>
              <w:jc w:val="right"/>
              <w:rPr>
                <w:b/>
                <w:bCs/>
              </w:rPr>
            </w:pPr>
            <w:r w:rsidRPr="002625B7">
              <w:rPr>
                <w:b/>
                <w:bCs/>
                <w:spacing w:val="-2"/>
              </w:rPr>
              <w:t>2020/21</w:t>
            </w:r>
          </w:p>
        </w:tc>
        <w:tc>
          <w:tcPr>
            <w:tcW w:w="1499" w:type="dxa"/>
          </w:tcPr>
          <w:p w14:paraId="30DC01C2" w14:textId="09D28D13" w:rsidR="002625B7" w:rsidRPr="002625B7" w:rsidRDefault="002625B7" w:rsidP="008316ED">
            <w:pPr>
              <w:pStyle w:val="Textbody"/>
              <w:jc w:val="right"/>
              <w:rPr>
                <w:b/>
                <w:bCs/>
              </w:rPr>
            </w:pPr>
            <w:r w:rsidRPr="002625B7">
              <w:rPr>
                <w:b/>
                <w:bCs/>
                <w:spacing w:val="-2"/>
              </w:rPr>
              <w:t>2021/22</w:t>
            </w:r>
          </w:p>
        </w:tc>
        <w:tc>
          <w:tcPr>
            <w:tcW w:w="1499" w:type="dxa"/>
          </w:tcPr>
          <w:p w14:paraId="033C2BF3" w14:textId="6D7AB857" w:rsidR="002625B7" w:rsidRPr="002625B7" w:rsidRDefault="002625B7" w:rsidP="008316ED">
            <w:pPr>
              <w:pStyle w:val="Textbody"/>
              <w:jc w:val="right"/>
              <w:rPr>
                <w:b/>
                <w:bCs/>
              </w:rPr>
            </w:pPr>
            <w:r w:rsidRPr="002625B7">
              <w:rPr>
                <w:b/>
                <w:bCs/>
                <w:spacing w:val="-2"/>
              </w:rPr>
              <w:t>2022/23</w:t>
            </w:r>
          </w:p>
        </w:tc>
      </w:tr>
      <w:tr w:rsidR="002625B7" w14:paraId="255C93E5" w14:textId="77777777" w:rsidTr="002625B7">
        <w:tc>
          <w:tcPr>
            <w:tcW w:w="1521" w:type="dxa"/>
          </w:tcPr>
          <w:p w14:paraId="4EE7C555" w14:textId="17FEC26A" w:rsidR="002625B7" w:rsidRPr="002625B7" w:rsidRDefault="002625B7" w:rsidP="002625B7">
            <w:pPr>
              <w:pStyle w:val="Textbody"/>
              <w:rPr>
                <w:b/>
                <w:bCs/>
              </w:rPr>
            </w:pPr>
            <w:r w:rsidRPr="002625B7">
              <w:rPr>
                <w:b/>
                <w:bCs/>
                <w:spacing w:val="-2"/>
              </w:rPr>
              <w:t>Council</w:t>
            </w:r>
            <w:r w:rsidRPr="002625B7">
              <w:rPr>
                <w:b/>
                <w:bCs/>
                <w:spacing w:val="40"/>
              </w:rPr>
              <w:t xml:space="preserve"> </w:t>
            </w:r>
            <w:r w:rsidRPr="002625B7">
              <w:rPr>
                <w:b/>
                <w:bCs/>
                <w:spacing w:val="-2"/>
              </w:rPr>
              <w:t>management</w:t>
            </w:r>
            <w:r w:rsidRPr="002625B7">
              <w:rPr>
                <w:b/>
                <w:bCs/>
                <w:spacing w:val="40"/>
              </w:rPr>
              <w:t xml:space="preserve"> </w:t>
            </w:r>
            <w:r w:rsidRPr="002625B7">
              <w:rPr>
                <w:b/>
                <w:bCs/>
              </w:rPr>
              <w:t>and</w:t>
            </w:r>
            <w:r w:rsidRPr="002625B7">
              <w:rPr>
                <w:b/>
                <w:bCs/>
                <w:spacing w:val="-8"/>
              </w:rPr>
              <w:t xml:space="preserve"> </w:t>
            </w:r>
            <w:r w:rsidRPr="002625B7">
              <w:rPr>
                <w:b/>
                <w:bCs/>
              </w:rPr>
              <w:t>subsidy</w:t>
            </w:r>
            <w:r w:rsidRPr="002625B7">
              <w:rPr>
                <w:b/>
                <w:bCs/>
                <w:spacing w:val="40"/>
              </w:rPr>
              <w:t xml:space="preserve"> </w:t>
            </w:r>
            <w:r w:rsidRPr="002625B7">
              <w:rPr>
                <w:b/>
                <w:bCs/>
                <w:spacing w:val="-2"/>
              </w:rPr>
              <w:t>costs</w:t>
            </w:r>
          </w:p>
        </w:tc>
        <w:tc>
          <w:tcPr>
            <w:tcW w:w="1499" w:type="dxa"/>
          </w:tcPr>
          <w:p w14:paraId="2C8A39B4" w14:textId="5A4717AF" w:rsidR="002625B7" w:rsidRDefault="002625B7" w:rsidP="008316ED">
            <w:pPr>
              <w:pStyle w:val="Textbody"/>
              <w:jc w:val="right"/>
            </w:pPr>
            <w:r>
              <w:rPr>
                <w:spacing w:val="-2"/>
              </w:rPr>
              <w:t>$1,611,426</w:t>
            </w:r>
          </w:p>
        </w:tc>
        <w:tc>
          <w:tcPr>
            <w:tcW w:w="1499" w:type="dxa"/>
          </w:tcPr>
          <w:p w14:paraId="4DD4707A" w14:textId="6CC3C4D1" w:rsidR="002625B7" w:rsidRDefault="002625B7" w:rsidP="008316ED">
            <w:pPr>
              <w:pStyle w:val="Textbody"/>
              <w:jc w:val="right"/>
            </w:pPr>
            <w:r>
              <w:rPr>
                <w:spacing w:val="-2"/>
              </w:rPr>
              <w:t>$1,593,544</w:t>
            </w:r>
          </w:p>
        </w:tc>
        <w:tc>
          <w:tcPr>
            <w:tcW w:w="1499" w:type="dxa"/>
          </w:tcPr>
          <w:p w14:paraId="69EBDA19" w14:textId="345CE380" w:rsidR="002625B7" w:rsidRDefault="002625B7" w:rsidP="008316ED">
            <w:pPr>
              <w:pStyle w:val="Textbody"/>
              <w:jc w:val="right"/>
            </w:pPr>
            <w:r>
              <w:rPr>
                <w:spacing w:val="-2"/>
              </w:rPr>
              <w:t>$1,724,295</w:t>
            </w:r>
          </w:p>
        </w:tc>
        <w:tc>
          <w:tcPr>
            <w:tcW w:w="1499" w:type="dxa"/>
          </w:tcPr>
          <w:p w14:paraId="181AF2DC" w14:textId="49561013" w:rsidR="002625B7" w:rsidRDefault="002625B7" w:rsidP="008316ED">
            <w:pPr>
              <w:pStyle w:val="Textbody"/>
              <w:jc w:val="right"/>
            </w:pPr>
            <w:r>
              <w:rPr>
                <w:spacing w:val="-2"/>
              </w:rPr>
              <w:t>$2,601,757</w:t>
            </w:r>
          </w:p>
        </w:tc>
        <w:tc>
          <w:tcPr>
            <w:tcW w:w="1499" w:type="dxa"/>
          </w:tcPr>
          <w:p w14:paraId="5CE3AC79" w14:textId="0161FD8B" w:rsidR="002625B7" w:rsidRDefault="002625B7" w:rsidP="008316ED">
            <w:pPr>
              <w:pStyle w:val="Textbody"/>
              <w:jc w:val="right"/>
            </w:pPr>
            <w:r>
              <w:rPr>
                <w:spacing w:val="-2"/>
              </w:rPr>
              <w:t>$1,964,465</w:t>
            </w:r>
          </w:p>
        </w:tc>
      </w:tr>
      <w:tr w:rsidR="002625B7" w14:paraId="56011716" w14:textId="77777777" w:rsidTr="002625B7">
        <w:tc>
          <w:tcPr>
            <w:tcW w:w="1521" w:type="dxa"/>
          </w:tcPr>
          <w:p w14:paraId="6BA28E48" w14:textId="27486DFA" w:rsidR="002625B7" w:rsidRPr="002625B7" w:rsidRDefault="002625B7" w:rsidP="002625B7">
            <w:pPr>
              <w:pStyle w:val="Textbody"/>
              <w:rPr>
                <w:b/>
                <w:bCs/>
              </w:rPr>
            </w:pPr>
            <w:r w:rsidRPr="002625B7">
              <w:rPr>
                <w:b/>
                <w:bCs/>
              </w:rPr>
              <w:t xml:space="preserve">Asset </w:t>
            </w:r>
            <w:r w:rsidRPr="002625B7">
              <w:rPr>
                <w:b/>
                <w:bCs/>
                <w:spacing w:val="-2"/>
              </w:rPr>
              <w:t>renewal</w:t>
            </w:r>
          </w:p>
        </w:tc>
        <w:tc>
          <w:tcPr>
            <w:tcW w:w="1499" w:type="dxa"/>
          </w:tcPr>
          <w:p w14:paraId="5639550B" w14:textId="20AFD74E" w:rsidR="002625B7" w:rsidRDefault="002625B7" w:rsidP="008316ED">
            <w:pPr>
              <w:pStyle w:val="Textbody"/>
              <w:jc w:val="right"/>
            </w:pPr>
            <w:r>
              <w:rPr>
                <w:spacing w:val="-2"/>
              </w:rPr>
              <w:t>$54,476</w:t>
            </w:r>
          </w:p>
        </w:tc>
        <w:tc>
          <w:tcPr>
            <w:tcW w:w="1499" w:type="dxa"/>
          </w:tcPr>
          <w:p w14:paraId="70806E9F" w14:textId="14E39541" w:rsidR="002625B7" w:rsidRDefault="002625B7" w:rsidP="008316ED">
            <w:pPr>
              <w:pStyle w:val="Textbody"/>
              <w:jc w:val="right"/>
            </w:pPr>
            <w:r>
              <w:rPr>
                <w:spacing w:val="-2"/>
              </w:rPr>
              <w:t>$142,322</w:t>
            </w:r>
          </w:p>
        </w:tc>
        <w:tc>
          <w:tcPr>
            <w:tcW w:w="1499" w:type="dxa"/>
          </w:tcPr>
          <w:p w14:paraId="0A20AB9F" w14:textId="79E1AC7F" w:rsidR="002625B7" w:rsidRDefault="002625B7" w:rsidP="008316ED">
            <w:pPr>
              <w:pStyle w:val="Textbody"/>
              <w:jc w:val="right"/>
            </w:pPr>
            <w:r>
              <w:rPr>
                <w:spacing w:val="-2"/>
              </w:rPr>
              <w:t>$785,289</w:t>
            </w:r>
          </w:p>
        </w:tc>
        <w:tc>
          <w:tcPr>
            <w:tcW w:w="1499" w:type="dxa"/>
          </w:tcPr>
          <w:p w14:paraId="2264AEEE" w14:textId="61A39070" w:rsidR="002625B7" w:rsidRDefault="002625B7" w:rsidP="008316ED">
            <w:pPr>
              <w:pStyle w:val="Textbody"/>
              <w:jc w:val="right"/>
            </w:pPr>
            <w:r>
              <w:rPr>
                <w:spacing w:val="-2"/>
              </w:rPr>
              <w:t>$671,144</w:t>
            </w:r>
          </w:p>
        </w:tc>
        <w:tc>
          <w:tcPr>
            <w:tcW w:w="1499" w:type="dxa"/>
          </w:tcPr>
          <w:p w14:paraId="0B97B4D5" w14:textId="5AE90A81" w:rsidR="002625B7" w:rsidRDefault="002625B7" w:rsidP="008316ED">
            <w:pPr>
              <w:pStyle w:val="Textbody"/>
              <w:jc w:val="right"/>
            </w:pPr>
            <w:r>
              <w:rPr>
                <w:spacing w:val="-2"/>
              </w:rPr>
              <w:t>$662,000</w:t>
            </w:r>
          </w:p>
        </w:tc>
      </w:tr>
      <w:tr w:rsidR="002625B7" w14:paraId="57738DDB" w14:textId="77777777" w:rsidTr="002625B7">
        <w:tc>
          <w:tcPr>
            <w:tcW w:w="1521" w:type="dxa"/>
          </w:tcPr>
          <w:p w14:paraId="02DF7A51" w14:textId="3944CD55" w:rsidR="002625B7" w:rsidRPr="002625B7" w:rsidRDefault="002625B7" w:rsidP="002625B7">
            <w:pPr>
              <w:pStyle w:val="Textbody"/>
              <w:rPr>
                <w:b/>
                <w:bCs/>
              </w:rPr>
            </w:pPr>
            <w:r w:rsidRPr="002625B7">
              <w:rPr>
                <w:b/>
                <w:bCs/>
                <w:spacing w:val="-2"/>
              </w:rPr>
              <w:t>Maintenance</w:t>
            </w:r>
          </w:p>
        </w:tc>
        <w:tc>
          <w:tcPr>
            <w:tcW w:w="1499" w:type="dxa"/>
          </w:tcPr>
          <w:p w14:paraId="5264284D" w14:textId="1F8600E2" w:rsidR="002625B7" w:rsidRDefault="002625B7" w:rsidP="008316ED">
            <w:pPr>
              <w:pStyle w:val="Textbody"/>
              <w:jc w:val="right"/>
            </w:pPr>
            <w:r>
              <w:rPr>
                <w:spacing w:val="-2"/>
              </w:rPr>
              <w:t>$270,049</w:t>
            </w:r>
          </w:p>
        </w:tc>
        <w:tc>
          <w:tcPr>
            <w:tcW w:w="1499" w:type="dxa"/>
          </w:tcPr>
          <w:p w14:paraId="676AF8A0" w14:textId="72DCB11F" w:rsidR="002625B7" w:rsidRDefault="002625B7" w:rsidP="008316ED">
            <w:pPr>
              <w:pStyle w:val="Textbody"/>
              <w:jc w:val="right"/>
            </w:pPr>
            <w:r>
              <w:rPr>
                <w:spacing w:val="-2"/>
              </w:rPr>
              <w:t>$557,298</w:t>
            </w:r>
          </w:p>
        </w:tc>
        <w:tc>
          <w:tcPr>
            <w:tcW w:w="1499" w:type="dxa"/>
          </w:tcPr>
          <w:p w14:paraId="0DD0FD20" w14:textId="1783D5FE" w:rsidR="002625B7" w:rsidRDefault="002625B7" w:rsidP="008316ED">
            <w:pPr>
              <w:pStyle w:val="Textbody"/>
              <w:jc w:val="right"/>
            </w:pPr>
            <w:r>
              <w:rPr>
                <w:spacing w:val="-2"/>
              </w:rPr>
              <w:t>$451,666</w:t>
            </w:r>
          </w:p>
        </w:tc>
        <w:tc>
          <w:tcPr>
            <w:tcW w:w="1499" w:type="dxa"/>
          </w:tcPr>
          <w:p w14:paraId="258B76CA" w14:textId="37B5421F" w:rsidR="002625B7" w:rsidRDefault="002625B7" w:rsidP="008316ED">
            <w:pPr>
              <w:pStyle w:val="Textbody"/>
              <w:jc w:val="right"/>
            </w:pPr>
            <w:r>
              <w:rPr>
                <w:spacing w:val="-2"/>
              </w:rPr>
              <w:t>$279,502</w:t>
            </w:r>
          </w:p>
        </w:tc>
        <w:tc>
          <w:tcPr>
            <w:tcW w:w="1499" w:type="dxa"/>
          </w:tcPr>
          <w:p w14:paraId="7258E5C4" w14:textId="3FB678BA" w:rsidR="002625B7" w:rsidRDefault="002625B7" w:rsidP="008316ED">
            <w:pPr>
              <w:pStyle w:val="Textbody"/>
              <w:jc w:val="right"/>
            </w:pPr>
            <w:r>
              <w:rPr>
                <w:spacing w:val="-2"/>
              </w:rPr>
              <w:t>$195,000</w:t>
            </w:r>
          </w:p>
        </w:tc>
      </w:tr>
      <w:tr w:rsidR="002625B7" w14:paraId="124736E9" w14:textId="77777777" w:rsidTr="002625B7">
        <w:tc>
          <w:tcPr>
            <w:tcW w:w="1521" w:type="dxa"/>
          </w:tcPr>
          <w:p w14:paraId="0715FBEE" w14:textId="56424CC3" w:rsidR="002625B7" w:rsidRPr="002625B7" w:rsidRDefault="002625B7" w:rsidP="002625B7">
            <w:pPr>
              <w:pStyle w:val="Textbody"/>
              <w:rPr>
                <w:b/>
                <w:bCs/>
              </w:rPr>
            </w:pPr>
            <w:r w:rsidRPr="002625B7">
              <w:rPr>
                <w:b/>
                <w:bCs/>
                <w:spacing w:val="-2"/>
              </w:rPr>
              <w:t>Total</w:t>
            </w:r>
            <w:r w:rsidRPr="002625B7">
              <w:rPr>
                <w:b/>
                <w:bCs/>
                <w:spacing w:val="-6"/>
              </w:rPr>
              <w:t xml:space="preserve"> </w:t>
            </w:r>
            <w:r w:rsidRPr="002625B7">
              <w:rPr>
                <w:b/>
                <w:bCs/>
                <w:spacing w:val="-2"/>
              </w:rPr>
              <w:t>Cost</w:t>
            </w:r>
            <w:r w:rsidRPr="002625B7">
              <w:rPr>
                <w:b/>
                <w:bCs/>
                <w:spacing w:val="-6"/>
              </w:rPr>
              <w:t xml:space="preserve"> </w:t>
            </w:r>
            <w:r w:rsidRPr="002625B7">
              <w:rPr>
                <w:b/>
                <w:bCs/>
                <w:spacing w:val="-2"/>
              </w:rPr>
              <w:t>to</w:t>
            </w:r>
            <w:r w:rsidRPr="002625B7">
              <w:rPr>
                <w:b/>
                <w:bCs/>
                <w:spacing w:val="40"/>
              </w:rPr>
              <w:t xml:space="preserve"> </w:t>
            </w:r>
            <w:r w:rsidRPr="002625B7">
              <w:rPr>
                <w:b/>
                <w:bCs/>
                <w:spacing w:val="-2"/>
              </w:rPr>
              <w:t>Council</w:t>
            </w:r>
          </w:p>
        </w:tc>
        <w:tc>
          <w:tcPr>
            <w:tcW w:w="1499" w:type="dxa"/>
          </w:tcPr>
          <w:p w14:paraId="716E861E" w14:textId="1B4A5819" w:rsidR="002625B7" w:rsidRPr="008316ED" w:rsidRDefault="002625B7" w:rsidP="008316ED">
            <w:pPr>
              <w:pStyle w:val="Textbody"/>
              <w:jc w:val="right"/>
              <w:rPr>
                <w:b/>
                <w:bCs/>
              </w:rPr>
            </w:pPr>
            <w:r w:rsidRPr="008316ED">
              <w:rPr>
                <w:b/>
                <w:bCs/>
                <w:spacing w:val="-2"/>
              </w:rPr>
              <w:t>$1,935,951</w:t>
            </w:r>
          </w:p>
        </w:tc>
        <w:tc>
          <w:tcPr>
            <w:tcW w:w="1499" w:type="dxa"/>
          </w:tcPr>
          <w:p w14:paraId="381C10A1" w14:textId="59E5DB8B" w:rsidR="002625B7" w:rsidRPr="008316ED" w:rsidRDefault="002625B7" w:rsidP="008316ED">
            <w:pPr>
              <w:pStyle w:val="Textbody"/>
              <w:jc w:val="right"/>
              <w:rPr>
                <w:b/>
                <w:bCs/>
              </w:rPr>
            </w:pPr>
            <w:r w:rsidRPr="008316ED">
              <w:rPr>
                <w:b/>
                <w:bCs/>
                <w:spacing w:val="-2"/>
              </w:rPr>
              <w:t>$2,293,164</w:t>
            </w:r>
          </w:p>
        </w:tc>
        <w:tc>
          <w:tcPr>
            <w:tcW w:w="1499" w:type="dxa"/>
          </w:tcPr>
          <w:p w14:paraId="27B6C156" w14:textId="22F8C1ED" w:rsidR="002625B7" w:rsidRPr="008316ED" w:rsidRDefault="002625B7" w:rsidP="008316ED">
            <w:pPr>
              <w:pStyle w:val="Textbody"/>
              <w:jc w:val="right"/>
              <w:rPr>
                <w:b/>
                <w:bCs/>
              </w:rPr>
            </w:pPr>
            <w:r w:rsidRPr="008316ED">
              <w:rPr>
                <w:b/>
                <w:bCs/>
                <w:spacing w:val="-2"/>
              </w:rPr>
              <w:t>$2,961,250</w:t>
            </w:r>
          </w:p>
        </w:tc>
        <w:tc>
          <w:tcPr>
            <w:tcW w:w="1499" w:type="dxa"/>
          </w:tcPr>
          <w:p w14:paraId="2923D9B5" w14:textId="4071E7FF" w:rsidR="002625B7" w:rsidRPr="008316ED" w:rsidRDefault="002625B7" w:rsidP="008316ED">
            <w:pPr>
              <w:pStyle w:val="Textbody"/>
              <w:jc w:val="right"/>
              <w:rPr>
                <w:b/>
                <w:bCs/>
              </w:rPr>
            </w:pPr>
            <w:r w:rsidRPr="008316ED">
              <w:rPr>
                <w:b/>
                <w:bCs/>
                <w:spacing w:val="-2"/>
              </w:rPr>
              <w:t>$3,552,403</w:t>
            </w:r>
          </w:p>
        </w:tc>
        <w:tc>
          <w:tcPr>
            <w:tcW w:w="1499" w:type="dxa"/>
          </w:tcPr>
          <w:p w14:paraId="5F63C9F2" w14:textId="1805CB86" w:rsidR="002625B7" w:rsidRPr="008316ED" w:rsidRDefault="002625B7" w:rsidP="008316ED">
            <w:pPr>
              <w:pStyle w:val="Textbody"/>
              <w:jc w:val="right"/>
              <w:rPr>
                <w:b/>
                <w:bCs/>
              </w:rPr>
            </w:pPr>
            <w:r w:rsidRPr="008316ED">
              <w:rPr>
                <w:b/>
                <w:bCs/>
                <w:spacing w:val="-2"/>
              </w:rPr>
              <w:t>$2,821,465</w:t>
            </w:r>
          </w:p>
        </w:tc>
      </w:tr>
      <w:tr w:rsidR="002625B7" w14:paraId="767B2A6C" w14:textId="77777777" w:rsidTr="002625B7">
        <w:tc>
          <w:tcPr>
            <w:tcW w:w="1521" w:type="dxa"/>
          </w:tcPr>
          <w:p w14:paraId="511254FF" w14:textId="315DA0EF" w:rsidR="002625B7" w:rsidRPr="002625B7" w:rsidRDefault="002625B7" w:rsidP="002625B7">
            <w:pPr>
              <w:pStyle w:val="Textbody"/>
              <w:rPr>
                <w:b/>
                <w:bCs/>
              </w:rPr>
            </w:pPr>
            <w:r w:rsidRPr="002625B7">
              <w:rPr>
                <w:b/>
                <w:bCs/>
              </w:rPr>
              <w:t>Subsidy</w:t>
            </w:r>
            <w:r w:rsidRPr="002625B7">
              <w:rPr>
                <w:b/>
                <w:bCs/>
                <w:spacing w:val="-8"/>
              </w:rPr>
              <w:t xml:space="preserve"> </w:t>
            </w:r>
            <w:r w:rsidRPr="002625B7">
              <w:rPr>
                <w:b/>
                <w:bCs/>
              </w:rPr>
              <w:t>Per</w:t>
            </w:r>
            <w:r w:rsidRPr="002625B7">
              <w:rPr>
                <w:b/>
                <w:bCs/>
                <w:spacing w:val="40"/>
              </w:rPr>
              <w:t xml:space="preserve"> </w:t>
            </w:r>
            <w:r w:rsidRPr="002625B7">
              <w:rPr>
                <w:b/>
                <w:bCs/>
                <w:spacing w:val="-2"/>
              </w:rPr>
              <w:t>Visit</w:t>
            </w:r>
          </w:p>
        </w:tc>
        <w:tc>
          <w:tcPr>
            <w:tcW w:w="1499" w:type="dxa"/>
          </w:tcPr>
          <w:p w14:paraId="475397FF" w14:textId="72827DAA" w:rsidR="002625B7" w:rsidRPr="008316ED" w:rsidRDefault="002625B7" w:rsidP="008316ED">
            <w:pPr>
              <w:pStyle w:val="Textbody"/>
              <w:jc w:val="right"/>
              <w:rPr>
                <w:b/>
                <w:bCs/>
              </w:rPr>
            </w:pPr>
            <w:r w:rsidRPr="008316ED">
              <w:rPr>
                <w:b/>
                <w:bCs/>
                <w:spacing w:val="-2"/>
              </w:rPr>
              <w:t>$4.02</w:t>
            </w:r>
          </w:p>
        </w:tc>
        <w:tc>
          <w:tcPr>
            <w:tcW w:w="1499" w:type="dxa"/>
          </w:tcPr>
          <w:p w14:paraId="6CFAF7E9" w14:textId="3035053C" w:rsidR="002625B7" w:rsidRPr="008316ED" w:rsidRDefault="002625B7" w:rsidP="008316ED">
            <w:pPr>
              <w:pStyle w:val="Textbody"/>
              <w:jc w:val="right"/>
              <w:rPr>
                <w:b/>
                <w:bCs/>
              </w:rPr>
            </w:pPr>
            <w:r w:rsidRPr="008316ED">
              <w:rPr>
                <w:b/>
                <w:bCs/>
                <w:spacing w:val="-4"/>
              </w:rPr>
              <w:t>$6.65</w:t>
            </w:r>
          </w:p>
        </w:tc>
        <w:tc>
          <w:tcPr>
            <w:tcW w:w="1499" w:type="dxa"/>
          </w:tcPr>
          <w:p w14:paraId="7305A385" w14:textId="6902AA60" w:rsidR="002625B7" w:rsidRPr="008316ED" w:rsidRDefault="002625B7" w:rsidP="008316ED">
            <w:pPr>
              <w:pStyle w:val="Textbody"/>
              <w:jc w:val="right"/>
              <w:rPr>
                <w:b/>
                <w:bCs/>
              </w:rPr>
            </w:pPr>
            <w:r w:rsidRPr="008316ED">
              <w:rPr>
                <w:b/>
                <w:bCs/>
                <w:spacing w:val="-2"/>
              </w:rPr>
              <w:t>$17.96</w:t>
            </w:r>
          </w:p>
        </w:tc>
        <w:tc>
          <w:tcPr>
            <w:tcW w:w="1499" w:type="dxa"/>
          </w:tcPr>
          <w:p w14:paraId="3A5F2B83" w14:textId="44AD492E" w:rsidR="002625B7" w:rsidRPr="008316ED" w:rsidRDefault="002625B7" w:rsidP="008316ED">
            <w:pPr>
              <w:pStyle w:val="Textbody"/>
              <w:jc w:val="right"/>
              <w:rPr>
                <w:b/>
                <w:bCs/>
              </w:rPr>
            </w:pPr>
            <w:r w:rsidRPr="008316ED">
              <w:rPr>
                <w:b/>
                <w:bCs/>
                <w:spacing w:val="-2"/>
              </w:rPr>
              <w:t>$16.18</w:t>
            </w:r>
          </w:p>
        </w:tc>
        <w:tc>
          <w:tcPr>
            <w:tcW w:w="1499" w:type="dxa"/>
          </w:tcPr>
          <w:p w14:paraId="701526B7" w14:textId="317B09A3" w:rsidR="002625B7" w:rsidRPr="008316ED" w:rsidRDefault="002625B7" w:rsidP="008316ED">
            <w:pPr>
              <w:pStyle w:val="Textbody"/>
              <w:jc w:val="right"/>
              <w:rPr>
                <w:b/>
                <w:bCs/>
              </w:rPr>
            </w:pPr>
            <w:r w:rsidRPr="008316ED">
              <w:rPr>
                <w:b/>
                <w:bCs/>
                <w:spacing w:val="-4"/>
              </w:rPr>
              <w:t>$7.67</w:t>
            </w:r>
          </w:p>
        </w:tc>
      </w:tr>
    </w:tbl>
    <w:p w14:paraId="3324C0F2" w14:textId="77777777" w:rsidR="002625B7" w:rsidRDefault="002625B7" w:rsidP="002625B7"/>
    <w:p w14:paraId="0F9757A5" w14:textId="77777777" w:rsidR="002625B7" w:rsidRDefault="002625B7" w:rsidP="002625B7">
      <w:pPr>
        <w:keepNext/>
      </w:pPr>
      <w:r>
        <w:rPr>
          <w:noProof/>
        </w:rPr>
        <w:drawing>
          <wp:inline distT="0" distB="0" distL="0" distR="0" wp14:anchorId="724826A1" wp14:editId="368CF72D">
            <wp:extent cx="5731510" cy="3195320"/>
            <wp:effectExtent l="0" t="0" r="2540" b="5080"/>
            <wp:docPr id="698717298" name="Picture 7" descr="A graph with blue and yellow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717298" name="Picture 7" descr="A graph with blue and yellow bars&#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1510" cy="3195320"/>
                    </a:xfrm>
                    <a:prstGeom prst="rect">
                      <a:avLst/>
                    </a:prstGeom>
                  </pic:spPr>
                </pic:pic>
              </a:graphicData>
            </a:graphic>
          </wp:inline>
        </w:drawing>
      </w:r>
    </w:p>
    <w:p w14:paraId="6DF8DB78" w14:textId="674E1EAA" w:rsidR="002625B7" w:rsidRDefault="002625B7" w:rsidP="002625B7">
      <w:pPr>
        <w:pStyle w:val="Caption"/>
      </w:pPr>
      <w:r>
        <w:t xml:space="preserve">Figure </w:t>
      </w:r>
      <w:r w:rsidR="00C66A16">
        <w:t>6</w:t>
      </w:r>
      <w:r>
        <w:t xml:space="preserve">: </w:t>
      </w:r>
      <w:r w:rsidRPr="00334062">
        <w:t>Yarra Ranges Aquatic Facilities Costs to Council 2018/19 to 2022/23</w:t>
      </w:r>
    </w:p>
    <w:p w14:paraId="6F925903" w14:textId="77777777" w:rsidR="002625B7" w:rsidRDefault="002625B7" w:rsidP="002625B7">
      <w:pPr>
        <w:pStyle w:val="Default"/>
      </w:pPr>
    </w:p>
    <w:p w14:paraId="65F129CF" w14:textId="2A787A4A" w:rsidR="002625B7" w:rsidRPr="002625B7" w:rsidRDefault="002625B7" w:rsidP="002625B7">
      <w:pPr>
        <w:pStyle w:val="Textbody"/>
        <w:rPr>
          <w:b/>
          <w:bCs/>
          <w:i/>
          <w:iCs/>
        </w:rPr>
      </w:pPr>
      <w:r w:rsidRPr="002625B7">
        <w:rPr>
          <w:b/>
          <w:bCs/>
          <w:i/>
          <w:iCs/>
        </w:rPr>
        <w:t>The following section provides a breakdown of operational performance comparing indoor pools and outdoor pools.</w:t>
      </w:r>
    </w:p>
    <w:p w14:paraId="6FDDCF93" w14:textId="77777777" w:rsidR="002625B7" w:rsidRPr="003650E7" w:rsidRDefault="002625B7" w:rsidP="003650E7">
      <w:pPr>
        <w:pStyle w:val="Heading2"/>
      </w:pPr>
      <w:bookmarkStart w:id="32" w:name="_Toc163637848"/>
      <w:r w:rsidRPr="003650E7">
        <w:t>Indoor Pools</w:t>
      </w:r>
      <w:bookmarkEnd w:id="32"/>
      <w:r w:rsidRPr="003650E7">
        <w:t xml:space="preserve"> </w:t>
      </w:r>
    </w:p>
    <w:p w14:paraId="0F7DB2E7" w14:textId="77777777" w:rsidR="002417D0" w:rsidRDefault="002417D0" w:rsidP="002417D0">
      <w:pPr>
        <w:pStyle w:val="Textbody"/>
        <w:rPr>
          <w:i/>
          <w:iCs/>
        </w:rPr>
      </w:pPr>
      <w:r w:rsidRPr="002417D0">
        <w:t xml:space="preserve">The operating performance and attendances for the three Yarra Ranges indoor pools (Kilsyth, Yarra Junction, </w:t>
      </w:r>
      <w:proofErr w:type="spellStart"/>
      <w:r w:rsidRPr="002417D0">
        <w:t>Monbulk</w:t>
      </w:r>
      <w:proofErr w:type="spellEnd"/>
      <w:r w:rsidRPr="002417D0">
        <w:t>) between 2018/19 to 2022/23 are detailed in the table and graph below.</w:t>
      </w:r>
    </w:p>
    <w:p w14:paraId="646D44BF" w14:textId="5E3417B0" w:rsidR="00A859B7" w:rsidRDefault="00A859B7" w:rsidP="00A859B7">
      <w:pPr>
        <w:pStyle w:val="Caption"/>
        <w:keepNext/>
      </w:pPr>
      <w:r>
        <w:t xml:space="preserve">Table </w:t>
      </w:r>
      <w:r>
        <w:fldChar w:fldCharType="begin"/>
      </w:r>
      <w:r>
        <w:instrText xml:space="preserve"> SEQ Table \* ARABIC </w:instrText>
      </w:r>
      <w:r>
        <w:fldChar w:fldCharType="separate"/>
      </w:r>
      <w:r w:rsidR="008316ED">
        <w:rPr>
          <w:noProof/>
        </w:rPr>
        <w:t>5</w:t>
      </w:r>
      <w:r>
        <w:fldChar w:fldCharType="end"/>
      </w:r>
      <w:r>
        <w:t>: Yarra Ranges Indoor Pools Operating Performance 2018/19 to 2022/23</w:t>
      </w:r>
    </w:p>
    <w:tbl>
      <w:tblPr>
        <w:tblStyle w:val="TableGrid"/>
        <w:tblW w:w="0" w:type="auto"/>
        <w:tblLook w:val="04A0" w:firstRow="1" w:lastRow="0" w:firstColumn="1" w:lastColumn="0" w:noHBand="0" w:noVBand="1"/>
      </w:tblPr>
      <w:tblGrid>
        <w:gridCol w:w="1504"/>
        <w:gridCol w:w="1501"/>
        <w:gridCol w:w="1502"/>
        <w:gridCol w:w="1503"/>
        <w:gridCol w:w="1503"/>
        <w:gridCol w:w="1503"/>
      </w:tblGrid>
      <w:tr w:rsidR="00A859B7" w14:paraId="4D8408EE" w14:textId="77777777" w:rsidTr="00A859B7">
        <w:tc>
          <w:tcPr>
            <w:tcW w:w="1504" w:type="dxa"/>
          </w:tcPr>
          <w:p w14:paraId="6E357311" w14:textId="57F58BDB" w:rsidR="00A859B7" w:rsidRPr="00A859B7" w:rsidRDefault="00A859B7" w:rsidP="00A859B7">
            <w:pPr>
              <w:pStyle w:val="Textbody"/>
              <w:rPr>
                <w:b/>
                <w:bCs/>
              </w:rPr>
            </w:pPr>
            <w:r w:rsidRPr="00A859B7">
              <w:rPr>
                <w:b/>
                <w:bCs/>
              </w:rPr>
              <w:t>Centre</w:t>
            </w:r>
            <w:r w:rsidRPr="00A859B7">
              <w:rPr>
                <w:b/>
                <w:bCs/>
                <w:spacing w:val="40"/>
              </w:rPr>
              <w:t xml:space="preserve"> </w:t>
            </w:r>
            <w:r w:rsidRPr="00A859B7">
              <w:rPr>
                <w:b/>
                <w:bCs/>
              </w:rPr>
              <w:t>Operating</w:t>
            </w:r>
            <w:r w:rsidRPr="00A859B7">
              <w:rPr>
                <w:b/>
                <w:bCs/>
                <w:spacing w:val="40"/>
              </w:rPr>
              <w:t xml:space="preserve"> </w:t>
            </w:r>
            <w:r w:rsidRPr="00A859B7">
              <w:rPr>
                <w:b/>
                <w:bCs/>
              </w:rPr>
              <w:t>Costs</w:t>
            </w:r>
          </w:p>
        </w:tc>
        <w:tc>
          <w:tcPr>
            <w:tcW w:w="1501" w:type="dxa"/>
          </w:tcPr>
          <w:p w14:paraId="138C33D6" w14:textId="4F6CF1FE" w:rsidR="00A859B7" w:rsidRPr="00A859B7" w:rsidRDefault="00A859B7" w:rsidP="008316ED">
            <w:pPr>
              <w:pStyle w:val="Textbody"/>
              <w:jc w:val="right"/>
              <w:rPr>
                <w:b/>
                <w:bCs/>
              </w:rPr>
            </w:pPr>
            <w:r w:rsidRPr="00A859B7">
              <w:rPr>
                <w:b/>
                <w:bCs/>
              </w:rPr>
              <w:t>2018/19</w:t>
            </w:r>
          </w:p>
        </w:tc>
        <w:tc>
          <w:tcPr>
            <w:tcW w:w="1502" w:type="dxa"/>
          </w:tcPr>
          <w:p w14:paraId="04AD5883" w14:textId="252CD76D" w:rsidR="00A859B7" w:rsidRPr="00A859B7" w:rsidRDefault="00A859B7" w:rsidP="008316ED">
            <w:pPr>
              <w:pStyle w:val="Textbody"/>
              <w:jc w:val="right"/>
              <w:rPr>
                <w:b/>
                <w:bCs/>
              </w:rPr>
            </w:pPr>
            <w:r w:rsidRPr="00A859B7">
              <w:rPr>
                <w:b/>
                <w:bCs/>
              </w:rPr>
              <w:t>2019/20</w:t>
            </w:r>
          </w:p>
        </w:tc>
        <w:tc>
          <w:tcPr>
            <w:tcW w:w="1503" w:type="dxa"/>
          </w:tcPr>
          <w:p w14:paraId="09293CCF" w14:textId="7C59CB19" w:rsidR="00A859B7" w:rsidRPr="00A859B7" w:rsidRDefault="00A859B7" w:rsidP="008316ED">
            <w:pPr>
              <w:pStyle w:val="Textbody"/>
              <w:jc w:val="right"/>
              <w:rPr>
                <w:b/>
                <w:bCs/>
              </w:rPr>
            </w:pPr>
            <w:r w:rsidRPr="00A859B7">
              <w:rPr>
                <w:b/>
                <w:bCs/>
              </w:rPr>
              <w:t>2020/21</w:t>
            </w:r>
          </w:p>
        </w:tc>
        <w:tc>
          <w:tcPr>
            <w:tcW w:w="1503" w:type="dxa"/>
          </w:tcPr>
          <w:p w14:paraId="0E0E92EA" w14:textId="503F78BF" w:rsidR="00A859B7" w:rsidRPr="00A859B7" w:rsidRDefault="00A859B7" w:rsidP="008316ED">
            <w:pPr>
              <w:pStyle w:val="Textbody"/>
              <w:jc w:val="right"/>
              <w:rPr>
                <w:b/>
                <w:bCs/>
              </w:rPr>
            </w:pPr>
            <w:r w:rsidRPr="00A859B7">
              <w:rPr>
                <w:b/>
                <w:bCs/>
              </w:rPr>
              <w:t>2021/22</w:t>
            </w:r>
          </w:p>
        </w:tc>
        <w:tc>
          <w:tcPr>
            <w:tcW w:w="1503" w:type="dxa"/>
          </w:tcPr>
          <w:p w14:paraId="6026D9F2" w14:textId="0824BD41" w:rsidR="00A859B7" w:rsidRPr="00A859B7" w:rsidRDefault="00A859B7" w:rsidP="008316ED">
            <w:pPr>
              <w:pStyle w:val="Textbody"/>
              <w:jc w:val="right"/>
              <w:rPr>
                <w:b/>
                <w:bCs/>
              </w:rPr>
            </w:pPr>
            <w:r w:rsidRPr="00A859B7">
              <w:rPr>
                <w:b/>
                <w:bCs/>
              </w:rPr>
              <w:t>2022/23</w:t>
            </w:r>
          </w:p>
        </w:tc>
      </w:tr>
      <w:tr w:rsidR="00A859B7" w14:paraId="6964C09E" w14:textId="77777777" w:rsidTr="00A859B7">
        <w:tc>
          <w:tcPr>
            <w:tcW w:w="1504" w:type="dxa"/>
          </w:tcPr>
          <w:p w14:paraId="5D578181" w14:textId="047D0BC8" w:rsidR="00A859B7" w:rsidRPr="00A859B7" w:rsidRDefault="00A859B7" w:rsidP="00A859B7">
            <w:pPr>
              <w:pStyle w:val="Textbody"/>
              <w:rPr>
                <w:b/>
                <w:bCs/>
              </w:rPr>
            </w:pPr>
            <w:r w:rsidRPr="00A859B7">
              <w:rPr>
                <w:b/>
                <w:bCs/>
              </w:rPr>
              <w:t>Operating</w:t>
            </w:r>
            <w:r w:rsidRPr="00A859B7">
              <w:rPr>
                <w:b/>
                <w:bCs/>
                <w:spacing w:val="40"/>
              </w:rPr>
              <w:t xml:space="preserve"> </w:t>
            </w:r>
            <w:r w:rsidRPr="00A859B7">
              <w:rPr>
                <w:b/>
                <w:bCs/>
              </w:rPr>
              <w:t>Income</w:t>
            </w:r>
          </w:p>
        </w:tc>
        <w:tc>
          <w:tcPr>
            <w:tcW w:w="1501" w:type="dxa"/>
          </w:tcPr>
          <w:p w14:paraId="0110130D" w14:textId="5BF102D0" w:rsidR="00A859B7" w:rsidRDefault="00A859B7" w:rsidP="008316ED">
            <w:pPr>
              <w:pStyle w:val="Textbody"/>
              <w:jc w:val="right"/>
            </w:pPr>
            <w:r>
              <w:t>$4,750,102</w:t>
            </w:r>
          </w:p>
        </w:tc>
        <w:tc>
          <w:tcPr>
            <w:tcW w:w="1502" w:type="dxa"/>
          </w:tcPr>
          <w:p w14:paraId="60B77D63" w14:textId="24552D00" w:rsidR="00A859B7" w:rsidRDefault="00A859B7" w:rsidP="008316ED">
            <w:pPr>
              <w:pStyle w:val="Textbody"/>
              <w:jc w:val="right"/>
            </w:pPr>
            <w:r>
              <w:t>$4,548,010</w:t>
            </w:r>
          </w:p>
        </w:tc>
        <w:tc>
          <w:tcPr>
            <w:tcW w:w="1503" w:type="dxa"/>
          </w:tcPr>
          <w:p w14:paraId="7A522A7C" w14:textId="4EB4E6FD" w:rsidR="00A859B7" w:rsidRDefault="00A859B7" w:rsidP="008316ED">
            <w:pPr>
              <w:pStyle w:val="Textbody"/>
              <w:jc w:val="right"/>
            </w:pPr>
            <w:r>
              <w:t>$3,237,351</w:t>
            </w:r>
          </w:p>
        </w:tc>
        <w:tc>
          <w:tcPr>
            <w:tcW w:w="1503" w:type="dxa"/>
          </w:tcPr>
          <w:p w14:paraId="3D34D574" w14:textId="7C70E13E" w:rsidR="00A859B7" w:rsidRDefault="00A859B7" w:rsidP="008316ED">
            <w:pPr>
              <w:pStyle w:val="Textbody"/>
              <w:jc w:val="right"/>
            </w:pPr>
            <w:r>
              <w:t>$1,525,217</w:t>
            </w:r>
          </w:p>
        </w:tc>
        <w:tc>
          <w:tcPr>
            <w:tcW w:w="1503" w:type="dxa"/>
          </w:tcPr>
          <w:p w14:paraId="2EED871A" w14:textId="29A80B94" w:rsidR="00A859B7" w:rsidRDefault="00A859B7" w:rsidP="008316ED">
            <w:pPr>
              <w:pStyle w:val="Textbody"/>
              <w:jc w:val="right"/>
            </w:pPr>
            <w:r>
              <w:t>$3,689,948</w:t>
            </w:r>
          </w:p>
        </w:tc>
      </w:tr>
      <w:tr w:rsidR="00A859B7" w14:paraId="1C3B2951" w14:textId="77777777" w:rsidTr="00A859B7">
        <w:tc>
          <w:tcPr>
            <w:tcW w:w="1504" w:type="dxa"/>
          </w:tcPr>
          <w:p w14:paraId="593E54E0" w14:textId="2ED100B0" w:rsidR="00A859B7" w:rsidRPr="00A859B7" w:rsidRDefault="00A859B7" w:rsidP="00A859B7">
            <w:pPr>
              <w:pStyle w:val="Textbody"/>
              <w:rPr>
                <w:b/>
                <w:bCs/>
              </w:rPr>
            </w:pPr>
            <w:r w:rsidRPr="00A859B7">
              <w:rPr>
                <w:b/>
                <w:bCs/>
              </w:rPr>
              <w:t>Operational</w:t>
            </w:r>
            <w:r w:rsidRPr="00A859B7">
              <w:rPr>
                <w:b/>
                <w:bCs/>
                <w:spacing w:val="40"/>
              </w:rPr>
              <w:t xml:space="preserve"> </w:t>
            </w:r>
            <w:r w:rsidRPr="00A859B7">
              <w:rPr>
                <w:b/>
                <w:bCs/>
              </w:rPr>
              <w:t>Expenditure</w:t>
            </w:r>
          </w:p>
        </w:tc>
        <w:tc>
          <w:tcPr>
            <w:tcW w:w="1501" w:type="dxa"/>
          </w:tcPr>
          <w:p w14:paraId="474AE94B" w14:textId="56BD7E36" w:rsidR="00A859B7" w:rsidRDefault="00A859B7" w:rsidP="008316ED">
            <w:pPr>
              <w:pStyle w:val="Textbody"/>
              <w:jc w:val="right"/>
            </w:pPr>
            <w:r>
              <w:t>$5,765,091</w:t>
            </w:r>
          </w:p>
        </w:tc>
        <w:tc>
          <w:tcPr>
            <w:tcW w:w="1502" w:type="dxa"/>
          </w:tcPr>
          <w:p w14:paraId="1FE4CCDF" w14:textId="0FE09A18" w:rsidR="00A859B7" w:rsidRDefault="00A859B7" w:rsidP="008316ED">
            <w:pPr>
              <w:pStyle w:val="Textbody"/>
              <w:jc w:val="right"/>
            </w:pPr>
            <w:r>
              <w:t>$5,887,022</w:t>
            </w:r>
          </w:p>
        </w:tc>
        <w:tc>
          <w:tcPr>
            <w:tcW w:w="1503" w:type="dxa"/>
          </w:tcPr>
          <w:p w14:paraId="27944CB2" w14:textId="0ABA512F" w:rsidR="00A859B7" w:rsidRDefault="00A859B7" w:rsidP="008316ED">
            <w:pPr>
              <w:pStyle w:val="Textbody"/>
              <w:jc w:val="right"/>
            </w:pPr>
            <w:r>
              <w:t>$3,137,907</w:t>
            </w:r>
          </w:p>
        </w:tc>
        <w:tc>
          <w:tcPr>
            <w:tcW w:w="1503" w:type="dxa"/>
          </w:tcPr>
          <w:p w14:paraId="7F4F1FA7" w14:textId="494AC9E0" w:rsidR="00A859B7" w:rsidRDefault="00A859B7" w:rsidP="008316ED">
            <w:pPr>
              <w:pStyle w:val="Textbody"/>
              <w:jc w:val="right"/>
            </w:pPr>
            <w:r>
              <w:t>$4,499,644</w:t>
            </w:r>
          </w:p>
        </w:tc>
        <w:tc>
          <w:tcPr>
            <w:tcW w:w="1503" w:type="dxa"/>
          </w:tcPr>
          <w:p w14:paraId="197E4574" w14:textId="19D3A9EE" w:rsidR="00A859B7" w:rsidRDefault="00A859B7" w:rsidP="008316ED">
            <w:pPr>
              <w:pStyle w:val="Textbody"/>
              <w:jc w:val="right"/>
            </w:pPr>
            <w:r>
              <w:t>$5,297,009</w:t>
            </w:r>
          </w:p>
        </w:tc>
      </w:tr>
      <w:tr w:rsidR="00A859B7" w14:paraId="16E96BAD" w14:textId="77777777" w:rsidTr="00A859B7">
        <w:tc>
          <w:tcPr>
            <w:tcW w:w="1504" w:type="dxa"/>
          </w:tcPr>
          <w:p w14:paraId="24ACC86B" w14:textId="682AC0B0" w:rsidR="00A859B7" w:rsidRPr="00A859B7" w:rsidRDefault="00A859B7" w:rsidP="00A859B7">
            <w:pPr>
              <w:pStyle w:val="Textbody"/>
              <w:rPr>
                <w:b/>
                <w:bCs/>
              </w:rPr>
            </w:pPr>
            <w:r w:rsidRPr="00A859B7">
              <w:rPr>
                <w:b/>
                <w:bCs/>
              </w:rPr>
              <w:t>Operating</w:t>
            </w:r>
            <w:r w:rsidRPr="00A859B7">
              <w:rPr>
                <w:b/>
                <w:bCs/>
                <w:spacing w:val="40"/>
              </w:rPr>
              <w:t xml:space="preserve"> </w:t>
            </w:r>
            <w:r w:rsidRPr="00A859B7">
              <w:rPr>
                <w:b/>
                <w:bCs/>
              </w:rPr>
              <w:t>Performance</w:t>
            </w:r>
          </w:p>
        </w:tc>
        <w:tc>
          <w:tcPr>
            <w:tcW w:w="1501" w:type="dxa"/>
          </w:tcPr>
          <w:p w14:paraId="139168FF" w14:textId="66226297" w:rsidR="00A859B7" w:rsidRPr="008316ED" w:rsidRDefault="00A859B7" w:rsidP="008316ED">
            <w:pPr>
              <w:pStyle w:val="Textbody"/>
              <w:jc w:val="right"/>
              <w:rPr>
                <w:b/>
                <w:bCs/>
              </w:rPr>
            </w:pPr>
            <w:r w:rsidRPr="008316ED">
              <w:rPr>
                <w:b/>
                <w:bCs/>
                <w:color w:val="ED2124"/>
              </w:rPr>
              <w:t>-$1,014,989</w:t>
            </w:r>
          </w:p>
        </w:tc>
        <w:tc>
          <w:tcPr>
            <w:tcW w:w="1502" w:type="dxa"/>
          </w:tcPr>
          <w:p w14:paraId="4C75B3FC" w14:textId="6ED2C790" w:rsidR="00A859B7" w:rsidRPr="008316ED" w:rsidRDefault="00A859B7" w:rsidP="008316ED">
            <w:pPr>
              <w:pStyle w:val="Textbody"/>
              <w:jc w:val="right"/>
              <w:rPr>
                <w:b/>
                <w:bCs/>
              </w:rPr>
            </w:pPr>
            <w:r w:rsidRPr="008316ED">
              <w:rPr>
                <w:b/>
                <w:bCs/>
                <w:color w:val="ED2124"/>
              </w:rPr>
              <w:t>-$1,339,012</w:t>
            </w:r>
          </w:p>
        </w:tc>
        <w:tc>
          <w:tcPr>
            <w:tcW w:w="1503" w:type="dxa"/>
          </w:tcPr>
          <w:p w14:paraId="5A86B0F9" w14:textId="30A48D0D" w:rsidR="00A859B7" w:rsidRPr="008316ED" w:rsidRDefault="00A859B7" w:rsidP="008316ED">
            <w:pPr>
              <w:pStyle w:val="Textbody"/>
              <w:jc w:val="right"/>
              <w:rPr>
                <w:b/>
                <w:bCs/>
              </w:rPr>
            </w:pPr>
            <w:r w:rsidRPr="008316ED">
              <w:rPr>
                <w:b/>
                <w:bCs/>
              </w:rPr>
              <w:t>$99,444</w:t>
            </w:r>
          </w:p>
        </w:tc>
        <w:tc>
          <w:tcPr>
            <w:tcW w:w="1503" w:type="dxa"/>
          </w:tcPr>
          <w:p w14:paraId="7C4025E8" w14:textId="7FF6EF6C" w:rsidR="00A859B7" w:rsidRPr="008316ED" w:rsidRDefault="00A859B7" w:rsidP="008316ED">
            <w:pPr>
              <w:pStyle w:val="Textbody"/>
              <w:jc w:val="right"/>
              <w:rPr>
                <w:b/>
                <w:bCs/>
              </w:rPr>
            </w:pPr>
            <w:r w:rsidRPr="008316ED">
              <w:rPr>
                <w:b/>
                <w:bCs/>
                <w:color w:val="ED2124"/>
              </w:rPr>
              <w:t>-$2,974,427</w:t>
            </w:r>
          </w:p>
        </w:tc>
        <w:tc>
          <w:tcPr>
            <w:tcW w:w="1503" w:type="dxa"/>
          </w:tcPr>
          <w:p w14:paraId="43FB333C" w14:textId="63B2A117" w:rsidR="00A859B7" w:rsidRPr="008316ED" w:rsidRDefault="00A859B7" w:rsidP="008316ED">
            <w:pPr>
              <w:pStyle w:val="Textbody"/>
              <w:jc w:val="right"/>
              <w:rPr>
                <w:b/>
                <w:bCs/>
              </w:rPr>
            </w:pPr>
            <w:r w:rsidRPr="008316ED">
              <w:rPr>
                <w:b/>
                <w:bCs/>
                <w:color w:val="ED2124"/>
              </w:rPr>
              <w:t>-$1,607,061</w:t>
            </w:r>
          </w:p>
        </w:tc>
      </w:tr>
    </w:tbl>
    <w:p w14:paraId="6F578C7E" w14:textId="77777777" w:rsidR="00A859B7" w:rsidRDefault="00A859B7" w:rsidP="002625B7">
      <w:pPr>
        <w:pStyle w:val="Textbody"/>
      </w:pPr>
    </w:p>
    <w:p w14:paraId="224B7601" w14:textId="1AA36D9D" w:rsidR="00A859B7" w:rsidRPr="007D6C72" w:rsidRDefault="00A859B7" w:rsidP="007D6C72">
      <w:pPr>
        <w:pStyle w:val="Textbody"/>
      </w:pPr>
      <w:r w:rsidRPr="007D6C72">
        <w:lastRenderedPageBreak/>
        <w:t xml:space="preserve">Council provides an annual subsidy for the operations of the Jack Hort Memorial Pool, located at </w:t>
      </w:r>
      <w:proofErr w:type="spellStart"/>
      <w:r w:rsidRPr="007D6C72">
        <w:t>Healesville</w:t>
      </w:r>
      <w:proofErr w:type="spellEnd"/>
      <w:r w:rsidRPr="007D6C72">
        <w:t xml:space="preserve"> High School, which has been included in this data.</w:t>
      </w:r>
    </w:p>
    <w:p w14:paraId="5E9360B9" w14:textId="77777777" w:rsidR="00A859B7" w:rsidRDefault="00A859B7" w:rsidP="00A859B7">
      <w:pPr>
        <w:pStyle w:val="Textbody"/>
      </w:pPr>
    </w:p>
    <w:p w14:paraId="4E707B3D" w14:textId="77777777" w:rsidR="00A859B7" w:rsidRDefault="00A859B7" w:rsidP="00A859B7">
      <w:pPr>
        <w:pStyle w:val="Textbody"/>
        <w:keepNext/>
      </w:pPr>
      <w:r>
        <w:rPr>
          <w:noProof/>
        </w:rPr>
        <w:drawing>
          <wp:inline distT="0" distB="0" distL="0" distR="0" wp14:anchorId="3EA22070" wp14:editId="6AA4A63B">
            <wp:extent cx="5731510" cy="4320540"/>
            <wp:effectExtent l="0" t="0" r="2540" b="3810"/>
            <wp:docPr id="1058399161" name="Picture 8" descr="A graph of numbers and a bar 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399161" name="Picture 8" descr="A graph of numbers and a bar chart&#10;&#10;Description automatically generated with medium confidenc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31510" cy="4320540"/>
                    </a:xfrm>
                    <a:prstGeom prst="rect">
                      <a:avLst/>
                    </a:prstGeom>
                  </pic:spPr>
                </pic:pic>
              </a:graphicData>
            </a:graphic>
          </wp:inline>
        </w:drawing>
      </w:r>
    </w:p>
    <w:p w14:paraId="302E4E45" w14:textId="37004203" w:rsidR="00A859B7" w:rsidRDefault="00A859B7" w:rsidP="00A859B7">
      <w:pPr>
        <w:pStyle w:val="Caption"/>
      </w:pPr>
      <w:r>
        <w:t xml:space="preserve">Figure </w:t>
      </w:r>
      <w:r w:rsidR="00763FDD">
        <w:t>7</w:t>
      </w:r>
      <w:r>
        <w:t xml:space="preserve">: </w:t>
      </w:r>
      <w:r w:rsidRPr="00D64D36">
        <w:t>Yarra Ranges Indoor Pools Operating Performance 2018/19 to 2022/23</w:t>
      </w:r>
    </w:p>
    <w:p w14:paraId="302B9D89" w14:textId="77777777" w:rsidR="00A859B7" w:rsidRDefault="00A859B7" w:rsidP="00A859B7">
      <w:pPr>
        <w:pStyle w:val="Default"/>
      </w:pPr>
    </w:p>
    <w:p w14:paraId="71E06E48" w14:textId="1447612C" w:rsidR="00A859B7" w:rsidRDefault="00A859B7" w:rsidP="00A859B7">
      <w:pPr>
        <w:pStyle w:val="Textbody"/>
      </w:pPr>
      <w:r>
        <w:t>The following table details Council’s cost to provide the indoor pools and includes the Council contract management subsidy, asset renewal and maintenance, and the Council staff costs to oversee the management contract.</w:t>
      </w:r>
    </w:p>
    <w:p w14:paraId="191F4FDE" w14:textId="77777777" w:rsidR="00A859B7" w:rsidRDefault="00A859B7" w:rsidP="00A859B7">
      <w:pPr>
        <w:pStyle w:val="Textbody"/>
      </w:pPr>
    </w:p>
    <w:p w14:paraId="48B5C81F" w14:textId="4AC2FF02" w:rsidR="00A859B7" w:rsidRDefault="00A859B7" w:rsidP="00A859B7">
      <w:pPr>
        <w:pStyle w:val="Caption"/>
        <w:keepNext/>
      </w:pPr>
      <w:r>
        <w:t xml:space="preserve">Table </w:t>
      </w:r>
      <w:r>
        <w:fldChar w:fldCharType="begin"/>
      </w:r>
      <w:r>
        <w:instrText xml:space="preserve"> SEQ Table \* ARABIC </w:instrText>
      </w:r>
      <w:r>
        <w:fldChar w:fldCharType="separate"/>
      </w:r>
      <w:r w:rsidR="008316ED">
        <w:rPr>
          <w:noProof/>
        </w:rPr>
        <w:t>6</w:t>
      </w:r>
      <w:r>
        <w:fldChar w:fldCharType="end"/>
      </w:r>
      <w:r>
        <w:t xml:space="preserve">: </w:t>
      </w:r>
      <w:r w:rsidRPr="00460525">
        <w:t>Yarra Ranges Indoor Pools Costs to Council 2018/19 to 2022/23</w:t>
      </w:r>
    </w:p>
    <w:tbl>
      <w:tblPr>
        <w:tblStyle w:val="TableGrid"/>
        <w:tblW w:w="0" w:type="auto"/>
        <w:tblLook w:val="04A0" w:firstRow="1" w:lastRow="0" w:firstColumn="1" w:lastColumn="0" w:noHBand="0" w:noVBand="1"/>
      </w:tblPr>
      <w:tblGrid>
        <w:gridCol w:w="1541"/>
        <w:gridCol w:w="1495"/>
        <w:gridCol w:w="1495"/>
        <w:gridCol w:w="1495"/>
        <w:gridCol w:w="1495"/>
        <w:gridCol w:w="1495"/>
      </w:tblGrid>
      <w:tr w:rsidR="00A859B7" w14:paraId="05E2C99A" w14:textId="77777777" w:rsidTr="00A859B7">
        <w:tc>
          <w:tcPr>
            <w:tcW w:w="1541" w:type="dxa"/>
          </w:tcPr>
          <w:p w14:paraId="2DF99598" w14:textId="2F418761" w:rsidR="00A859B7" w:rsidRPr="00A859B7" w:rsidRDefault="00A859B7" w:rsidP="00A859B7">
            <w:pPr>
              <w:pStyle w:val="Textbody"/>
              <w:rPr>
                <w:b/>
                <w:bCs/>
              </w:rPr>
            </w:pPr>
            <w:r w:rsidRPr="00A859B7">
              <w:rPr>
                <w:b/>
                <w:bCs/>
              </w:rPr>
              <w:t>Council</w:t>
            </w:r>
            <w:r w:rsidRPr="00A859B7">
              <w:rPr>
                <w:b/>
                <w:bCs/>
                <w:spacing w:val="40"/>
              </w:rPr>
              <w:t xml:space="preserve"> </w:t>
            </w:r>
            <w:r w:rsidRPr="00A859B7">
              <w:rPr>
                <w:b/>
                <w:bCs/>
              </w:rPr>
              <w:t>Costs</w:t>
            </w:r>
          </w:p>
        </w:tc>
        <w:tc>
          <w:tcPr>
            <w:tcW w:w="1495" w:type="dxa"/>
          </w:tcPr>
          <w:p w14:paraId="5AECBEFC" w14:textId="3765B75D" w:rsidR="00A859B7" w:rsidRPr="00A859B7" w:rsidRDefault="00A859B7" w:rsidP="00A859B7">
            <w:pPr>
              <w:pStyle w:val="Textbody"/>
              <w:jc w:val="right"/>
              <w:rPr>
                <w:b/>
                <w:bCs/>
              </w:rPr>
            </w:pPr>
            <w:r w:rsidRPr="00A859B7">
              <w:rPr>
                <w:b/>
                <w:bCs/>
              </w:rPr>
              <w:t>2018/19</w:t>
            </w:r>
          </w:p>
        </w:tc>
        <w:tc>
          <w:tcPr>
            <w:tcW w:w="1495" w:type="dxa"/>
          </w:tcPr>
          <w:p w14:paraId="4767B06C" w14:textId="0B91181D" w:rsidR="00A859B7" w:rsidRPr="00A859B7" w:rsidRDefault="00A859B7" w:rsidP="00A859B7">
            <w:pPr>
              <w:pStyle w:val="Textbody"/>
              <w:jc w:val="right"/>
              <w:rPr>
                <w:b/>
                <w:bCs/>
              </w:rPr>
            </w:pPr>
            <w:r w:rsidRPr="00A859B7">
              <w:rPr>
                <w:b/>
                <w:bCs/>
              </w:rPr>
              <w:t>2019/20</w:t>
            </w:r>
          </w:p>
        </w:tc>
        <w:tc>
          <w:tcPr>
            <w:tcW w:w="1495" w:type="dxa"/>
          </w:tcPr>
          <w:p w14:paraId="6FE80822" w14:textId="14B8AC9C" w:rsidR="00A859B7" w:rsidRPr="00A859B7" w:rsidRDefault="00A859B7" w:rsidP="00A859B7">
            <w:pPr>
              <w:pStyle w:val="Textbody"/>
              <w:jc w:val="right"/>
              <w:rPr>
                <w:b/>
                <w:bCs/>
              </w:rPr>
            </w:pPr>
            <w:r w:rsidRPr="00A859B7">
              <w:rPr>
                <w:b/>
                <w:bCs/>
              </w:rPr>
              <w:t>2020/21</w:t>
            </w:r>
          </w:p>
        </w:tc>
        <w:tc>
          <w:tcPr>
            <w:tcW w:w="1495" w:type="dxa"/>
          </w:tcPr>
          <w:p w14:paraId="338CE595" w14:textId="417FDAB8" w:rsidR="00A859B7" w:rsidRPr="00A859B7" w:rsidRDefault="00A859B7" w:rsidP="00A859B7">
            <w:pPr>
              <w:pStyle w:val="Textbody"/>
              <w:jc w:val="right"/>
              <w:rPr>
                <w:b/>
                <w:bCs/>
              </w:rPr>
            </w:pPr>
            <w:r w:rsidRPr="00A859B7">
              <w:rPr>
                <w:b/>
                <w:bCs/>
              </w:rPr>
              <w:t>2021/22</w:t>
            </w:r>
          </w:p>
        </w:tc>
        <w:tc>
          <w:tcPr>
            <w:tcW w:w="1495" w:type="dxa"/>
          </w:tcPr>
          <w:p w14:paraId="3F5047E4" w14:textId="703830FC" w:rsidR="00A859B7" w:rsidRPr="00A859B7" w:rsidRDefault="00A859B7" w:rsidP="00A859B7">
            <w:pPr>
              <w:pStyle w:val="Textbody"/>
              <w:jc w:val="right"/>
              <w:rPr>
                <w:b/>
                <w:bCs/>
              </w:rPr>
            </w:pPr>
            <w:r w:rsidRPr="00A859B7">
              <w:rPr>
                <w:b/>
                <w:bCs/>
              </w:rPr>
              <w:t>2022/23</w:t>
            </w:r>
          </w:p>
        </w:tc>
      </w:tr>
      <w:tr w:rsidR="00A859B7" w14:paraId="4C2B44A9" w14:textId="77777777" w:rsidTr="00A859B7">
        <w:tc>
          <w:tcPr>
            <w:tcW w:w="1541" w:type="dxa"/>
          </w:tcPr>
          <w:p w14:paraId="685CCF44" w14:textId="36BC2B0F" w:rsidR="00A859B7" w:rsidRPr="00A859B7" w:rsidRDefault="00A859B7" w:rsidP="00A859B7">
            <w:pPr>
              <w:pStyle w:val="Textbody"/>
              <w:rPr>
                <w:b/>
                <w:bCs/>
              </w:rPr>
            </w:pPr>
            <w:r w:rsidRPr="00A859B7">
              <w:rPr>
                <w:b/>
                <w:bCs/>
              </w:rPr>
              <w:t>Council</w:t>
            </w:r>
            <w:r w:rsidRPr="00A859B7">
              <w:rPr>
                <w:b/>
                <w:bCs/>
                <w:spacing w:val="40"/>
              </w:rPr>
              <w:t xml:space="preserve"> </w:t>
            </w:r>
            <w:r w:rsidRPr="00A859B7">
              <w:rPr>
                <w:b/>
                <w:bCs/>
              </w:rPr>
              <w:t>management</w:t>
            </w:r>
            <w:r w:rsidRPr="00A859B7">
              <w:rPr>
                <w:b/>
                <w:bCs/>
                <w:spacing w:val="40"/>
              </w:rPr>
              <w:t xml:space="preserve"> </w:t>
            </w:r>
            <w:r w:rsidRPr="00A859B7">
              <w:rPr>
                <w:b/>
                <w:bCs/>
              </w:rPr>
              <w:t>and</w:t>
            </w:r>
            <w:r w:rsidRPr="00A859B7">
              <w:rPr>
                <w:b/>
                <w:bCs/>
                <w:spacing w:val="-7"/>
              </w:rPr>
              <w:t xml:space="preserve"> </w:t>
            </w:r>
            <w:r w:rsidRPr="00A859B7">
              <w:rPr>
                <w:b/>
                <w:bCs/>
              </w:rPr>
              <w:t>subsidy</w:t>
            </w:r>
            <w:r w:rsidRPr="00A859B7">
              <w:rPr>
                <w:b/>
                <w:bCs/>
                <w:spacing w:val="40"/>
              </w:rPr>
              <w:t xml:space="preserve"> </w:t>
            </w:r>
            <w:r w:rsidRPr="00A859B7">
              <w:rPr>
                <w:b/>
                <w:bCs/>
              </w:rPr>
              <w:t>costs</w:t>
            </w:r>
          </w:p>
        </w:tc>
        <w:tc>
          <w:tcPr>
            <w:tcW w:w="1495" w:type="dxa"/>
          </w:tcPr>
          <w:p w14:paraId="4B8857FE" w14:textId="073A50E0" w:rsidR="00A859B7" w:rsidRDefault="00A859B7" w:rsidP="00A859B7">
            <w:pPr>
              <w:pStyle w:val="Textbody"/>
              <w:jc w:val="right"/>
            </w:pPr>
            <w:r>
              <w:t>$1,209,792</w:t>
            </w:r>
          </w:p>
        </w:tc>
        <w:tc>
          <w:tcPr>
            <w:tcW w:w="1495" w:type="dxa"/>
          </w:tcPr>
          <w:p w14:paraId="48A48184" w14:textId="5A97E764" w:rsidR="00A859B7" w:rsidRDefault="00A859B7" w:rsidP="00A859B7">
            <w:pPr>
              <w:pStyle w:val="Textbody"/>
              <w:jc w:val="right"/>
            </w:pPr>
            <w:r>
              <w:t>$1,201,921</w:t>
            </w:r>
          </w:p>
        </w:tc>
        <w:tc>
          <w:tcPr>
            <w:tcW w:w="1495" w:type="dxa"/>
          </w:tcPr>
          <w:p w14:paraId="6A09816A" w14:textId="3EEB5863" w:rsidR="00A859B7" w:rsidRDefault="00A859B7" w:rsidP="00A859B7">
            <w:pPr>
              <w:pStyle w:val="Textbody"/>
              <w:jc w:val="right"/>
            </w:pPr>
            <w:r>
              <w:t>$1,166,605</w:t>
            </w:r>
          </w:p>
        </w:tc>
        <w:tc>
          <w:tcPr>
            <w:tcW w:w="1495" w:type="dxa"/>
          </w:tcPr>
          <w:p w14:paraId="09B69EE5" w14:textId="24C42F50" w:rsidR="00A859B7" w:rsidRDefault="00A859B7" w:rsidP="00A859B7">
            <w:pPr>
              <w:pStyle w:val="Textbody"/>
              <w:jc w:val="right"/>
            </w:pPr>
            <w:r>
              <w:t>$2,057,421</w:t>
            </w:r>
          </w:p>
        </w:tc>
        <w:tc>
          <w:tcPr>
            <w:tcW w:w="1495" w:type="dxa"/>
          </w:tcPr>
          <w:p w14:paraId="3DFA736F" w14:textId="35B92BB4" w:rsidR="00A859B7" w:rsidRDefault="00A859B7" w:rsidP="00A859B7">
            <w:pPr>
              <w:pStyle w:val="Textbody"/>
              <w:jc w:val="right"/>
            </w:pPr>
            <w:r>
              <w:t>$1,514,134</w:t>
            </w:r>
          </w:p>
        </w:tc>
      </w:tr>
      <w:tr w:rsidR="00A859B7" w14:paraId="1F702851" w14:textId="77777777" w:rsidTr="00A859B7">
        <w:tc>
          <w:tcPr>
            <w:tcW w:w="1541" w:type="dxa"/>
          </w:tcPr>
          <w:p w14:paraId="32F5F158" w14:textId="1BCE6711" w:rsidR="00A859B7" w:rsidRPr="00A859B7" w:rsidRDefault="00A859B7" w:rsidP="00A859B7">
            <w:pPr>
              <w:pStyle w:val="Textbody"/>
              <w:rPr>
                <w:b/>
                <w:bCs/>
              </w:rPr>
            </w:pPr>
            <w:r w:rsidRPr="00A859B7">
              <w:rPr>
                <w:b/>
                <w:bCs/>
              </w:rPr>
              <w:lastRenderedPageBreak/>
              <w:t>Asset</w:t>
            </w:r>
            <w:r w:rsidRPr="00A859B7">
              <w:rPr>
                <w:b/>
                <w:bCs/>
                <w:spacing w:val="2"/>
              </w:rPr>
              <w:t xml:space="preserve"> </w:t>
            </w:r>
            <w:r w:rsidRPr="00A859B7">
              <w:rPr>
                <w:b/>
                <w:bCs/>
              </w:rPr>
              <w:t>renewal</w:t>
            </w:r>
          </w:p>
        </w:tc>
        <w:tc>
          <w:tcPr>
            <w:tcW w:w="1495" w:type="dxa"/>
          </w:tcPr>
          <w:p w14:paraId="203890AA" w14:textId="5854C660" w:rsidR="00A859B7" w:rsidRDefault="00A859B7" w:rsidP="00A859B7">
            <w:pPr>
              <w:pStyle w:val="Textbody"/>
              <w:jc w:val="right"/>
            </w:pPr>
            <w:r>
              <w:t>$28,592</w:t>
            </w:r>
          </w:p>
        </w:tc>
        <w:tc>
          <w:tcPr>
            <w:tcW w:w="1495" w:type="dxa"/>
          </w:tcPr>
          <w:p w14:paraId="35129F7A" w14:textId="474B2A7D" w:rsidR="00A859B7" w:rsidRDefault="00A859B7" w:rsidP="00A859B7">
            <w:pPr>
              <w:pStyle w:val="Textbody"/>
              <w:jc w:val="right"/>
            </w:pPr>
            <w:r>
              <w:t>$72,806</w:t>
            </w:r>
          </w:p>
        </w:tc>
        <w:tc>
          <w:tcPr>
            <w:tcW w:w="1495" w:type="dxa"/>
          </w:tcPr>
          <w:p w14:paraId="267CDD5E" w14:textId="29A9E08B" w:rsidR="00A859B7" w:rsidRDefault="00A859B7" w:rsidP="00A859B7">
            <w:pPr>
              <w:pStyle w:val="Textbody"/>
              <w:jc w:val="right"/>
            </w:pPr>
            <w:r>
              <w:t>$592,938</w:t>
            </w:r>
          </w:p>
        </w:tc>
        <w:tc>
          <w:tcPr>
            <w:tcW w:w="1495" w:type="dxa"/>
          </w:tcPr>
          <w:p w14:paraId="1F453505" w14:textId="7517F3E2" w:rsidR="00A859B7" w:rsidRDefault="00A859B7" w:rsidP="00A859B7">
            <w:pPr>
              <w:pStyle w:val="Textbody"/>
              <w:jc w:val="right"/>
            </w:pPr>
            <w:r>
              <w:t>$548,187</w:t>
            </w:r>
          </w:p>
        </w:tc>
        <w:tc>
          <w:tcPr>
            <w:tcW w:w="1495" w:type="dxa"/>
          </w:tcPr>
          <w:p w14:paraId="3D0FBA70" w14:textId="32F41891" w:rsidR="00A859B7" w:rsidRDefault="00A859B7" w:rsidP="00A859B7">
            <w:pPr>
              <w:pStyle w:val="Textbody"/>
              <w:jc w:val="right"/>
            </w:pPr>
            <w:r>
              <w:t>$283,714</w:t>
            </w:r>
          </w:p>
        </w:tc>
      </w:tr>
      <w:tr w:rsidR="00A859B7" w14:paraId="292B5B38" w14:textId="77777777" w:rsidTr="00A859B7">
        <w:tc>
          <w:tcPr>
            <w:tcW w:w="1541" w:type="dxa"/>
          </w:tcPr>
          <w:p w14:paraId="2CC765CC" w14:textId="595F4911" w:rsidR="00A859B7" w:rsidRPr="00A859B7" w:rsidRDefault="00A859B7" w:rsidP="00A859B7">
            <w:pPr>
              <w:pStyle w:val="Textbody"/>
              <w:rPr>
                <w:b/>
                <w:bCs/>
              </w:rPr>
            </w:pPr>
            <w:r w:rsidRPr="00A859B7">
              <w:rPr>
                <w:b/>
                <w:bCs/>
              </w:rPr>
              <w:t>Maintenance</w:t>
            </w:r>
          </w:p>
        </w:tc>
        <w:tc>
          <w:tcPr>
            <w:tcW w:w="1495" w:type="dxa"/>
          </w:tcPr>
          <w:p w14:paraId="789909B0" w14:textId="3782FB93" w:rsidR="00A859B7" w:rsidRDefault="00A859B7" w:rsidP="00A859B7">
            <w:pPr>
              <w:pStyle w:val="Textbody"/>
              <w:jc w:val="right"/>
            </w:pPr>
            <w:r>
              <w:t>$203,973</w:t>
            </w:r>
          </w:p>
        </w:tc>
        <w:tc>
          <w:tcPr>
            <w:tcW w:w="1495" w:type="dxa"/>
          </w:tcPr>
          <w:p w14:paraId="2215A930" w14:textId="36FA0D8B" w:rsidR="00A859B7" w:rsidRDefault="00A859B7" w:rsidP="00A859B7">
            <w:pPr>
              <w:pStyle w:val="Textbody"/>
              <w:jc w:val="right"/>
            </w:pPr>
            <w:r>
              <w:t>$403,111</w:t>
            </w:r>
          </w:p>
        </w:tc>
        <w:tc>
          <w:tcPr>
            <w:tcW w:w="1495" w:type="dxa"/>
          </w:tcPr>
          <w:p w14:paraId="340860D8" w14:textId="31E670DA" w:rsidR="00A859B7" w:rsidRDefault="00A859B7" w:rsidP="00A859B7">
            <w:pPr>
              <w:pStyle w:val="Textbody"/>
              <w:jc w:val="right"/>
            </w:pPr>
            <w:r>
              <w:t>$305,580</w:t>
            </w:r>
          </w:p>
        </w:tc>
        <w:tc>
          <w:tcPr>
            <w:tcW w:w="1495" w:type="dxa"/>
          </w:tcPr>
          <w:p w14:paraId="4078001B" w14:textId="70842F7D" w:rsidR="00A859B7" w:rsidRDefault="00A859B7" w:rsidP="00A859B7">
            <w:pPr>
              <w:pStyle w:val="Textbody"/>
              <w:jc w:val="right"/>
            </w:pPr>
            <w:r>
              <w:t>$236,492</w:t>
            </w:r>
          </w:p>
        </w:tc>
        <w:tc>
          <w:tcPr>
            <w:tcW w:w="1495" w:type="dxa"/>
          </w:tcPr>
          <w:p w14:paraId="56A8EA24" w14:textId="1A1EB584" w:rsidR="00A859B7" w:rsidRDefault="00A859B7" w:rsidP="00A859B7">
            <w:pPr>
              <w:pStyle w:val="Textbody"/>
              <w:jc w:val="right"/>
            </w:pPr>
            <w:r>
              <w:t>$83,571</w:t>
            </w:r>
          </w:p>
        </w:tc>
      </w:tr>
      <w:tr w:rsidR="00A859B7" w14:paraId="730FF179" w14:textId="77777777" w:rsidTr="00A859B7">
        <w:tc>
          <w:tcPr>
            <w:tcW w:w="1541" w:type="dxa"/>
          </w:tcPr>
          <w:p w14:paraId="7F573BA5" w14:textId="27263A08" w:rsidR="00A859B7" w:rsidRPr="00A859B7" w:rsidRDefault="00A859B7" w:rsidP="00A859B7">
            <w:pPr>
              <w:pStyle w:val="Textbody"/>
              <w:rPr>
                <w:b/>
                <w:bCs/>
              </w:rPr>
            </w:pPr>
            <w:r w:rsidRPr="00A859B7">
              <w:rPr>
                <w:b/>
                <w:bCs/>
              </w:rPr>
              <w:t>Total</w:t>
            </w:r>
            <w:r w:rsidRPr="00A859B7">
              <w:rPr>
                <w:b/>
                <w:bCs/>
                <w:spacing w:val="-7"/>
              </w:rPr>
              <w:t xml:space="preserve"> </w:t>
            </w:r>
            <w:r w:rsidRPr="00A859B7">
              <w:rPr>
                <w:b/>
                <w:bCs/>
              </w:rPr>
              <w:t>Cost</w:t>
            </w:r>
            <w:r w:rsidRPr="00A859B7">
              <w:rPr>
                <w:b/>
                <w:bCs/>
                <w:spacing w:val="-6"/>
              </w:rPr>
              <w:t xml:space="preserve"> </w:t>
            </w:r>
            <w:r w:rsidRPr="00A859B7">
              <w:rPr>
                <w:b/>
                <w:bCs/>
              </w:rPr>
              <w:t>to</w:t>
            </w:r>
            <w:r w:rsidRPr="00A859B7">
              <w:rPr>
                <w:b/>
                <w:bCs/>
                <w:spacing w:val="40"/>
              </w:rPr>
              <w:t xml:space="preserve"> </w:t>
            </w:r>
            <w:r w:rsidRPr="00A859B7">
              <w:rPr>
                <w:b/>
                <w:bCs/>
              </w:rPr>
              <w:t>Council</w:t>
            </w:r>
          </w:p>
        </w:tc>
        <w:tc>
          <w:tcPr>
            <w:tcW w:w="1495" w:type="dxa"/>
          </w:tcPr>
          <w:p w14:paraId="50983402" w14:textId="40BBF8BD" w:rsidR="00A859B7" w:rsidRPr="008316ED" w:rsidRDefault="00A859B7" w:rsidP="00A859B7">
            <w:pPr>
              <w:pStyle w:val="Textbody"/>
              <w:jc w:val="right"/>
              <w:rPr>
                <w:b/>
                <w:bCs/>
              </w:rPr>
            </w:pPr>
            <w:r w:rsidRPr="008316ED">
              <w:rPr>
                <w:b/>
                <w:bCs/>
              </w:rPr>
              <w:t>$1,442,357</w:t>
            </w:r>
          </w:p>
        </w:tc>
        <w:tc>
          <w:tcPr>
            <w:tcW w:w="1495" w:type="dxa"/>
          </w:tcPr>
          <w:p w14:paraId="7A100F5C" w14:textId="39810629" w:rsidR="00A859B7" w:rsidRPr="008316ED" w:rsidRDefault="00A859B7" w:rsidP="00A859B7">
            <w:pPr>
              <w:pStyle w:val="Textbody"/>
              <w:jc w:val="right"/>
              <w:rPr>
                <w:b/>
                <w:bCs/>
              </w:rPr>
            </w:pPr>
            <w:r w:rsidRPr="008316ED">
              <w:rPr>
                <w:b/>
                <w:bCs/>
              </w:rPr>
              <w:t>$1,677,838</w:t>
            </w:r>
          </w:p>
        </w:tc>
        <w:tc>
          <w:tcPr>
            <w:tcW w:w="1495" w:type="dxa"/>
          </w:tcPr>
          <w:p w14:paraId="552A2612" w14:textId="224B9352" w:rsidR="00A859B7" w:rsidRPr="008316ED" w:rsidRDefault="00A859B7" w:rsidP="00A859B7">
            <w:pPr>
              <w:pStyle w:val="Textbody"/>
              <w:jc w:val="right"/>
              <w:rPr>
                <w:b/>
                <w:bCs/>
              </w:rPr>
            </w:pPr>
            <w:r w:rsidRPr="008316ED">
              <w:rPr>
                <w:b/>
                <w:bCs/>
              </w:rPr>
              <w:t>$2,065,123</w:t>
            </w:r>
          </w:p>
        </w:tc>
        <w:tc>
          <w:tcPr>
            <w:tcW w:w="1495" w:type="dxa"/>
          </w:tcPr>
          <w:p w14:paraId="4D035EE0" w14:textId="0ED59388" w:rsidR="00A859B7" w:rsidRPr="008316ED" w:rsidRDefault="00A859B7" w:rsidP="00A859B7">
            <w:pPr>
              <w:pStyle w:val="Textbody"/>
              <w:jc w:val="right"/>
              <w:rPr>
                <w:b/>
                <w:bCs/>
              </w:rPr>
            </w:pPr>
            <w:r w:rsidRPr="008316ED">
              <w:rPr>
                <w:b/>
                <w:bCs/>
              </w:rPr>
              <w:t>$2,842,100</w:t>
            </w:r>
          </w:p>
        </w:tc>
        <w:tc>
          <w:tcPr>
            <w:tcW w:w="1495" w:type="dxa"/>
          </w:tcPr>
          <w:p w14:paraId="155B8527" w14:textId="62FA3563" w:rsidR="00A859B7" w:rsidRPr="008316ED" w:rsidRDefault="00A859B7" w:rsidP="00A859B7">
            <w:pPr>
              <w:pStyle w:val="Textbody"/>
              <w:jc w:val="right"/>
              <w:rPr>
                <w:b/>
                <w:bCs/>
              </w:rPr>
            </w:pPr>
            <w:r w:rsidRPr="008316ED">
              <w:rPr>
                <w:b/>
                <w:bCs/>
              </w:rPr>
              <w:t>$1,881,420</w:t>
            </w:r>
          </w:p>
        </w:tc>
      </w:tr>
      <w:tr w:rsidR="00A859B7" w14:paraId="78729AF7" w14:textId="77777777" w:rsidTr="00A859B7">
        <w:tc>
          <w:tcPr>
            <w:tcW w:w="1541" w:type="dxa"/>
          </w:tcPr>
          <w:p w14:paraId="45AF93A9" w14:textId="33DF0855" w:rsidR="00A859B7" w:rsidRPr="00A859B7" w:rsidRDefault="00A859B7" w:rsidP="00A859B7">
            <w:pPr>
              <w:pStyle w:val="Textbody"/>
              <w:rPr>
                <w:b/>
                <w:bCs/>
              </w:rPr>
            </w:pPr>
            <w:r w:rsidRPr="00A859B7">
              <w:rPr>
                <w:b/>
                <w:bCs/>
              </w:rPr>
              <w:t>Subsidy</w:t>
            </w:r>
            <w:r w:rsidRPr="00A859B7">
              <w:rPr>
                <w:b/>
                <w:bCs/>
                <w:spacing w:val="-9"/>
              </w:rPr>
              <w:t xml:space="preserve"> </w:t>
            </w:r>
            <w:r w:rsidRPr="00A859B7">
              <w:rPr>
                <w:b/>
                <w:bCs/>
              </w:rPr>
              <w:t>Per</w:t>
            </w:r>
            <w:r w:rsidRPr="00A859B7">
              <w:rPr>
                <w:b/>
                <w:bCs/>
                <w:spacing w:val="40"/>
              </w:rPr>
              <w:t xml:space="preserve"> </w:t>
            </w:r>
            <w:r w:rsidRPr="00A859B7">
              <w:rPr>
                <w:b/>
                <w:bCs/>
                <w:spacing w:val="-4"/>
              </w:rPr>
              <w:t>Visit</w:t>
            </w:r>
          </w:p>
        </w:tc>
        <w:tc>
          <w:tcPr>
            <w:tcW w:w="1495" w:type="dxa"/>
          </w:tcPr>
          <w:p w14:paraId="7BC09907" w14:textId="19B79649" w:rsidR="00A859B7" w:rsidRPr="008316ED" w:rsidRDefault="00A859B7" w:rsidP="00A859B7">
            <w:pPr>
              <w:pStyle w:val="Textbody"/>
              <w:jc w:val="right"/>
              <w:rPr>
                <w:b/>
                <w:bCs/>
              </w:rPr>
            </w:pPr>
            <w:r w:rsidRPr="008316ED">
              <w:rPr>
                <w:b/>
                <w:bCs/>
                <w:color w:val="ED2124"/>
                <w:spacing w:val="-4"/>
              </w:rPr>
              <w:t>$3.28</w:t>
            </w:r>
          </w:p>
        </w:tc>
        <w:tc>
          <w:tcPr>
            <w:tcW w:w="1495" w:type="dxa"/>
          </w:tcPr>
          <w:p w14:paraId="26BB8B32" w14:textId="1E41F2BF" w:rsidR="00A859B7" w:rsidRPr="008316ED" w:rsidRDefault="00A859B7" w:rsidP="00A859B7">
            <w:pPr>
              <w:pStyle w:val="Textbody"/>
              <w:jc w:val="right"/>
              <w:rPr>
                <w:b/>
                <w:bCs/>
              </w:rPr>
            </w:pPr>
            <w:r w:rsidRPr="008316ED">
              <w:rPr>
                <w:b/>
                <w:bCs/>
                <w:color w:val="ED2124"/>
              </w:rPr>
              <w:t>$5.25</w:t>
            </w:r>
          </w:p>
        </w:tc>
        <w:tc>
          <w:tcPr>
            <w:tcW w:w="1495" w:type="dxa"/>
          </w:tcPr>
          <w:p w14:paraId="03D7B524" w14:textId="1AB99CDD" w:rsidR="00A859B7" w:rsidRPr="008316ED" w:rsidRDefault="00A859B7" w:rsidP="00A859B7">
            <w:pPr>
              <w:pStyle w:val="Textbody"/>
              <w:jc w:val="right"/>
              <w:rPr>
                <w:b/>
                <w:bCs/>
              </w:rPr>
            </w:pPr>
            <w:r w:rsidRPr="008316ED">
              <w:rPr>
                <w:b/>
                <w:bCs/>
                <w:color w:val="ED2124"/>
              </w:rPr>
              <w:t>$15.46</w:t>
            </w:r>
          </w:p>
        </w:tc>
        <w:tc>
          <w:tcPr>
            <w:tcW w:w="1495" w:type="dxa"/>
          </w:tcPr>
          <w:p w14:paraId="054CCD7F" w14:textId="33FDE280" w:rsidR="00A859B7" w:rsidRPr="008316ED" w:rsidRDefault="00A859B7" w:rsidP="00A859B7">
            <w:pPr>
              <w:pStyle w:val="Textbody"/>
              <w:jc w:val="right"/>
              <w:rPr>
                <w:b/>
                <w:bCs/>
              </w:rPr>
            </w:pPr>
            <w:r w:rsidRPr="008316ED">
              <w:rPr>
                <w:b/>
                <w:bCs/>
                <w:color w:val="ED2124"/>
              </w:rPr>
              <w:t>$15.60</w:t>
            </w:r>
          </w:p>
        </w:tc>
        <w:tc>
          <w:tcPr>
            <w:tcW w:w="1495" w:type="dxa"/>
          </w:tcPr>
          <w:p w14:paraId="6E742314" w14:textId="12F2C543" w:rsidR="00A859B7" w:rsidRPr="008316ED" w:rsidRDefault="00A859B7" w:rsidP="00A859B7">
            <w:pPr>
              <w:pStyle w:val="Textbody"/>
              <w:jc w:val="right"/>
              <w:rPr>
                <w:b/>
                <w:bCs/>
              </w:rPr>
            </w:pPr>
            <w:r w:rsidRPr="008316ED">
              <w:rPr>
                <w:b/>
                <w:bCs/>
                <w:color w:val="ED2124"/>
              </w:rPr>
              <w:t>$5.71</w:t>
            </w:r>
          </w:p>
        </w:tc>
      </w:tr>
    </w:tbl>
    <w:p w14:paraId="29425572" w14:textId="5BF0731A" w:rsidR="00A859B7" w:rsidRPr="00A859B7" w:rsidRDefault="00A859B7" w:rsidP="00A859B7">
      <w:pPr>
        <w:pStyle w:val="Textbody"/>
        <w:rPr>
          <w:i/>
          <w:iCs/>
        </w:rPr>
      </w:pPr>
      <w:r w:rsidRPr="00A859B7">
        <w:rPr>
          <w:i/>
          <w:iCs/>
        </w:rPr>
        <w:t>Note: CERM industry benchmark (Group 7 - Indoor Pools) subsidy is $1.78.</w:t>
      </w:r>
    </w:p>
    <w:p w14:paraId="70D4CBC1" w14:textId="77777777" w:rsidR="00A859B7" w:rsidRPr="002A4F45" w:rsidRDefault="00A859B7" w:rsidP="002A4F45">
      <w:pPr>
        <w:pStyle w:val="Heading2"/>
      </w:pPr>
      <w:bookmarkStart w:id="33" w:name="_Toc163637849"/>
      <w:r w:rsidRPr="002A4F45">
        <w:t>Outdoor Pools</w:t>
      </w:r>
      <w:bookmarkEnd w:id="33"/>
      <w:r w:rsidRPr="002A4F45">
        <w:t xml:space="preserve"> </w:t>
      </w:r>
    </w:p>
    <w:p w14:paraId="719D3D7B" w14:textId="6E599132" w:rsidR="00A859B7" w:rsidRPr="002A4F45" w:rsidRDefault="002A4F45" w:rsidP="002A4F45">
      <w:pPr>
        <w:pStyle w:val="Textbody"/>
      </w:pPr>
      <w:r w:rsidRPr="002A4F45">
        <w:t xml:space="preserve">The operating performance and attendances for the four Yarra Ranges seasonal outdoor pools (Belgrave, </w:t>
      </w:r>
      <w:proofErr w:type="spellStart"/>
      <w:r w:rsidRPr="002A4F45">
        <w:t>Healesville</w:t>
      </w:r>
      <w:proofErr w:type="spellEnd"/>
      <w:r w:rsidRPr="002A4F45">
        <w:t>, Lilydale and Olinda) from 2018/19 to 2022/23 are shown in the following figure. The outdoor pools operate for a five-month period between November and the end of March each year.</w:t>
      </w:r>
    </w:p>
    <w:p w14:paraId="68279349" w14:textId="7CA72A78" w:rsidR="00A859B7" w:rsidRDefault="00A859B7" w:rsidP="00A859B7">
      <w:pPr>
        <w:pStyle w:val="Caption"/>
        <w:keepNext/>
      </w:pPr>
      <w:r>
        <w:t xml:space="preserve">Table </w:t>
      </w:r>
      <w:r>
        <w:fldChar w:fldCharType="begin"/>
      </w:r>
      <w:r>
        <w:instrText xml:space="preserve"> SEQ Table \* ARABIC </w:instrText>
      </w:r>
      <w:r>
        <w:fldChar w:fldCharType="separate"/>
      </w:r>
      <w:r w:rsidR="008316ED">
        <w:rPr>
          <w:noProof/>
        </w:rPr>
        <w:t>7</w:t>
      </w:r>
      <w:r>
        <w:fldChar w:fldCharType="end"/>
      </w:r>
      <w:r>
        <w:t>: Yarra Ranges Outdoor Pools Operating Performance 2018/19 to 2022/23</w:t>
      </w:r>
    </w:p>
    <w:tbl>
      <w:tblPr>
        <w:tblStyle w:val="TableGrid"/>
        <w:tblW w:w="0" w:type="auto"/>
        <w:tblLook w:val="04A0" w:firstRow="1" w:lastRow="0" w:firstColumn="1" w:lastColumn="0" w:noHBand="0" w:noVBand="1"/>
      </w:tblPr>
      <w:tblGrid>
        <w:gridCol w:w="1504"/>
        <w:gridCol w:w="1501"/>
        <w:gridCol w:w="1502"/>
        <w:gridCol w:w="1503"/>
        <w:gridCol w:w="1503"/>
        <w:gridCol w:w="1503"/>
      </w:tblGrid>
      <w:tr w:rsidR="00A859B7" w14:paraId="234DD27A" w14:textId="77777777" w:rsidTr="00A859B7">
        <w:tc>
          <w:tcPr>
            <w:tcW w:w="1504" w:type="dxa"/>
          </w:tcPr>
          <w:p w14:paraId="14083FF3" w14:textId="29C6E3F6" w:rsidR="00A859B7" w:rsidRPr="00A859B7" w:rsidRDefault="00A859B7" w:rsidP="00A859B7">
            <w:pPr>
              <w:pStyle w:val="Textbody"/>
              <w:rPr>
                <w:b/>
                <w:bCs/>
              </w:rPr>
            </w:pPr>
            <w:r w:rsidRPr="00A859B7">
              <w:rPr>
                <w:b/>
                <w:bCs/>
              </w:rPr>
              <w:t>Centre Operating Costs</w:t>
            </w:r>
          </w:p>
        </w:tc>
        <w:tc>
          <w:tcPr>
            <w:tcW w:w="1501" w:type="dxa"/>
          </w:tcPr>
          <w:p w14:paraId="1B89F9B6" w14:textId="57EBD407" w:rsidR="00A859B7" w:rsidRPr="00A859B7" w:rsidRDefault="00A859B7" w:rsidP="00A859B7">
            <w:pPr>
              <w:pStyle w:val="Textbody"/>
              <w:jc w:val="right"/>
              <w:rPr>
                <w:b/>
                <w:bCs/>
              </w:rPr>
            </w:pPr>
            <w:r w:rsidRPr="00A859B7">
              <w:rPr>
                <w:b/>
                <w:bCs/>
              </w:rPr>
              <w:t>2018/19</w:t>
            </w:r>
          </w:p>
        </w:tc>
        <w:tc>
          <w:tcPr>
            <w:tcW w:w="1502" w:type="dxa"/>
          </w:tcPr>
          <w:p w14:paraId="173D89F2" w14:textId="4F6F5DF8" w:rsidR="00A859B7" w:rsidRPr="00A859B7" w:rsidRDefault="00A859B7" w:rsidP="00A859B7">
            <w:pPr>
              <w:pStyle w:val="Textbody"/>
              <w:jc w:val="right"/>
              <w:rPr>
                <w:b/>
                <w:bCs/>
              </w:rPr>
            </w:pPr>
            <w:r w:rsidRPr="00A859B7">
              <w:rPr>
                <w:b/>
                <w:bCs/>
              </w:rPr>
              <w:t>2019/20</w:t>
            </w:r>
          </w:p>
        </w:tc>
        <w:tc>
          <w:tcPr>
            <w:tcW w:w="1503" w:type="dxa"/>
          </w:tcPr>
          <w:p w14:paraId="2EE1BFB0" w14:textId="654237D3" w:rsidR="00A859B7" w:rsidRPr="00A859B7" w:rsidRDefault="00A859B7" w:rsidP="00A859B7">
            <w:pPr>
              <w:pStyle w:val="Textbody"/>
              <w:jc w:val="right"/>
              <w:rPr>
                <w:b/>
                <w:bCs/>
              </w:rPr>
            </w:pPr>
            <w:r w:rsidRPr="00A859B7">
              <w:rPr>
                <w:b/>
                <w:bCs/>
              </w:rPr>
              <w:t>2020/21</w:t>
            </w:r>
          </w:p>
        </w:tc>
        <w:tc>
          <w:tcPr>
            <w:tcW w:w="1503" w:type="dxa"/>
          </w:tcPr>
          <w:p w14:paraId="25839450" w14:textId="05B180C5" w:rsidR="00A859B7" w:rsidRPr="00A859B7" w:rsidRDefault="00A859B7" w:rsidP="00A859B7">
            <w:pPr>
              <w:pStyle w:val="Textbody"/>
              <w:jc w:val="right"/>
              <w:rPr>
                <w:b/>
                <w:bCs/>
              </w:rPr>
            </w:pPr>
            <w:r w:rsidRPr="00A859B7">
              <w:rPr>
                <w:b/>
                <w:bCs/>
              </w:rPr>
              <w:t>2021/22</w:t>
            </w:r>
          </w:p>
        </w:tc>
        <w:tc>
          <w:tcPr>
            <w:tcW w:w="1503" w:type="dxa"/>
          </w:tcPr>
          <w:p w14:paraId="43DD7E94" w14:textId="422BA77F" w:rsidR="00A859B7" w:rsidRPr="00A859B7" w:rsidRDefault="00A859B7" w:rsidP="00A859B7">
            <w:pPr>
              <w:pStyle w:val="Textbody"/>
              <w:jc w:val="right"/>
              <w:rPr>
                <w:b/>
                <w:bCs/>
              </w:rPr>
            </w:pPr>
            <w:r w:rsidRPr="00A859B7">
              <w:rPr>
                <w:b/>
                <w:bCs/>
              </w:rPr>
              <w:t>2022/23</w:t>
            </w:r>
          </w:p>
        </w:tc>
      </w:tr>
      <w:tr w:rsidR="00A859B7" w14:paraId="01D386CF" w14:textId="77777777" w:rsidTr="00A859B7">
        <w:tc>
          <w:tcPr>
            <w:tcW w:w="1504" w:type="dxa"/>
          </w:tcPr>
          <w:p w14:paraId="7B905C92" w14:textId="1FC58124" w:rsidR="00A859B7" w:rsidRPr="00A859B7" w:rsidRDefault="00A859B7" w:rsidP="00A859B7">
            <w:pPr>
              <w:pStyle w:val="Textbody"/>
              <w:rPr>
                <w:b/>
                <w:bCs/>
              </w:rPr>
            </w:pPr>
            <w:r w:rsidRPr="00A859B7">
              <w:rPr>
                <w:b/>
                <w:bCs/>
              </w:rPr>
              <w:t>Operating Income</w:t>
            </w:r>
          </w:p>
        </w:tc>
        <w:tc>
          <w:tcPr>
            <w:tcW w:w="1501" w:type="dxa"/>
          </w:tcPr>
          <w:p w14:paraId="6C3C4D77" w14:textId="22157471" w:rsidR="00A859B7" w:rsidRPr="00A859B7" w:rsidRDefault="00A859B7" w:rsidP="00A859B7">
            <w:pPr>
              <w:pStyle w:val="Textbody"/>
              <w:jc w:val="right"/>
            </w:pPr>
            <w:r w:rsidRPr="00A859B7">
              <w:t>$218,842</w:t>
            </w:r>
          </w:p>
        </w:tc>
        <w:tc>
          <w:tcPr>
            <w:tcW w:w="1502" w:type="dxa"/>
          </w:tcPr>
          <w:p w14:paraId="6074B4F5" w14:textId="0152F05F" w:rsidR="00A859B7" w:rsidRPr="00A859B7" w:rsidRDefault="00A859B7" w:rsidP="00A859B7">
            <w:pPr>
              <w:pStyle w:val="Textbody"/>
              <w:jc w:val="right"/>
            </w:pPr>
            <w:r w:rsidRPr="00A859B7">
              <w:t>$166,161</w:t>
            </w:r>
          </w:p>
        </w:tc>
        <w:tc>
          <w:tcPr>
            <w:tcW w:w="1503" w:type="dxa"/>
          </w:tcPr>
          <w:p w14:paraId="784EF60A" w14:textId="4B08A476" w:rsidR="00A859B7" w:rsidRPr="00A859B7" w:rsidRDefault="00A859B7" w:rsidP="00A859B7">
            <w:pPr>
              <w:pStyle w:val="Textbody"/>
              <w:jc w:val="right"/>
            </w:pPr>
            <w:r w:rsidRPr="00A859B7">
              <w:t>$547,567</w:t>
            </w:r>
          </w:p>
        </w:tc>
        <w:tc>
          <w:tcPr>
            <w:tcW w:w="1503" w:type="dxa"/>
          </w:tcPr>
          <w:p w14:paraId="0841D213" w14:textId="21ED98B7" w:rsidR="00A859B7" w:rsidRPr="00A859B7" w:rsidRDefault="00A859B7" w:rsidP="00A859B7">
            <w:pPr>
              <w:pStyle w:val="Textbody"/>
              <w:jc w:val="right"/>
            </w:pPr>
            <w:r w:rsidRPr="00A859B7">
              <w:t>$78,701</w:t>
            </w:r>
          </w:p>
        </w:tc>
        <w:tc>
          <w:tcPr>
            <w:tcW w:w="1503" w:type="dxa"/>
          </w:tcPr>
          <w:p w14:paraId="6024E0DE" w14:textId="65E61859" w:rsidR="00A859B7" w:rsidRPr="00A859B7" w:rsidRDefault="00A859B7" w:rsidP="00A859B7">
            <w:pPr>
              <w:pStyle w:val="Textbody"/>
              <w:jc w:val="right"/>
            </w:pPr>
            <w:r w:rsidRPr="00A859B7">
              <w:t>$110,566</w:t>
            </w:r>
          </w:p>
        </w:tc>
      </w:tr>
      <w:tr w:rsidR="00A859B7" w14:paraId="06806169" w14:textId="77777777" w:rsidTr="00A859B7">
        <w:tc>
          <w:tcPr>
            <w:tcW w:w="1504" w:type="dxa"/>
          </w:tcPr>
          <w:p w14:paraId="2AE764BA" w14:textId="47410E9C" w:rsidR="00A859B7" w:rsidRPr="00A859B7" w:rsidRDefault="00A859B7" w:rsidP="00A859B7">
            <w:pPr>
              <w:pStyle w:val="Textbody"/>
              <w:rPr>
                <w:b/>
                <w:bCs/>
              </w:rPr>
            </w:pPr>
            <w:r w:rsidRPr="00A859B7">
              <w:rPr>
                <w:b/>
                <w:bCs/>
              </w:rPr>
              <w:t>Operational Expenditure</w:t>
            </w:r>
          </w:p>
        </w:tc>
        <w:tc>
          <w:tcPr>
            <w:tcW w:w="1501" w:type="dxa"/>
          </w:tcPr>
          <w:p w14:paraId="0A100FE3" w14:textId="43218555" w:rsidR="00A859B7" w:rsidRPr="00A859B7" w:rsidRDefault="00A859B7" w:rsidP="00A859B7">
            <w:pPr>
              <w:pStyle w:val="Textbody"/>
              <w:jc w:val="right"/>
            </w:pPr>
            <w:r w:rsidRPr="00A859B7">
              <w:t>$614,462</w:t>
            </w:r>
          </w:p>
        </w:tc>
        <w:tc>
          <w:tcPr>
            <w:tcW w:w="1502" w:type="dxa"/>
          </w:tcPr>
          <w:p w14:paraId="253E398E" w14:textId="6D8B22E9" w:rsidR="00A859B7" w:rsidRPr="00A859B7" w:rsidRDefault="00A859B7" w:rsidP="00A859B7">
            <w:pPr>
              <w:pStyle w:val="Textbody"/>
              <w:jc w:val="right"/>
            </w:pPr>
            <w:r w:rsidRPr="00A859B7">
              <w:t>$688,678</w:t>
            </w:r>
          </w:p>
        </w:tc>
        <w:tc>
          <w:tcPr>
            <w:tcW w:w="1503" w:type="dxa"/>
          </w:tcPr>
          <w:p w14:paraId="5F32B801" w14:textId="313E83DB" w:rsidR="00A859B7" w:rsidRPr="00A859B7" w:rsidRDefault="00A859B7" w:rsidP="00A859B7">
            <w:pPr>
              <w:pStyle w:val="Textbody"/>
              <w:jc w:val="right"/>
            </w:pPr>
            <w:r w:rsidRPr="00A859B7">
              <w:t>$708,405</w:t>
            </w:r>
          </w:p>
        </w:tc>
        <w:tc>
          <w:tcPr>
            <w:tcW w:w="1503" w:type="dxa"/>
          </w:tcPr>
          <w:p w14:paraId="37C9D9C7" w14:textId="4D7CD046" w:rsidR="00A859B7" w:rsidRPr="00A859B7" w:rsidRDefault="00A859B7" w:rsidP="00A859B7">
            <w:pPr>
              <w:pStyle w:val="Textbody"/>
              <w:jc w:val="right"/>
            </w:pPr>
            <w:r w:rsidRPr="00A859B7">
              <w:t>$744,460</w:t>
            </w:r>
          </w:p>
        </w:tc>
        <w:tc>
          <w:tcPr>
            <w:tcW w:w="1503" w:type="dxa"/>
          </w:tcPr>
          <w:p w14:paraId="55B471D8" w14:textId="154A7C68" w:rsidR="00A859B7" w:rsidRPr="00A859B7" w:rsidRDefault="00A859B7" w:rsidP="00A859B7">
            <w:pPr>
              <w:pStyle w:val="Textbody"/>
              <w:jc w:val="right"/>
            </w:pPr>
            <w:r w:rsidRPr="00A859B7">
              <w:t>$754,180</w:t>
            </w:r>
          </w:p>
        </w:tc>
      </w:tr>
      <w:tr w:rsidR="00A859B7" w14:paraId="3DA19BFF" w14:textId="77777777" w:rsidTr="00A859B7">
        <w:tc>
          <w:tcPr>
            <w:tcW w:w="1504" w:type="dxa"/>
          </w:tcPr>
          <w:p w14:paraId="0625A8E1" w14:textId="65935C60" w:rsidR="00A859B7" w:rsidRPr="00A859B7" w:rsidRDefault="00A859B7" w:rsidP="00A859B7">
            <w:pPr>
              <w:pStyle w:val="Textbody"/>
              <w:rPr>
                <w:b/>
                <w:bCs/>
              </w:rPr>
            </w:pPr>
            <w:r w:rsidRPr="00A859B7">
              <w:rPr>
                <w:b/>
                <w:bCs/>
              </w:rPr>
              <w:t>Operating Performance</w:t>
            </w:r>
          </w:p>
        </w:tc>
        <w:tc>
          <w:tcPr>
            <w:tcW w:w="1501" w:type="dxa"/>
          </w:tcPr>
          <w:p w14:paraId="6DCC67E6" w14:textId="2ED3834F" w:rsidR="00A859B7" w:rsidRPr="008316ED" w:rsidRDefault="00A859B7" w:rsidP="00A859B7">
            <w:pPr>
              <w:pStyle w:val="Textbody"/>
              <w:jc w:val="right"/>
              <w:rPr>
                <w:b/>
                <w:bCs/>
                <w:color w:val="FF0000"/>
              </w:rPr>
            </w:pPr>
            <w:r w:rsidRPr="008316ED">
              <w:rPr>
                <w:b/>
                <w:bCs/>
                <w:color w:val="FF0000"/>
              </w:rPr>
              <w:t>-$395,620</w:t>
            </w:r>
          </w:p>
        </w:tc>
        <w:tc>
          <w:tcPr>
            <w:tcW w:w="1502" w:type="dxa"/>
          </w:tcPr>
          <w:p w14:paraId="55BACA2E" w14:textId="43DA63A3" w:rsidR="00A859B7" w:rsidRPr="008316ED" w:rsidRDefault="00A859B7" w:rsidP="00A859B7">
            <w:pPr>
              <w:pStyle w:val="Textbody"/>
              <w:jc w:val="right"/>
              <w:rPr>
                <w:b/>
                <w:bCs/>
                <w:color w:val="FF0000"/>
              </w:rPr>
            </w:pPr>
            <w:r w:rsidRPr="008316ED">
              <w:rPr>
                <w:b/>
                <w:bCs/>
                <w:color w:val="FF0000"/>
              </w:rPr>
              <w:t>-$522,517</w:t>
            </w:r>
          </w:p>
        </w:tc>
        <w:tc>
          <w:tcPr>
            <w:tcW w:w="1503" w:type="dxa"/>
          </w:tcPr>
          <w:p w14:paraId="79EB28A4" w14:textId="5C794A5D" w:rsidR="00A859B7" w:rsidRPr="008316ED" w:rsidRDefault="00A859B7" w:rsidP="00A859B7">
            <w:pPr>
              <w:pStyle w:val="Textbody"/>
              <w:jc w:val="right"/>
              <w:rPr>
                <w:b/>
                <w:bCs/>
                <w:color w:val="FF0000"/>
              </w:rPr>
            </w:pPr>
            <w:r w:rsidRPr="008316ED">
              <w:rPr>
                <w:b/>
                <w:bCs/>
                <w:color w:val="FF0000"/>
              </w:rPr>
              <w:t>-$160,838</w:t>
            </w:r>
          </w:p>
        </w:tc>
        <w:tc>
          <w:tcPr>
            <w:tcW w:w="1503" w:type="dxa"/>
          </w:tcPr>
          <w:p w14:paraId="4D8304ED" w14:textId="4C0E59BA" w:rsidR="00A859B7" w:rsidRPr="008316ED" w:rsidRDefault="00A859B7" w:rsidP="00A859B7">
            <w:pPr>
              <w:pStyle w:val="Textbody"/>
              <w:jc w:val="right"/>
              <w:rPr>
                <w:b/>
                <w:bCs/>
                <w:color w:val="FF0000"/>
              </w:rPr>
            </w:pPr>
            <w:r w:rsidRPr="008316ED">
              <w:rPr>
                <w:b/>
                <w:bCs/>
                <w:color w:val="FF0000"/>
              </w:rPr>
              <w:t>-$665,759</w:t>
            </w:r>
          </w:p>
        </w:tc>
        <w:tc>
          <w:tcPr>
            <w:tcW w:w="1503" w:type="dxa"/>
          </w:tcPr>
          <w:p w14:paraId="3660E0EC" w14:textId="393CF07E" w:rsidR="00A859B7" w:rsidRPr="008316ED" w:rsidRDefault="00A859B7" w:rsidP="00A859B7">
            <w:pPr>
              <w:pStyle w:val="Textbody"/>
              <w:jc w:val="right"/>
              <w:rPr>
                <w:b/>
                <w:bCs/>
                <w:color w:val="FF0000"/>
              </w:rPr>
            </w:pPr>
            <w:r w:rsidRPr="008316ED">
              <w:rPr>
                <w:b/>
                <w:bCs/>
                <w:color w:val="FF0000"/>
              </w:rPr>
              <w:t>-$643,614</w:t>
            </w:r>
          </w:p>
        </w:tc>
      </w:tr>
    </w:tbl>
    <w:p w14:paraId="6E6DF9B0" w14:textId="77777777" w:rsidR="008316ED" w:rsidRDefault="008316ED" w:rsidP="008316ED">
      <w:pPr>
        <w:pStyle w:val="Default"/>
      </w:pPr>
    </w:p>
    <w:p w14:paraId="6BAFD35B" w14:textId="3068133B" w:rsidR="002C0A90" w:rsidRPr="002C0A90" w:rsidRDefault="002C0A90" w:rsidP="002C0A90">
      <w:pPr>
        <w:pStyle w:val="Textbody"/>
      </w:pPr>
      <w:r w:rsidRPr="002C0A90">
        <w:t>It should be noted that the Olinda Outdoor Pool is operated by a Committee of</w:t>
      </w:r>
      <w:r>
        <w:t xml:space="preserve"> </w:t>
      </w:r>
      <w:r w:rsidRPr="002C0A90">
        <w:t>Management that is supported by an annual Council subsidy, which has been</w:t>
      </w:r>
      <w:r>
        <w:t xml:space="preserve"> </w:t>
      </w:r>
      <w:r w:rsidRPr="002C0A90">
        <w:t>included in this data.</w:t>
      </w:r>
    </w:p>
    <w:p w14:paraId="33C97F48" w14:textId="2E3B265F" w:rsidR="008316ED" w:rsidRPr="002C0A90" w:rsidRDefault="002C0A90" w:rsidP="002C0A90">
      <w:pPr>
        <w:pStyle w:val="Textbody"/>
      </w:pPr>
      <w:r w:rsidRPr="002C0A90">
        <w:t>The following table details Council’s cost to provide the outdoor pools and includes</w:t>
      </w:r>
      <w:r>
        <w:t xml:space="preserve"> </w:t>
      </w:r>
      <w:r w:rsidRPr="002C0A90">
        <w:t>the Council contract management subsidy, asset renewal and maintenance, and the</w:t>
      </w:r>
      <w:r>
        <w:t xml:space="preserve"> </w:t>
      </w:r>
      <w:r w:rsidRPr="002C0A90">
        <w:t>Council staff costs to oversee the management contract.</w:t>
      </w:r>
    </w:p>
    <w:p w14:paraId="50F4FCB3" w14:textId="77777777" w:rsidR="008316ED" w:rsidRDefault="008316ED" w:rsidP="008316ED">
      <w:pPr>
        <w:pStyle w:val="Textbody"/>
        <w:keepNext/>
      </w:pPr>
      <w:r>
        <w:rPr>
          <w:noProof/>
        </w:rPr>
        <w:lastRenderedPageBreak/>
        <w:drawing>
          <wp:inline distT="0" distB="0" distL="0" distR="0" wp14:anchorId="49F59E33" wp14:editId="3B80334C">
            <wp:extent cx="5731510" cy="3757930"/>
            <wp:effectExtent l="0" t="0" r="2540" b="0"/>
            <wp:docPr id="1572459732" name="Picture 9" descr="A graph with numbers and a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459732" name="Picture 9" descr="A graph with numbers and a bar chart&#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31510" cy="3757930"/>
                    </a:xfrm>
                    <a:prstGeom prst="rect">
                      <a:avLst/>
                    </a:prstGeom>
                  </pic:spPr>
                </pic:pic>
              </a:graphicData>
            </a:graphic>
          </wp:inline>
        </w:drawing>
      </w:r>
    </w:p>
    <w:p w14:paraId="1FF34D55" w14:textId="154ECAD6" w:rsidR="008316ED" w:rsidRDefault="008316ED" w:rsidP="008316ED">
      <w:pPr>
        <w:pStyle w:val="Caption"/>
      </w:pPr>
      <w:r>
        <w:t xml:space="preserve">Figure </w:t>
      </w:r>
      <w:r w:rsidR="006D131C">
        <w:t>8</w:t>
      </w:r>
      <w:r>
        <w:t xml:space="preserve">: </w:t>
      </w:r>
      <w:r w:rsidRPr="00E04985">
        <w:t>Yarra Ranges Outdoor Pools Operating Performance 2018/19 to 2022/23</w:t>
      </w:r>
    </w:p>
    <w:p w14:paraId="45486F5B" w14:textId="77777777" w:rsidR="008316ED" w:rsidRDefault="008316ED" w:rsidP="008316ED"/>
    <w:p w14:paraId="681E329C" w14:textId="091D6CBA" w:rsidR="008316ED" w:rsidRDefault="008316ED" w:rsidP="008316ED">
      <w:pPr>
        <w:pStyle w:val="Caption"/>
        <w:keepNext/>
      </w:pPr>
      <w:r>
        <w:t xml:space="preserve">Table </w:t>
      </w:r>
      <w:r>
        <w:fldChar w:fldCharType="begin"/>
      </w:r>
      <w:r>
        <w:instrText xml:space="preserve"> SEQ Table \* ARABIC </w:instrText>
      </w:r>
      <w:r>
        <w:fldChar w:fldCharType="separate"/>
      </w:r>
      <w:r>
        <w:rPr>
          <w:noProof/>
        </w:rPr>
        <w:t>8</w:t>
      </w:r>
      <w:r>
        <w:fldChar w:fldCharType="end"/>
      </w:r>
      <w:r>
        <w:t xml:space="preserve">: </w:t>
      </w:r>
      <w:r w:rsidRPr="00BF21A2">
        <w:t>Yarra Ranges Outdoor Pools Costs to Council 2018/19 to 2022/23</w:t>
      </w:r>
    </w:p>
    <w:tbl>
      <w:tblPr>
        <w:tblStyle w:val="TableGrid"/>
        <w:tblW w:w="0" w:type="auto"/>
        <w:tblLook w:val="04A0" w:firstRow="1" w:lastRow="0" w:firstColumn="1" w:lastColumn="0" w:noHBand="0" w:noVBand="1"/>
      </w:tblPr>
      <w:tblGrid>
        <w:gridCol w:w="1541"/>
        <w:gridCol w:w="1495"/>
        <w:gridCol w:w="1495"/>
        <w:gridCol w:w="1495"/>
        <w:gridCol w:w="1495"/>
        <w:gridCol w:w="1495"/>
      </w:tblGrid>
      <w:tr w:rsidR="008316ED" w14:paraId="20F57542" w14:textId="77777777" w:rsidTr="008316ED">
        <w:tc>
          <w:tcPr>
            <w:tcW w:w="1541" w:type="dxa"/>
          </w:tcPr>
          <w:p w14:paraId="56F98501" w14:textId="01F3E060" w:rsidR="008316ED" w:rsidRPr="008316ED" w:rsidRDefault="008316ED" w:rsidP="008316ED">
            <w:pPr>
              <w:pStyle w:val="Textbody"/>
              <w:rPr>
                <w:b/>
                <w:bCs/>
              </w:rPr>
            </w:pPr>
            <w:r w:rsidRPr="008316ED">
              <w:rPr>
                <w:b/>
                <w:bCs/>
              </w:rPr>
              <w:t>Council Costs</w:t>
            </w:r>
          </w:p>
        </w:tc>
        <w:tc>
          <w:tcPr>
            <w:tcW w:w="1495" w:type="dxa"/>
          </w:tcPr>
          <w:p w14:paraId="3D704B82" w14:textId="03F37C59" w:rsidR="008316ED" w:rsidRPr="008316ED" w:rsidRDefault="008316ED" w:rsidP="008316ED">
            <w:pPr>
              <w:pStyle w:val="Textbody"/>
              <w:jc w:val="right"/>
              <w:rPr>
                <w:b/>
                <w:bCs/>
              </w:rPr>
            </w:pPr>
            <w:r w:rsidRPr="008316ED">
              <w:rPr>
                <w:b/>
                <w:bCs/>
              </w:rPr>
              <w:t>2018/19</w:t>
            </w:r>
          </w:p>
        </w:tc>
        <w:tc>
          <w:tcPr>
            <w:tcW w:w="1495" w:type="dxa"/>
          </w:tcPr>
          <w:p w14:paraId="180D9365" w14:textId="2EF62206" w:rsidR="008316ED" w:rsidRPr="008316ED" w:rsidRDefault="008316ED" w:rsidP="008316ED">
            <w:pPr>
              <w:pStyle w:val="Textbody"/>
              <w:jc w:val="right"/>
              <w:rPr>
                <w:b/>
                <w:bCs/>
              </w:rPr>
            </w:pPr>
            <w:r w:rsidRPr="008316ED">
              <w:rPr>
                <w:b/>
                <w:bCs/>
              </w:rPr>
              <w:t>2019/20</w:t>
            </w:r>
          </w:p>
        </w:tc>
        <w:tc>
          <w:tcPr>
            <w:tcW w:w="1495" w:type="dxa"/>
          </w:tcPr>
          <w:p w14:paraId="5BDC4303" w14:textId="338419C9" w:rsidR="008316ED" w:rsidRPr="008316ED" w:rsidRDefault="008316ED" w:rsidP="008316ED">
            <w:pPr>
              <w:pStyle w:val="Textbody"/>
              <w:jc w:val="right"/>
              <w:rPr>
                <w:b/>
                <w:bCs/>
              </w:rPr>
            </w:pPr>
            <w:r w:rsidRPr="008316ED">
              <w:rPr>
                <w:b/>
                <w:bCs/>
              </w:rPr>
              <w:t>2020/21</w:t>
            </w:r>
          </w:p>
        </w:tc>
        <w:tc>
          <w:tcPr>
            <w:tcW w:w="1495" w:type="dxa"/>
          </w:tcPr>
          <w:p w14:paraId="2C03A235" w14:textId="6DDE07E6" w:rsidR="008316ED" w:rsidRPr="008316ED" w:rsidRDefault="008316ED" w:rsidP="008316ED">
            <w:pPr>
              <w:pStyle w:val="Textbody"/>
              <w:jc w:val="right"/>
              <w:rPr>
                <w:b/>
                <w:bCs/>
              </w:rPr>
            </w:pPr>
            <w:r w:rsidRPr="008316ED">
              <w:rPr>
                <w:b/>
                <w:bCs/>
              </w:rPr>
              <w:t>2021/22</w:t>
            </w:r>
          </w:p>
        </w:tc>
        <w:tc>
          <w:tcPr>
            <w:tcW w:w="1495" w:type="dxa"/>
          </w:tcPr>
          <w:p w14:paraId="2272961C" w14:textId="79E1FCDF" w:rsidR="008316ED" w:rsidRPr="008316ED" w:rsidRDefault="008316ED" w:rsidP="008316ED">
            <w:pPr>
              <w:pStyle w:val="Textbody"/>
              <w:jc w:val="right"/>
              <w:rPr>
                <w:b/>
                <w:bCs/>
              </w:rPr>
            </w:pPr>
            <w:r w:rsidRPr="008316ED">
              <w:rPr>
                <w:b/>
                <w:bCs/>
              </w:rPr>
              <w:t>2022/23</w:t>
            </w:r>
          </w:p>
        </w:tc>
      </w:tr>
      <w:tr w:rsidR="008316ED" w14:paraId="183550F4" w14:textId="77777777" w:rsidTr="008316ED">
        <w:tc>
          <w:tcPr>
            <w:tcW w:w="1541" w:type="dxa"/>
          </w:tcPr>
          <w:p w14:paraId="03A02A97" w14:textId="6DAEF869" w:rsidR="008316ED" w:rsidRPr="008316ED" w:rsidRDefault="008316ED" w:rsidP="008316ED">
            <w:pPr>
              <w:pStyle w:val="Textbody"/>
              <w:rPr>
                <w:b/>
                <w:bCs/>
              </w:rPr>
            </w:pPr>
            <w:r w:rsidRPr="008316ED">
              <w:rPr>
                <w:b/>
                <w:bCs/>
              </w:rPr>
              <w:t>Council management and subsidy costs</w:t>
            </w:r>
          </w:p>
        </w:tc>
        <w:tc>
          <w:tcPr>
            <w:tcW w:w="1495" w:type="dxa"/>
          </w:tcPr>
          <w:p w14:paraId="328E8C84" w14:textId="0A2AC042" w:rsidR="008316ED" w:rsidRDefault="008316ED" w:rsidP="008316ED">
            <w:pPr>
              <w:pStyle w:val="Textbody"/>
              <w:jc w:val="right"/>
            </w:pPr>
            <w:r w:rsidRPr="008316ED">
              <w:t>$401,634</w:t>
            </w:r>
          </w:p>
        </w:tc>
        <w:tc>
          <w:tcPr>
            <w:tcW w:w="1495" w:type="dxa"/>
          </w:tcPr>
          <w:p w14:paraId="21B17D7F" w14:textId="17A65379" w:rsidR="008316ED" w:rsidRDefault="008316ED" w:rsidP="008316ED">
            <w:pPr>
              <w:pStyle w:val="Textbody"/>
              <w:jc w:val="right"/>
            </w:pPr>
            <w:r w:rsidRPr="008316ED">
              <w:t>$391,622</w:t>
            </w:r>
          </w:p>
        </w:tc>
        <w:tc>
          <w:tcPr>
            <w:tcW w:w="1495" w:type="dxa"/>
          </w:tcPr>
          <w:p w14:paraId="312826F0" w14:textId="51F84991" w:rsidR="008316ED" w:rsidRDefault="008316ED" w:rsidP="008316ED">
            <w:pPr>
              <w:pStyle w:val="Textbody"/>
              <w:jc w:val="right"/>
            </w:pPr>
            <w:r w:rsidRPr="008316ED">
              <w:t>$557,691</w:t>
            </w:r>
          </w:p>
        </w:tc>
        <w:tc>
          <w:tcPr>
            <w:tcW w:w="1495" w:type="dxa"/>
          </w:tcPr>
          <w:p w14:paraId="6C6A88B2" w14:textId="3922B2C4" w:rsidR="008316ED" w:rsidRDefault="008316ED" w:rsidP="008316ED">
            <w:pPr>
              <w:pStyle w:val="Textbody"/>
              <w:jc w:val="right"/>
            </w:pPr>
            <w:r w:rsidRPr="008316ED">
              <w:t>$544,336</w:t>
            </w:r>
          </w:p>
        </w:tc>
        <w:tc>
          <w:tcPr>
            <w:tcW w:w="1495" w:type="dxa"/>
          </w:tcPr>
          <w:p w14:paraId="4E0B07C1" w14:textId="0235D4B2" w:rsidR="008316ED" w:rsidRDefault="008316ED" w:rsidP="008316ED">
            <w:pPr>
              <w:pStyle w:val="Textbody"/>
              <w:jc w:val="right"/>
            </w:pPr>
            <w:r w:rsidRPr="008316ED">
              <w:t>$450,331</w:t>
            </w:r>
          </w:p>
        </w:tc>
      </w:tr>
      <w:tr w:rsidR="008316ED" w14:paraId="584B1D6C" w14:textId="77777777" w:rsidTr="008316ED">
        <w:tc>
          <w:tcPr>
            <w:tcW w:w="1541" w:type="dxa"/>
          </w:tcPr>
          <w:p w14:paraId="506F7250" w14:textId="662D53A8" w:rsidR="008316ED" w:rsidRPr="008316ED" w:rsidRDefault="008316ED" w:rsidP="008316ED">
            <w:pPr>
              <w:pStyle w:val="Textbody"/>
              <w:rPr>
                <w:b/>
                <w:bCs/>
              </w:rPr>
            </w:pPr>
            <w:r w:rsidRPr="008316ED">
              <w:rPr>
                <w:b/>
                <w:bCs/>
              </w:rPr>
              <w:t>Asset renewal</w:t>
            </w:r>
          </w:p>
        </w:tc>
        <w:tc>
          <w:tcPr>
            <w:tcW w:w="1495" w:type="dxa"/>
          </w:tcPr>
          <w:p w14:paraId="5E814073" w14:textId="73EF3E32" w:rsidR="008316ED" w:rsidRDefault="008316ED" w:rsidP="008316ED">
            <w:pPr>
              <w:pStyle w:val="Textbody"/>
              <w:jc w:val="right"/>
            </w:pPr>
            <w:r w:rsidRPr="008316ED">
              <w:t>$25,884</w:t>
            </w:r>
          </w:p>
        </w:tc>
        <w:tc>
          <w:tcPr>
            <w:tcW w:w="1495" w:type="dxa"/>
          </w:tcPr>
          <w:p w14:paraId="1F92705E" w14:textId="3C320B7C" w:rsidR="008316ED" w:rsidRDefault="008316ED" w:rsidP="008316ED">
            <w:pPr>
              <w:pStyle w:val="Textbody"/>
              <w:jc w:val="right"/>
            </w:pPr>
            <w:r w:rsidRPr="008316ED">
              <w:t>$60,858</w:t>
            </w:r>
          </w:p>
        </w:tc>
        <w:tc>
          <w:tcPr>
            <w:tcW w:w="1495" w:type="dxa"/>
          </w:tcPr>
          <w:p w14:paraId="4FED91E6" w14:textId="66EF6FAF" w:rsidR="008316ED" w:rsidRDefault="008316ED" w:rsidP="008316ED">
            <w:pPr>
              <w:pStyle w:val="Textbody"/>
              <w:jc w:val="right"/>
            </w:pPr>
            <w:r w:rsidRPr="008316ED">
              <w:t>$180,676</w:t>
            </w:r>
          </w:p>
        </w:tc>
        <w:tc>
          <w:tcPr>
            <w:tcW w:w="1495" w:type="dxa"/>
          </w:tcPr>
          <w:p w14:paraId="680316E5" w14:textId="0A9C6C09" w:rsidR="008316ED" w:rsidRDefault="008316ED" w:rsidP="008316ED">
            <w:pPr>
              <w:pStyle w:val="Textbody"/>
              <w:jc w:val="right"/>
            </w:pPr>
            <w:r w:rsidRPr="008316ED">
              <w:t>$122,241</w:t>
            </w:r>
          </w:p>
        </w:tc>
        <w:tc>
          <w:tcPr>
            <w:tcW w:w="1495" w:type="dxa"/>
          </w:tcPr>
          <w:p w14:paraId="59923013" w14:textId="2DE9587B" w:rsidR="008316ED" w:rsidRDefault="008316ED" w:rsidP="008316ED">
            <w:pPr>
              <w:pStyle w:val="Textbody"/>
              <w:jc w:val="right"/>
            </w:pPr>
            <w:r w:rsidRPr="008316ED">
              <w:t>$283,714</w:t>
            </w:r>
          </w:p>
        </w:tc>
      </w:tr>
      <w:tr w:rsidR="008316ED" w14:paraId="4379B374" w14:textId="77777777" w:rsidTr="008316ED">
        <w:tc>
          <w:tcPr>
            <w:tcW w:w="1541" w:type="dxa"/>
          </w:tcPr>
          <w:p w14:paraId="54B48DE0" w14:textId="6BF43DE6" w:rsidR="008316ED" w:rsidRPr="008316ED" w:rsidRDefault="008316ED" w:rsidP="008316ED">
            <w:pPr>
              <w:pStyle w:val="Textbody"/>
              <w:rPr>
                <w:b/>
                <w:bCs/>
              </w:rPr>
            </w:pPr>
            <w:r w:rsidRPr="008316ED">
              <w:rPr>
                <w:b/>
                <w:bCs/>
              </w:rPr>
              <w:t>Maintenance</w:t>
            </w:r>
          </w:p>
        </w:tc>
        <w:tc>
          <w:tcPr>
            <w:tcW w:w="1495" w:type="dxa"/>
          </w:tcPr>
          <w:p w14:paraId="2DB3BBD1" w14:textId="13F78AE2" w:rsidR="008316ED" w:rsidRDefault="008316ED" w:rsidP="008316ED">
            <w:pPr>
              <w:pStyle w:val="Textbody"/>
              <w:jc w:val="right"/>
            </w:pPr>
            <w:r w:rsidRPr="008316ED">
              <w:t>$55,592</w:t>
            </w:r>
          </w:p>
        </w:tc>
        <w:tc>
          <w:tcPr>
            <w:tcW w:w="1495" w:type="dxa"/>
          </w:tcPr>
          <w:p w14:paraId="63391AEA" w14:textId="1A97A9FD" w:rsidR="008316ED" w:rsidRDefault="008316ED" w:rsidP="008316ED">
            <w:pPr>
              <w:pStyle w:val="Textbody"/>
              <w:jc w:val="right"/>
            </w:pPr>
            <w:r w:rsidRPr="008316ED">
              <w:t>$127,054</w:t>
            </w:r>
          </w:p>
        </w:tc>
        <w:tc>
          <w:tcPr>
            <w:tcW w:w="1495" w:type="dxa"/>
          </w:tcPr>
          <w:p w14:paraId="20CA629E" w14:textId="476116FE" w:rsidR="008316ED" w:rsidRDefault="008316ED" w:rsidP="008316ED">
            <w:pPr>
              <w:pStyle w:val="Textbody"/>
              <w:jc w:val="right"/>
            </w:pPr>
            <w:r w:rsidRPr="008316ED">
              <w:t>$117,147</w:t>
            </w:r>
          </w:p>
        </w:tc>
        <w:tc>
          <w:tcPr>
            <w:tcW w:w="1495" w:type="dxa"/>
          </w:tcPr>
          <w:p w14:paraId="0F36188D" w14:textId="72BBDE12" w:rsidR="008316ED" w:rsidRDefault="008316ED" w:rsidP="008316ED">
            <w:pPr>
              <w:pStyle w:val="Textbody"/>
              <w:jc w:val="right"/>
            </w:pPr>
            <w:r w:rsidRPr="008316ED">
              <w:t>$26,035</w:t>
            </w:r>
          </w:p>
        </w:tc>
        <w:tc>
          <w:tcPr>
            <w:tcW w:w="1495" w:type="dxa"/>
          </w:tcPr>
          <w:p w14:paraId="295881D6" w14:textId="2C43438A" w:rsidR="008316ED" w:rsidRDefault="008316ED" w:rsidP="008316ED">
            <w:pPr>
              <w:pStyle w:val="Textbody"/>
              <w:jc w:val="right"/>
            </w:pPr>
            <w:r w:rsidRPr="008316ED">
              <w:t>$83,571</w:t>
            </w:r>
          </w:p>
        </w:tc>
      </w:tr>
      <w:tr w:rsidR="008316ED" w14:paraId="5E558A34" w14:textId="77777777" w:rsidTr="008316ED">
        <w:tc>
          <w:tcPr>
            <w:tcW w:w="1541" w:type="dxa"/>
          </w:tcPr>
          <w:p w14:paraId="2EE63246" w14:textId="2B82C74C" w:rsidR="008316ED" w:rsidRPr="008316ED" w:rsidRDefault="008316ED" w:rsidP="008316ED">
            <w:pPr>
              <w:pStyle w:val="Textbody"/>
              <w:rPr>
                <w:b/>
                <w:bCs/>
              </w:rPr>
            </w:pPr>
            <w:r w:rsidRPr="008316ED">
              <w:rPr>
                <w:b/>
                <w:bCs/>
              </w:rPr>
              <w:t>Total Cost to Council</w:t>
            </w:r>
          </w:p>
        </w:tc>
        <w:tc>
          <w:tcPr>
            <w:tcW w:w="1495" w:type="dxa"/>
          </w:tcPr>
          <w:p w14:paraId="502365B2" w14:textId="532470FF" w:rsidR="008316ED" w:rsidRPr="008316ED" w:rsidRDefault="008316ED" w:rsidP="008316ED">
            <w:pPr>
              <w:pStyle w:val="Textbody"/>
              <w:jc w:val="right"/>
              <w:rPr>
                <w:b/>
                <w:bCs/>
              </w:rPr>
            </w:pPr>
            <w:r w:rsidRPr="008316ED">
              <w:rPr>
                <w:b/>
                <w:bCs/>
              </w:rPr>
              <w:t>$483,110</w:t>
            </w:r>
          </w:p>
        </w:tc>
        <w:tc>
          <w:tcPr>
            <w:tcW w:w="1495" w:type="dxa"/>
          </w:tcPr>
          <w:p w14:paraId="79013554" w14:textId="380FBDEE" w:rsidR="008316ED" w:rsidRPr="008316ED" w:rsidRDefault="008316ED" w:rsidP="008316ED">
            <w:pPr>
              <w:pStyle w:val="Textbody"/>
              <w:jc w:val="right"/>
              <w:rPr>
                <w:b/>
                <w:bCs/>
              </w:rPr>
            </w:pPr>
            <w:r w:rsidRPr="008316ED">
              <w:rPr>
                <w:b/>
                <w:bCs/>
              </w:rPr>
              <w:t>$579,534</w:t>
            </w:r>
          </w:p>
        </w:tc>
        <w:tc>
          <w:tcPr>
            <w:tcW w:w="1495" w:type="dxa"/>
          </w:tcPr>
          <w:p w14:paraId="3E67C549" w14:textId="4EF61E63" w:rsidR="008316ED" w:rsidRPr="008316ED" w:rsidRDefault="008316ED" w:rsidP="008316ED">
            <w:pPr>
              <w:pStyle w:val="Textbody"/>
              <w:jc w:val="right"/>
              <w:rPr>
                <w:b/>
                <w:bCs/>
              </w:rPr>
            </w:pPr>
            <w:r w:rsidRPr="008316ED">
              <w:rPr>
                <w:b/>
                <w:bCs/>
              </w:rPr>
              <w:t>$855,514</w:t>
            </w:r>
          </w:p>
        </w:tc>
        <w:tc>
          <w:tcPr>
            <w:tcW w:w="1495" w:type="dxa"/>
          </w:tcPr>
          <w:p w14:paraId="2E085F68" w14:textId="52F8AE61" w:rsidR="008316ED" w:rsidRPr="008316ED" w:rsidRDefault="008316ED" w:rsidP="008316ED">
            <w:pPr>
              <w:pStyle w:val="Textbody"/>
              <w:jc w:val="right"/>
              <w:rPr>
                <w:b/>
                <w:bCs/>
              </w:rPr>
            </w:pPr>
            <w:r w:rsidRPr="008316ED">
              <w:rPr>
                <w:b/>
                <w:bCs/>
              </w:rPr>
              <w:t>$692,612</w:t>
            </w:r>
          </w:p>
        </w:tc>
        <w:tc>
          <w:tcPr>
            <w:tcW w:w="1495" w:type="dxa"/>
          </w:tcPr>
          <w:p w14:paraId="1240E31D" w14:textId="2946A717" w:rsidR="008316ED" w:rsidRPr="008316ED" w:rsidRDefault="008316ED" w:rsidP="008316ED">
            <w:pPr>
              <w:pStyle w:val="Textbody"/>
              <w:jc w:val="right"/>
              <w:rPr>
                <w:b/>
                <w:bCs/>
              </w:rPr>
            </w:pPr>
            <w:r w:rsidRPr="008316ED">
              <w:rPr>
                <w:b/>
                <w:bCs/>
              </w:rPr>
              <w:t>$817,617</w:t>
            </w:r>
          </w:p>
        </w:tc>
      </w:tr>
      <w:tr w:rsidR="008316ED" w14:paraId="1CC2B259" w14:textId="77777777" w:rsidTr="008316ED">
        <w:tc>
          <w:tcPr>
            <w:tcW w:w="1541" w:type="dxa"/>
          </w:tcPr>
          <w:p w14:paraId="12A3CF59" w14:textId="1684EDC2" w:rsidR="008316ED" w:rsidRPr="008316ED" w:rsidRDefault="008316ED" w:rsidP="008316ED">
            <w:pPr>
              <w:pStyle w:val="Textbody"/>
              <w:rPr>
                <w:b/>
                <w:bCs/>
              </w:rPr>
            </w:pPr>
            <w:r w:rsidRPr="008316ED">
              <w:rPr>
                <w:b/>
                <w:bCs/>
              </w:rPr>
              <w:t>Subsidy Per Visit</w:t>
            </w:r>
          </w:p>
        </w:tc>
        <w:tc>
          <w:tcPr>
            <w:tcW w:w="1495" w:type="dxa"/>
          </w:tcPr>
          <w:p w14:paraId="315656BC" w14:textId="04A1DB23" w:rsidR="008316ED" w:rsidRPr="008316ED" w:rsidRDefault="008316ED" w:rsidP="008316ED">
            <w:pPr>
              <w:pStyle w:val="Textbody"/>
              <w:jc w:val="right"/>
              <w:rPr>
                <w:b/>
                <w:bCs/>
              </w:rPr>
            </w:pPr>
            <w:r w:rsidRPr="008316ED">
              <w:rPr>
                <w:b/>
                <w:bCs/>
              </w:rPr>
              <w:t>$11.44</w:t>
            </w:r>
          </w:p>
        </w:tc>
        <w:tc>
          <w:tcPr>
            <w:tcW w:w="1495" w:type="dxa"/>
          </w:tcPr>
          <w:p w14:paraId="584A3620" w14:textId="50606EE8" w:rsidR="008316ED" w:rsidRPr="008316ED" w:rsidRDefault="008316ED" w:rsidP="008316ED">
            <w:pPr>
              <w:pStyle w:val="Textbody"/>
              <w:jc w:val="right"/>
              <w:rPr>
                <w:b/>
                <w:bCs/>
              </w:rPr>
            </w:pPr>
            <w:r w:rsidRPr="008316ED">
              <w:rPr>
                <w:b/>
                <w:bCs/>
              </w:rPr>
              <w:t>$22.79</w:t>
            </w:r>
          </w:p>
        </w:tc>
        <w:tc>
          <w:tcPr>
            <w:tcW w:w="1495" w:type="dxa"/>
          </w:tcPr>
          <w:p w14:paraId="320B3C92" w14:textId="1E8BA608" w:rsidR="008316ED" w:rsidRPr="008316ED" w:rsidRDefault="008316ED" w:rsidP="008316ED">
            <w:pPr>
              <w:pStyle w:val="Textbody"/>
              <w:jc w:val="right"/>
              <w:rPr>
                <w:b/>
                <w:bCs/>
              </w:rPr>
            </w:pPr>
            <w:r w:rsidRPr="008316ED">
              <w:rPr>
                <w:b/>
                <w:bCs/>
              </w:rPr>
              <w:t>$27.37</w:t>
            </w:r>
          </w:p>
        </w:tc>
        <w:tc>
          <w:tcPr>
            <w:tcW w:w="1495" w:type="dxa"/>
          </w:tcPr>
          <w:p w14:paraId="741F89CC" w14:textId="6E6D3C06" w:rsidR="008316ED" w:rsidRPr="008316ED" w:rsidRDefault="008316ED" w:rsidP="008316ED">
            <w:pPr>
              <w:pStyle w:val="Textbody"/>
              <w:jc w:val="right"/>
              <w:rPr>
                <w:b/>
                <w:bCs/>
              </w:rPr>
            </w:pPr>
            <w:r w:rsidRPr="008316ED">
              <w:rPr>
                <w:b/>
                <w:bCs/>
              </w:rPr>
              <w:t>$18.53</w:t>
            </w:r>
          </w:p>
        </w:tc>
        <w:tc>
          <w:tcPr>
            <w:tcW w:w="1495" w:type="dxa"/>
          </w:tcPr>
          <w:p w14:paraId="78F6525D" w14:textId="6FA49814" w:rsidR="008316ED" w:rsidRPr="008316ED" w:rsidRDefault="008316ED" w:rsidP="008316ED">
            <w:pPr>
              <w:pStyle w:val="Textbody"/>
              <w:jc w:val="right"/>
              <w:rPr>
                <w:b/>
                <w:bCs/>
              </w:rPr>
            </w:pPr>
            <w:r w:rsidRPr="008316ED">
              <w:rPr>
                <w:b/>
                <w:bCs/>
              </w:rPr>
              <w:t>$21.44</w:t>
            </w:r>
          </w:p>
        </w:tc>
      </w:tr>
    </w:tbl>
    <w:p w14:paraId="75A457CF" w14:textId="272F3873" w:rsidR="008316ED" w:rsidRPr="008316ED" w:rsidRDefault="008316ED" w:rsidP="008316ED">
      <w:pPr>
        <w:pStyle w:val="Textbody"/>
        <w:rPr>
          <w:i/>
          <w:iCs/>
        </w:rPr>
      </w:pPr>
      <w:r w:rsidRPr="008316ED">
        <w:rPr>
          <w:i/>
          <w:iCs/>
        </w:rPr>
        <w:t>Note: CERM industry benchmark (Group 5 - Outdoor Pools) subsidy is $4.90, dramatically lower than Yarra Ranges Council subsidy per visit.</w:t>
      </w:r>
    </w:p>
    <w:p w14:paraId="7C01D3EB" w14:textId="77777777" w:rsidR="008316ED" w:rsidRDefault="008316ED" w:rsidP="008316ED">
      <w:pPr>
        <w:pStyle w:val="Default"/>
      </w:pPr>
    </w:p>
    <w:p w14:paraId="3D50772B" w14:textId="77777777" w:rsidR="00F329FE" w:rsidRDefault="00F329FE" w:rsidP="00F329FE">
      <w:pPr>
        <w:pStyle w:val="Default"/>
      </w:pPr>
    </w:p>
    <w:p w14:paraId="6D2BD581" w14:textId="727D59B7" w:rsidR="008316ED" w:rsidRPr="00F329FE" w:rsidRDefault="00F329FE" w:rsidP="00F329FE">
      <w:pPr>
        <w:pStyle w:val="Textbody"/>
      </w:pPr>
      <w:r w:rsidRPr="00F329FE">
        <w:t xml:space="preserve">A comparison of Yarra Ranges aquatic facilities against industry benchmarks (CERM) indicates that the facilities are performing below the benchmarks for both expense recovery and attendance when compared to similar facilities across Australia. Lilydale Outdoor Pool </w:t>
      </w:r>
      <w:proofErr w:type="gramStart"/>
      <w:r w:rsidRPr="00F329FE">
        <w:t>in particular is</w:t>
      </w:r>
      <w:proofErr w:type="gramEnd"/>
      <w:r w:rsidRPr="00F329FE">
        <w:t xml:space="preserve"> operating well below the benchmark in terms of expense recovery and attendance levels and prior to its closure, the Kilsyth Centenary Pool was operating lower than Council’s other two indoor facilities. This is resulting in Council contributing a high subsidy to maintain underperforming aquatic facilities.</w:t>
      </w:r>
      <w:r w:rsidR="008316ED" w:rsidRPr="00F329FE">
        <w:t xml:space="preserve"> </w:t>
      </w:r>
    </w:p>
    <w:p w14:paraId="45AAAEDF" w14:textId="77777777" w:rsidR="008316ED" w:rsidRPr="00F329FE" w:rsidRDefault="008316ED" w:rsidP="00F329FE">
      <w:pPr>
        <w:pStyle w:val="Heading2"/>
      </w:pPr>
      <w:bookmarkStart w:id="34" w:name="_Toc163637850"/>
      <w:r w:rsidRPr="00F329FE">
        <w:t>Water Play</w:t>
      </w:r>
      <w:bookmarkEnd w:id="34"/>
      <w:r w:rsidRPr="00F329FE">
        <w:t xml:space="preserve"> </w:t>
      </w:r>
    </w:p>
    <w:p w14:paraId="62AB4F35" w14:textId="77777777" w:rsidR="00F329FE" w:rsidRPr="00F329FE" w:rsidRDefault="00F329FE" w:rsidP="00F329FE">
      <w:pPr>
        <w:pStyle w:val="Textbody"/>
      </w:pPr>
      <w:r w:rsidRPr="00F329FE">
        <w:t xml:space="preserve">The three water play areas located within Yarra Ranges include Seville Water Play Park, </w:t>
      </w:r>
      <w:proofErr w:type="spellStart"/>
      <w:r w:rsidRPr="00F329FE">
        <w:t>Lillydale</w:t>
      </w:r>
      <w:proofErr w:type="spellEnd"/>
      <w:r w:rsidRPr="00F329FE">
        <w:t xml:space="preserve"> Lake Water Play and Warburton Water World. All facilities are free for public use between the months of September and the end of March each year. </w:t>
      </w:r>
    </w:p>
    <w:p w14:paraId="610A96D1" w14:textId="77777777" w:rsidR="00F329FE" w:rsidRPr="00F329FE" w:rsidRDefault="00F329FE" w:rsidP="00F329FE">
      <w:pPr>
        <w:pStyle w:val="Textbody"/>
      </w:pPr>
      <w:r w:rsidRPr="00F329FE">
        <w:t xml:space="preserve">The total cost for operating the parks in 2022/23 is $147,000, which includes maintenance and water testing. </w:t>
      </w:r>
    </w:p>
    <w:p w14:paraId="45916896" w14:textId="6E48C5B6" w:rsidR="008316ED" w:rsidRDefault="00F329FE" w:rsidP="00F329FE">
      <w:pPr>
        <w:pStyle w:val="Textbody"/>
      </w:pPr>
      <w:r w:rsidRPr="00F329FE">
        <w:t>The estimated annual usage across the three water play areas is approximately 550,000 visits.</w:t>
      </w:r>
    </w:p>
    <w:p w14:paraId="48A0C3E3" w14:textId="77777777" w:rsidR="00707290" w:rsidRPr="00707290" w:rsidRDefault="00707290" w:rsidP="00707290">
      <w:pPr>
        <w:pStyle w:val="Heading3"/>
      </w:pPr>
      <w:r w:rsidRPr="00707290">
        <w:t>Case Study – Olinda Community Pool</w:t>
      </w:r>
    </w:p>
    <w:p w14:paraId="1D88C7FF" w14:textId="2FB7A565" w:rsidR="00707290" w:rsidRDefault="00707290" w:rsidP="00707290">
      <w:pPr>
        <w:pStyle w:val="Textbody"/>
      </w:pPr>
      <w:r w:rsidRPr="00707290">
        <w:t>In November 2013, the Olinda outdoor pool was temporarily closed due</w:t>
      </w:r>
      <w:r>
        <w:t xml:space="preserve"> </w:t>
      </w:r>
      <w:r w:rsidRPr="00707290">
        <w:t>to structural issues. There was significant community support to reopen</w:t>
      </w:r>
      <w:r>
        <w:t xml:space="preserve"> </w:t>
      </w:r>
      <w:r w:rsidRPr="00707290">
        <w:t>the pool and In December 2015, the pool reopened as a Committee of</w:t>
      </w:r>
      <w:r>
        <w:t xml:space="preserve"> </w:t>
      </w:r>
      <w:r w:rsidRPr="00707290">
        <w:t>Management run facility. Prior to its closure the pool received less than</w:t>
      </w:r>
      <w:r>
        <w:t xml:space="preserve"> </w:t>
      </w:r>
      <w:r w:rsidRPr="00707290">
        <w:t>2,000 visits per year. Since reopening under Committee of Management the</w:t>
      </w:r>
      <w:r>
        <w:t xml:space="preserve"> </w:t>
      </w:r>
      <w:r w:rsidRPr="00707290">
        <w:t>pool visitation has been recorded at over 15,000 annually.</w:t>
      </w:r>
    </w:p>
    <w:p w14:paraId="6843EC66" w14:textId="77777777" w:rsidR="00427F75" w:rsidRPr="00427F75" w:rsidRDefault="00427F75" w:rsidP="00427F75">
      <w:pPr>
        <w:pStyle w:val="Heading2"/>
      </w:pPr>
      <w:bookmarkStart w:id="35" w:name="_Toc163637851"/>
      <w:r w:rsidRPr="00427F75">
        <w:t>Management Models</w:t>
      </w:r>
      <w:bookmarkEnd w:id="35"/>
    </w:p>
    <w:p w14:paraId="10D0EC89" w14:textId="77777777" w:rsidR="00427F75" w:rsidRPr="00427F75" w:rsidRDefault="00427F75" w:rsidP="00427F75">
      <w:pPr>
        <w:pStyle w:val="Textbody"/>
      </w:pPr>
      <w:r w:rsidRPr="00427F75">
        <w:t>This section looks at the management models currently in place to manage and operate the Yarra Ranges Aquatic Facilities and the alternate models operating within the</w:t>
      </w:r>
    </w:p>
    <w:p w14:paraId="1C6C4F7F" w14:textId="3A0EF154" w:rsidR="00427F75" w:rsidRDefault="00427F75" w:rsidP="00427F75">
      <w:pPr>
        <w:pStyle w:val="Textbody"/>
      </w:pPr>
      <w:r w:rsidRPr="00427F75">
        <w:t>leisure industry. The main management models currently operating in the Australian Leisure Industry include:</w:t>
      </w:r>
    </w:p>
    <w:p w14:paraId="453285A7" w14:textId="747434FE" w:rsidR="00427F75" w:rsidRPr="000A06FD" w:rsidRDefault="006015F9" w:rsidP="00742583">
      <w:pPr>
        <w:pStyle w:val="Textbody"/>
        <w:numPr>
          <w:ilvl w:val="0"/>
          <w:numId w:val="29"/>
        </w:numPr>
        <w:rPr>
          <w:b/>
          <w:bCs/>
        </w:rPr>
      </w:pPr>
      <w:r w:rsidRPr="000A06FD">
        <w:rPr>
          <w:b/>
          <w:bCs/>
        </w:rPr>
        <w:t xml:space="preserve">External Management: </w:t>
      </w:r>
      <w:r w:rsidRPr="006015F9">
        <w:t>This is where councils contract out management</w:t>
      </w:r>
      <w:r>
        <w:t xml:space="preserve"> </w:t>
      </w:r>
      <w:r w:rsidRPr="006015F9">
        <w:t>rights of the leisure facilities to a specialist leisure contract management</w:t>
      </w:r>
      <w:r>
        <w:t xml:space="preserve"> </w:t>
      </w:r>
      <w:r w:rsidRPr="006015F9">
        <w:t>company. This is usually done through a contract for an agreed term and set</w:t>
      </w:r>
      <w:r>
        <w:t xml:space="preserve"> </w:t>
      </w:r>
      <w:r w:rsidRPr="006015F9">
        <w:t>of conditions that bind each party. This model allows for a specialist contract</w:t>
      </w:r>
      <w:r>
        <w:t xml:space="preserve"> </w:t>
      </w:r>
      <w:r w:rsidRPr="006015F9">
        <w:t>manager with a range of industry expertise, however there are a fluctuating</w:t>
      </w:r>
      <w:r>
        <w:t xml:space="preserve"> </w:t>
      </w:r>
      <w:r w:rsidRPr="006015F9">
        <w:t xml:space="preserve">number of providers in the market. </w:t>
      </w:r>
      <w:r w:rsidRPr="00DE2A8E">
        <w:rPr>
          <w:i/>
          <w:iCs/>
        </w:rPr>
        <w:t xml:space="preserve">This is the current model for the Yarra Centre, </w:t>
      </w:r>
      <w:proofErr w:type="spellStart"/>
      <w:r w:rsidRPr="00DE2A8E">
        <w:rPr>
          <w:i/>
          <w:iCs/>
        </w:rPr>
        <w:t>Monbulk</w:t>
      </w:r>
      <w:proofErr w:type="spellEnd"/>
      <w:r w:rsidRPr="00DE2A8E">
        <w:rPr>
          <w:i/>
          <w:iCs/>
        </w:rPr>
        <w:t xml:space="preserve"> Aquatic Centre, Lilydale Outdoor Pool, </w:t>
      </w:r>
      <w:proofErr w:type="spellStart"/>
      <w:r w:rsidRPr="00DE2A8E">
        <w:rPr>
          <w:i/>
          <w:iCs/>
        </w:rPr>
        <w:t>Healesville</w:t>
      </w:r>
      <w:proofErr w:type="spellEnd"/>
      <w:r w:rsidRPr="00DE2A8E">
        <w:rPr>
          <w:i/>
          <w:iCs/>
        </w:rPr>
        <w:t xml:space="preserve"> Outdoor Pool, Belgrave Outdoor Pool and more recently the Jack Hort Memorial Pool.</w:t>
      </w:r>
    </w:p>
    <w:p w14:paraId="0BD8DAE0" w14:textId="1495E45B" w:rsidR="00DE2A8E" w:rsidRPr="000A06FD" w:rsidRDefault="00DE2A8E" w:rsidP="00742583">
      <w:pPr>
        <w:pStyle w:val="Textbody"/>
        <w:numPr>
          <w:ilvl w:val="0"/>
          <w:numId w:val="29"/>
        </w:numPr>
        <w:rPr>
          <w:b/>
          <w:bCs/>
        </w:rPr>
      </w:pPr>
      <w:r w:rsidRPr="000A06FD">
        <w:rPr>
          <w:b/>
          <w:bCs/>
        </w:rPr>
        <w:t xml:space="preserve">Internal Management: </w:t>
      </w:r>
      <w:r w:rsidRPr="00DE2A8E">
        <w:t>This is the most traditional model where councils</w:t>
      </w:r>
      <w:r>
        <w:t xml:space="preserve"> </w:t>
      </w:r>
      <w:r w:rsidRPr="00DE2A8E">
        <w:t xml:space="preserve">directly </w:t>
      </w:r>
      <w:r w:rsidRPr="00DE2A8E">
        <w:lastRenderedPageBreak/>
        <w:t>employ management and staff to operate the aquatic, recreation, and</w:t>
      </w:r>
      <w:r>
        <w:t xml:space="preserve"> </w:t>
      </w:r>
      <w:r w:rsidRPr="00DE2A8E">
        <w:t>leisure facilities. This management model allows Council control of operations,</w:t>
      </w:r>
      <w:r>
        <w:t xml:space="preserve"> </w:t>
      </w:r>
      <w:r w:rsidRPr="00DE2A8E">
        <w:t>pricing, programming, asset management, staffing and all associated risk.</w:t>
      </w:r>
    </w:p>
    <w:p w14:paraId="68C5B497" w14:textId="3FE71A28" w:rsidR="0004482C" w:rsidRPr="000A06FD" w:rsidRDefault="0004482C" w:rsidP="00742583">
      <w:pPr>
        <w:pStyle w:val="Textbody"/>
        <w:numPr>
          <w:ilvl w:val="0"/>
          <w:numId w:val="29"/>
        </w:numPr>
        <w:rPr>
          <w:b/>
          <w:bCs/>
        </w:rPr>
      </w:pPr>
      <w:r w:rsidRPr="000A06FD">
        <w:rPr>
          <w:b/>
          <w:bCs/>
        </w:rPr>
        <w:t xml:space="preserve">Committee of Management: </w:t>
      </w:r>
      <w:r>
        <w:t xml:space="preserve">This is where councils establish, under the Local Government Act, a Committee of Management that is made up of community members (usually volunteers) appointed to oversee the management and operations of the facility. These local members have a direct connection with community needs. With this model Council retains responsibility for asset management. </w:t>
      </w:r>
      <w:r w:rsidRPr="0004482C">
        <w:rPr>
          <w:i/>
          <w:iCs/>
        </w:rPr>
        <w:t>This is the current model for the Olinda Community Pool.</w:t>
      </w:r>
    </w:p>
    <w:p w14:paraId="19B7438F" w14:textId="015AC16D" w:rsidR="00AD636E" w:rsidRPr="000A06FD" w:rsidRDefault="001B536E" w:rsidP="00742583">
      <w:pPr>
        <w:pStyle w:val="Textbody"/>
        <w:numPr>
          <w:ilvl w:val="0"/>
          <w:numId w:val="29"/>
        </w:numPr>
        <w:rPr>
          <w:b/>
          <w:bCs/>
        </w:rPr>
      </w:pPr>
      <w:r w:rsidRPr="000A06FD">
        <w:rPr>
          <w:b/>
          <w:bCs/>
        </w:rPr>
        <w:t xml:space="preserve">Company Limited by Guarantee: </w:t>
      </w:r>
      <w:r w:rsidRPr="001B536E">
        <w:t>This model is emerging and involves the</w:t>
      </w:r>
      <w:r>
        <w:t xml:space="preserve"> </w:t>
      </w:r>
      <w:r w:rsidRPr="001B536E">
        <w:t>council setting up a separate wholly owned company to manage and operate the</w:t>
      </w:r>
      <w:r>
        <w:t xml:space="preserve"> </w:t>
      </w:r>
      <w:r w:rsidRPr="001B536E">
        <w:t>facilities on its behalf. This model allows the company to control all facilities based</w:t>
      </w:r>
      <w:r>
        <w:t xml:space="preserve"> </w:t>
      </w:r>
      <w:r w:rsidRPr="001B536E">
        <w:t>on the Management Services Agreement and key operating directions set up</w:t>
      </w:r>
      <w:r>
        <w:t xml:space="preserve"> </w:t>
      </w:r>
      <w:r w:rsidRPr="001B536E">
        <w:t>by council. This option is used where councils wish management to be more</w:t>
      </w:r>
      <w:r>
        <w:t xml:space="preserve"> </w:t>
      </w:r>
      <w:r w:rsidRPr="001B536E">
        <w:t>commercial and are prepared to hand off responsibility to the company but retain</w:t>
      </w:r>
      <w:r>
        <w:t xml:space="preserve"> </w:t>
      </w:r>
      <w:r w:rsidRPr="001B536E">
        <w:t>some strategic direction and control.</w:t>
      </w:r>
    </w:p>
    <w:p w14:paraId="2BFEA4B2" w14:textId="77777777" w:rsidR="00AD636E" w:rsidRPr="00AD636E" w:rsidRDefault="00AD636E" w:rsidP="00AD636E">
      <w:pPr>
        <w:pStyle w:val="Textbody"/>
      </w:pPr>
      <w:r w:rsidRPr="00AD636E">
        <w:t>The most popular management models for leisure facilities in Australia currently are:</w:t>
      </w:r>
    </w:p>
    <w:p w14:paraId="63011D0D" w14:textId="67530223" w:rsidR="00AD636E" w:rsidRPr="00AD636E" w:rsidRDefault="00AD636E" w:rsidP="00742583">
      <w:pPr>
        <w:pStyle w:val="Textbody"/>
        <w:numPr>
          <w:ilvl w:val="0"/>
          <w:numId w:val="28"/>
        </w:numPr>
      </w:pPr>
      <w:r w:rsidRPr="00AD636E">
        <w:t>Internal Management</w:t>
      </w:r>
    </w:p>
    <w:p w14:paraId="3CC45423" w14:textId="7685E4D5" w:rsidR="00AD636E" w:rsidRPr="00AD636E" w:rsidRDefault="00AD636E" w:rsidP="00742583">
      <w:pPr>
        <w:pStyle w:val="Textbody"/>
        <w:numPr>
          <w:ilvl w:val="0"/>
          <w:numId w:val="28"/>
        </w:numPr>
      </w:pPr>
      <w:r w:rsidRPr="00AD636E">
        <w:t>External Contract Management.</w:t>
      </w:r>
    </w:p>
    <w:p w14:paraId="765D2F03" w14:textId="51E67071" w:rsidR="00AD636E" w:rsidRPr="00AD636E" w:rsidRDefault="00AD636E" w:rsidP="00AD636E">
      <w:pPr>
        <w:pStyle w:val="Textbody"/>
      </w:pPr>
      <w:r w:rsidRPr="00AD636E">
        <w:t>The models all have a range of differences, but some common linkages can define</w:t>
      </w:r>
      <w:r>
        <w:t xml:space="preserve"> </w:t>
      </w:r>
      <w:r w:rsidRPr="00AD636E">
        <w:t>them into two groups linked by:</w:t>
      </w:r>
    </w:p>
    <w:p w14:paraId="6FE1738F" w14:textId="25BAFC09" w:rsidR="00AD636E" w:rsidRPr="00AD636E" w:rsidRDefault="00AD636E" w:rsidP="00742583">
      <w:pPr>
        <w:pStyle w:val="Textbody"/>
        <w:numPr>
          <w:ilvl w:val="0"/>
          <w:numId w:val="28"/>
        </w:numPr>
      </w:pPr>
      <w:r w:rsidRPr="00AD636E">
        <w:t>Level of control council wants or is prepared to give away.</w:t>
      </w:r>
    </w:p>
    <w:p w14:paraId="371B1D53" w14:textId="1163B752" w:rsidR="00AD636E" w:rsidRPr="00AD636E" w:rsidRDefault="00AD636E" w:rsidP="00742583">
      <w:pPr>
        <w:pStyle w:val="Textbody"/>
        <w:numPr>
          <w:ilvl w:val="0"/>
          <w:numId w:val="28"/>
        </w:numPr>
      </w:pPr>
      <w:r w:rsidRPr="00AD636E">
        <w:t>Level of risk council is prepared to take or want to give away.</w:t>
      </w:r>
    </w:p>
    <w:p w14:paraId="74EBEC6C" w14:textId="7AF35820" w:rsidR="006015F9" w:rsidRPr="006015F9" w:rsidRDefault="00AD636E" w:rsidP="006015F9">
      <w:pPr>
        <w:pStyle w:val="Textbody"/>
      </w:pPr>
      <w:r w:rsidRPr="00AD636E">
        <w:t>It should be noted that the current Covid-19 pandemic has shown that a council</w:t>
      </w:r>
      <w:r w:rsidR="000A06FD">
        <w:t xml:space="preserve"> </w:t>
      </w:r>
      <w:r w:rsidRPr="00AD636E">
        <w:t>cannot contract out risk.</w:t>
      </w:r>
    </w:p>
    <w:p w14:paraId="405F66FA" w14:textId="77777777" w:rsidR="00707290" w:rsidRPr="00707290" w:rsidRDefault="00707290" w:rsidP="00707290">
      <w:pPr>
        <w:pStyle w:val="Textbody"/>
      </w:pPr>
    </w:p>
    <w:p w14:paraId="3A06AFE0" w14:textId="0BDA4D54" w:rsidR="008316ED" w:rsidRPr="002B3560" w:rsidRDefault="008316ED" w:rsidP="002B3560">
      <w:pPr>
        <w:pStyle w:val="Heading1"/>
      </w:pPr>
      <w:bookmarkStart w:id="36" w:name="_Toc163637852"/>
      <w:bookmarkStart w:id="37" w:name="_Toc163637978"/>
      <w:r w:rsidRPr="002B3560">
        <w:t>Who is our community?</w:t>
      </w:r>
      <w:bookmarkEnd w:id="36"/>
      <w:bookmarkEnd w:id="37"/>
    </w:p>
    <w:p w14:paraId="2D960A81" w14:textId="77777777" w:rsidR="008316ED" w:rsidRDefault="008316ED" w:rsidP="008316ED">
      <w:pPr>
        <w:pStyle w:val="Heading3"/>
      </w:pPr>
      <w:r>
        <w:t xml:space="preserve">Population </w:t>
      </w:r>
    </w:p>
    <w:p w14:paraId="406C9720" w14:textId="42B66851" w:rsidR="008316ED" w:rsidRPr="008316ED" w:rsidRDefault="008316ED" w:rsidP="00742583">
      <w:pPr>
        <w:pStyle w:val="Textbody"/>
        <w:numPr>
          <w:ilvl w:val="0"/>
          <w:numId w:val="5"/>
        </w:numPr>
      </w:pPr>
      <w:r w:rsidRPr="008316ED">
        <w:t xml:space="preserve">163,298 </w:t>
      </w:r>
      <w:r w:rsidR="00FB6842">
        <w:t>p</w:t>
      </w:r>
      <w:r w:rsidRPr="008316ED">
        <w:t xml:space="preserve">opulation estimate for </w:t>
      </w:r>
      <w:proofErr w:type="gramStart"/>
      <w:r w:rsidRPr="008316ED">
        <w:t>2023</w:t>
      </w:r>
      <w:proofErr w:type="gramEnd"/>
      <w:r w:rsidRPr="008316ED">
        <w:t xml:space="preserve"> </w:t>
      </w:r>
    </w:p>
    <w:p w14:paraId="7A7DD2FC" w14:textId="6FCDD4F5" w:rsidR="008316ED" w:rsidRPr="008316ED" w:rsidRDefault="008316ED" w:rsidP="00742583">
      <w:pPr>
        <w:pStyle w:val="Textbody"/>
        <w:numPr>
          <w:ilvl w:val="0"/>
          <w:numId w:val="5"/>
        </w:numPr>
      </w:pPr>
      <w:r w:rsidRPr="008316ED">
        <w:t xml:space="preserve">185,902 </w:t>
      </w:r>
      <w:r w:rsidR="00FB6842">
        <w:t>e</w:t>
      </w:r>
      <w:r w:rsidRPr="008316ED">
        <w:t xml:space="preserve">xpected by 2041 (13.84% growth rate) </w:t>
      </w:r>
    </w:p>
    <w:p w14:paraId="4813F878" w14:textId="77777777" w:rsidR="008316ED" w:rsidRPr="008316ED" w:rsidRDefault="008316ED" w:rsidP="00742583">
      <w:pPr>
        <w:pStyle w:val="Textbody"/>
        <w:numPr>
          <w:ilvl w:val="0"/>
          <w:numId w:val="5"/>
        </w:numPr>
        <w:rPr>
          <w:b/>
          <w:bCs/>
        </w:rPr>
      </w:pPr>
      <w:r w:rsidRPr="008316ED">
        <w:rPr>
          <w:b/>
          <w:bCs/>
        </w:rPr>
        <w:t xml:space="preserve">The population growth will fuel the continued demand for aquatic and leisure services. </w:t>
      </w:r>
    </w:p>
    <w:p w14:paraId="69632346" w14:textId="412FF53A" w:rsidR="008316ED" w:rsidRDefault="008316ED" w:rsidP="00742583">
      <w:pPr>
        <w:pStyle w:val="Textbody"/>
        <w:numPr>
          <w:ilvl w:val="0"/>
          <w:numId w:val="5"/>
        </w:numPr>
      </w:pPr>
      <w:r w:rsidRPr="008316ED">
        <w:t xml:space="preserve">Urban District has the highest population growth areas, led by Lilydale (61.8%), Chirnside Park (25.8%) and </w:t>
      </w:r>
      <w:proofErr w:type="spellStart"/>
      <w:r w:rsidRPr="008316ED">
        <w:t>Mooroolbark</w:t>
      </w:r>
      <w:proofErr w:type="spellEnd"/>
      <w:r w:rsidRPr="008316ED">
        <w:t xml:space="preserve"> (19.5%).</w:t>
      </w:r>
    </w:p>
    <w:p w14:paraId="76824116" w14:textId="77777777" w:rsidR="008316ED" w:rsidRDefault="008316ED" w:rsidP="008316ED">
      <w:pPr>
        <w:pStyle w:val="Heading3"/>
      </w:pPr>
      <w:r>
        <w:lastRenderedPageBreak/>
        <w:t>Age</w:t>
      </w:r>
    </w:p>
    <w:p w14:paraId="28FA29FE" w14:textId="477462E0" w:rsidR="008316ED" w:rsidRDefault="008316ED" w:rsidP="00742583">
      <w:pPr>
        <w:pStyle w:val="Textbody"/>
        <w:numPr>
          <w:ilvl w:val="0"/>
          <w:numId w:val="6"/>
        </w:numPr>
      </w:pPr>
      <w:r>
        <w:t xml:space="preserve">35 to 39 </w:t>
      </w:r>
      <w:r w:rsidR="00FB6842">
        <w:t>h</w:t>
      </w:r>
      <w:r>
        <w:t>igher proportion aged group identified: Parents &amp; House Builder Groups (35-49) and Older Workers and Pre-Retirees groups (50-59)</w:t>
      </w:r>
    </w:p>
    <w:p w14:paraId="16135F49" w14:textId="48309AF7" w:rsidR="008316ED" w:rsidRDefault="008316ED" w:rsidP="00742583">
      <w:pPr>
        <w:pStyle w:val="Textbody"/>
        <w:numPr>
          <w:ilvl w:val="0"/>
          <w:numId w:val="6"/>
        </w:numPr>
      </w:pPr>
      <w:r>
        <w:t>24.5% aged 60 and over (Greater Melbourne 18.2%)</w:t>
      </w:r>
    </w:p>
    <w:p w14:paraId="196EE70B" w14:textId="0BB1E252" w:rsidR="008316ED" w:rsidRDefault="008316ED" w:rsidP="00742583">
      <w:pPr>
        <w:pStyle w:val="Textbody"/>
        <w:numPr>
          <w:ilvl w:val="0"/>
          <w:numId w:val="6"/>
        </w:numPr>
      </w:pPr>
      <w:r>
        <w:t>18.7% aged between 0 and 15 (Greater Melbourne 22.2%)</w:t>
      </w:r>
    </w:p>
    <w:p w14:paraId="1D616E11" w14:textId="5D67D82F" w:rsidR="008316ED" w:rsidRPr="00FB6842" w:rsidRDefault="008316ED" w:rsidP="00742583">
      <w:pPr>
        <w:pStyle w:val="Textbody"/>
        <w:numPr>
          <w:ilvl w:val="0"/>
          <w:numId w:val="6"/>
        </w:numPr>
        <w:rPr>
          <w:b/>
          <w:bCs/>
        </w:rPr>
      </w:pPr>
      <w:r w:rsidRPr="00FB6842">
        <w:rPr>
          <w:b/>
          <w:bCs/>
        </w:rPr>
        <w:t>Younger age groups seek access to learn to swim programs and leisure water experiences.</w:t>
      </w:r>
      <w:r w:rsidR="00FB6842" w:rsidRPr="00FB6842">
        <w:rPr>
          <w:b/>
          <w:bCs/>
        </w:rPr>
        <w:t xml:space="preserve"> </w:t>
      </w:r>
      <w:r w:rsidRPr="00FB6842">
        <w:rPr>
          <w:b/>
          <w:bCs/>
        </w:rPr>
        <w:t>Older age groups</w:t>
      </w:r>
      <w:r w:rsidR="00FB6842" w:rsidRPr="00FB6842">
        <w:rPr>
          <w:b/>
          <w:bCs/>
        </w:rPr>
        <w:t xml:space="preserve"> </w:t>
      </w:r>
      <w:r w:rsidRPr="00FB6842">
        <w:rPr>
          <w:b/>
          <w:bCs/>
        </w:rPr>
        <w:t>seek social and therapy-based</w:t>
      </w:r>
      <w:r w:rsidR="00FB6842" w:rsidRPr="00FB6842">
        <w:rPr>
          <w:b/>
          <w:bCs/>
        </w:rPr>
        <w:t xml:space="preserve"> </w:t>
      </w:r>
      <w:r w:rsidRPr="00FB6842">
        <w:rPr>
          <w:b/>
          <w:bCs/>
        </w:rPr>
        <w:t>programs.</w:t>
      </w:r>
    </w:p>
    <w:p w14:paraId="636D3AE6" w14:textId="77777777" w:rsidR="00FB6842" w:rsidRDefault="00FB6842" w:rsidP="00FB6842">
      <w:pPr>
        <w:pStyle w:val="Heading3"/>
      </w:pPr>
      <w:r>
        <w:t>Diversity</w:t>
      </w:r>
    </w:p>
    <w:p w14:paraId="25EC6DDD" w14:textId="6E2DD403" w:rsidR="00DF0E72" w:rsidRDefault="00DF0E72" w:rsidP="00742583">
      <w:pPr>
        <w:pStyle w:val="Textbody"/>
        <w:numPr>
          <w:ilvl w:val="0"/>
          <w:numId w:val="7"/>
        </w:numPr>
      </w:pPr>
      <w:r>
        <w:t xml:space="preserve">16.8% of people in Yarra Ranges Council were born </w:t>
      </w:r>
      <w:proofErr w:type="gramStart"/>
      <w:r>
        <w:t>overseas</w:t>
      </w:r>
      <w:proofErr w:type="gramEnd"/>
    </w:p>
    <w:p w14:paraId="563CB14B" w14:textId="5F85AA8B" w:rsidR="00FB6842" w:rsidRDefault="00FB6842" w:rsidP="00742583">
      <w:pPr>
        <w:pStyle w:val="Textbody"/>
        <w:numPr>
          <w:ilvl w:val="0"/>
          <w:numId w:val="7"/>
        </w:numPr>
      </w:pPr>
      <w:r>
        <w:t>1.1% people identify as Aboriginal and Torres Strait Islander (Greater Melbourne 0.5%)</w:t>
      </w:r>
    </w:p>
    <w:p w14:paraId="30F707FE" w14:textId="30EB8DE2" w:rsidR="00FB6842" w:rsidRDefault="00FB6842" w:rsidP="00742583">
      <w:pPr>
        <w:pStyle w:val="Textbody"/>
        <w:numPr>
          <w:ilvl w:val="0"/>
          <w:numId w:val="7"/>
        </w:numPr>
      </w:pPr>
      <w:r>
        <w:t>A high proportion of Aboriginal and Torres Strait Islander people reside within the Yarra Valley District</w:t>
      </w:r>
    </w:p>
    <w:p w14:paraId="4E5F205D" w14:textId="324F9555" w:rsidR="00FB6842" w:rsidRDefault="00FB6842" w:rsidP="00742583">
      <w:pPr>
        <w:pStyle w:val="Textbody"/>
        <w:numPr>
          <w:ilvl w:val="0"/>
          <w:numId w:val="7"/>
        </w:numPr>
        <w:rPr>
          <w:b/>
          <w:bCs/>
        </w:rPr>
      </w:pPr>
      <w:r w:rsidRPr="00FB6842">
        <w:rPr>
          <w:b/>
          <w:bCs/>
        </w:rPr>
        <w:t>Any future development should connect and celebrate the cultural significance of these areas.</w:t>
      </w:r>
    </w:p>
    <w:p w14:paraId="799214CB" w14:textId="77777777" w:rsidR="00FB6842" w:rsidRPr="00FB6842" w:rsidRDefault="00FB6842" w:rsidP="00FB6842">
      <w:pPr>
        <w:pStyle w:val="Heading3"/>
      </w:pPr>
      <w:r w:rsidRPr="00FB6842">
        <w:t>Travel</w:t>
      </w:r>
    </w:p>
    <w:p w14:paraId="2B9CD45E" w14:textId="2E13B343" w:rsidR="00FB6842" w:rsidRPr="00FB6842" w:rsidRDefault="00FB6842" w:rsidP="00742583">
      <w:pPr>
        <w:pStyle w:val="Textbody"/>
        <w:numPr>
          <w:ilvl w:val="0"/>
          <w:numId w:val="8"/>
        </w:numPr>
      </w:pPr>
      <w:r w:rsidRPr="00FB6842">
        <w:t>Car</w:t>
      </w:r>
      <w:r>
        <w:t xml:space="preserve"> m</w:t>
      </w:r>
      <w:r w:rsidRPr="00FB6842">
        <w:t>ain mode of travel (limited public</w:t>
      </w:r>
      <w:r>
        <w:t xml:space="preserve"> </w:t>
      </w:r>
      <w:r w:rsidRPr="00FB6842">
        <w:t>transport in rural areas)</w:t>
      </w:r>
    </w:p>
    <w:p w14:paraId="4417C8AA" w14:textId="129C1542" w:rsidR="00FB6842" w:rsidRPr="00FB6842" w:rsidRDefault="00FB6842" w:rsidP="00742583">
      <w:pPr>
        <w:pStyle w:val="Textbody"/>
        <w:numPr>
          <w:ilvl w:val="0"/>
          <w:numId w:val="8"/>
        </w:numPr>
      </w:pPr>
      <w:r w:rsidRPr="00FB6842">
        <w:t>65%</w:t>
      </w:r>
      <w:r>
        <w:t xml:space="preserve"> h</w:t>
      </w:r>
      <w:r w:rsidRPr="00FB6842">
        <w:t>ouseholds with access to two or</w:t>
      </w:r>
      <w:r>
        <w:t xml:space="preserve"> </w:t>
      </w:r>
      <w:r w:rsidRPr="00FB6842">
        <w:t>more vehicles (Greater Melbourne</w:t>
      </w:r>
      <w:r>
        <w:t xml:space="preserve"> </w:t>
      </w:r>
      <w:r w:rsidRPr="00FB6842">
        <w:t>51%)</w:t>
      </w:r>
    </w:p>
    <w:p w14:paraId="4C648112" w14:textId="449BB3D9" w:rsidR="00FB6842" w:rsidRPr="00FB6842" w:rsidRDefault="00FB6842" w:rsidP="00742583">
      <w:pPr>
        <w:pStyle w:val="Textbody"/>
        <w:numPr>
          <w:ilvl w:val="0"/>
          <w:numId w:val="8"/>
        </w:numPr>
      </w:pPr>
      <w:r w:rsidRPr="00FB6842">
        <w:t>There are improved pedestrian</w:t>
      </w:r>
      <w:r>
        <w:t xml:space="preserve"> </w:t>
      </w:r>
      <w:r w:rsidRPr="00FB6842">
        <w:t>and bike trails between townships</w:t>
      </w:r>
      <w:r>
        <w:t xml:space="preserve"> </w:t>
      </w:r>
      <w:r w:rsidRPr="00FB6842">
        <w:t>and from where people live to</w:t>
      </w:r>
      <w:r>
        <w:t xml:space="preserve"> </w:t>
      </w:r>
      <w:r w:rsidRPr="00FB6842">
        <w:t xml:space="preserve">township </w:t>
      </w:r>
      <w:proofErr w:type="spellStart"/>
      <w:proofErr w:type="gramStart"/>
      <w:r w:rsidRPr="00FB6842">
        <w:t>centres</w:t>
      </w:r>
      <w:proofErr w:type="spellEnd"/>
      <w:proofErr w:type="gramEnd"/>
    </w:p>
    <w:p w14:paraId="6B18956C" w14:textId="657E28AD" w:rsidR="00FB6842" w:rsidRDefault="00FB6842" w:rsidP="00742583">
      <w:pPr>
        <w:pStyle w:val="Textbody"/>
        <w:numPr>
          <w:ilvl w:val="0"/>
          <w:numId w:val="8"/>
        </w:numPr>
      </w:pPr>
      <w:r w:rsidRPr="00FB6842">
        <w:t>These improvements may also</w:t>
      </w:r>
      <w:r>
        <w:t xml:space="preserve"> </w:t>
      </w:r>
      <w:r w:rsidRPr="00FB6842">
        <w:t xml:space="preserve">influence the travel </w:t>
      </w:r>
      <w:proofErr w:type="spellStart"/>
      <w:r w:rsidRPr="00FB6842">
        <w:t>behaviour</w:t>
      </w:r>
      <w:proofErr w:type="spellEnd"/>
      <w:r>
        <w:t xml:space="preserve"> </w:t>
      </w:r>
      <w:r w:rsidRPr="00FB6842">
        <w:t xml:space="preserve">of aquatic and leisure </w:t>
      </w:r>
      <w:proofErr w:type="spellStart"/>
      <w:r w:rsidRPr="00FB6842">
        <w:t>centre</w:t>
      </w:r>
      <w:proofErr w:type="spellEnd"/>
      <w:r>
        <w:t xml:space="preserve"> </w:t>
      </w:r>
      <w:r w:rsidRPr="00FB6842">
        <w:t>users if connected to these</w:t>
      </w:r>
      <w:r>
        <w:t xml:space="preserve"> </w:t>
      </w:r>
      <w:r w:rsidRPr="00FB6842">
        <w:t>public and active transport</w:t>
      </w:r>
      <w:r>
        <w:t xml:space="preserve"> </w:t>
      </w:r>
      <w:r w:rsidRPr="00FB6842">
        <w:t>options.</w:t>
      </w:r>
    </w:p>
    <w:p w14:paraId="405C991B" w14:textId="77777777" w:rsidR="00FB6842" w:rsidRDefault="00FB6842" w:rsidP="00FB6842">
      <w:pPr>
        <w:pStyle w:val="Heading3"/>
      </w:pPr>
      <w:r>
        <w:t>Health and Wellbeing</w:t>
      </w:r>
    </w:p>
    <w:p w14:paraId="39AC778C" w14:textId="2F9E88F5" w:rsidR="00FB6842" w:rsidRPr="00FB6842" w:rsidRDefault="00FB6842" w:rsidP="00FB6842">
      <w:pPr>
        <w:pStyle w:val="Textbody"/>
      </w:pPr>
      <w:r w:rsidRPr="00FB6842">
        <w:t xml:space="preserve">There are high levels of disabilities, </w:t>
      </w:r>
      <w:proofErr w:type="gramStart"/>
      <w:r w:rsidRPr="00FB6842">
        <w:t>obesity</w:t>
      </w:r>
      <w:proofErr w:type="gramEnd"/>
      <w:r w:rsidRPr="00FB6842">
        <w:t xml:space="preserve"> and mental health</w:t>
      </w:r>
      <w:r>
        <w:t xml:space="preserve"> </w:t>
      </w:r>
      <w:r w:rsidRPr="00FB6842">
        <w:t>issues, with low levels of physical activity and long commuting times</w:t>
      </w:r>
      <w:r>
        <w:t xml:space="preserve"> </w:t>
      </w:r>
      <w:r w:rsidRPr="00FB6842">
        <w:t xml:space="preserve">increasing times of sedentary </w:t>
      </w:r>
      <w:proofErr w:type="spellStart"/>
      <w:r w:rsidRPr="00FB6842">
        <w:t>behaviours</w:t>
      </w:r>
      <w:proofErr w:type="spellEnd"/>
      <w:r w:rsidRPr="00FB6842">
        <w:t>.</w:t>
      </w:r>
    </w:p>
    <w:p w14:paraId="6A6E4C7E" w14:textId="1AECD521" w:rsidR="00FB6842" w:rsidRDefault="00FB6842" w:rsidP="00FB6842">
      <w:pPr>
        <w:pStyle w:val="Textbody"/>
      </w:pPr>
      <w:r w:rsidRPr="00FB6842">
        <w:t>A diverse mix of aquatic and leisure experiences covering adventure</w:t>
      </w:r>
      <w:r>
        <w:t xml:space="preserve"> </w:t>
      </w:r>
      <w:r w:rsidRPr="00FB6842">
        <w:t>and leisure, fitness, education and therapy will be important to address</w:t>
      </w:r>
      <w:r>
        <w:t xml:space="preserve"> </w:t>
      </w:r>
      <w:r w:rsidRPr="00FB6842">
        <w:t xml:space="preserve">these health </w:t>
      </w:r>
      <w:proofErr w:type="gramStart"/>
      <w:r w:rsidRPr="00FB6842">
        <w:t>issues</w:t>
      </w:r>
      <w:proofErr w:type="gramEnd"/>
    </w:p>
    <w:p w14:paraId="7A367280" w14:textId="08ACC307" w:rsidR="00FB6842" w:rsidRDefault="00FB6842" w:rsidP="00742583">
      <w:pPr>
        <w:pStyle w:val="Textbody"/>
        <w:numPr>
          <w:ilvl w:val="0"/>
          <w:numId w:val="9"/>
        </w:numPr>
      </w:pPr>
      <w:r>
        <w:t xml:space="preserve">12% </w:t>
      </w:r>
      <w:r>
        <w:rPr>
          <w:b/>
          <w:bCs/>
        </w:rPr>
        <w:t>V</w:t>
      </w:r>
      <w:r w:rsidRPr="00FB6842">
        <w:rPr>
          <w:b/>
          <w:bCs/>
        </w:rPr>
        <w:t>iolence against women and gender inequality</w:t>
      </w:r>
      <w:r>
        <w:t xml:space="preserve"> - increase in number of family violence incidents (Victoria 7%)</w:t>
      </w:r>
    </w:p>
    <w:p w14:paraId="039BB722" w14:textId="77777777" w:rsidR="00FB6842" w:rsidRDefault="00FB6842" w:rsidP="00742583">
      <w:pPr>
        <w:pStyle w:val="Textbody"/>
        <w:numPr>
          <w:ilvl w:val="0"/>
          <w:numId w:val="9"/>
        </w:numPr>
      </w:pPr>
      <w:r>
        <w:t xml:space="preserve">29% </w:t>
      </w:r>
      <w:r w:rsidRPr="00FB6842">
        <w:rPr>
          <w:b/>
          <w:bCs/>
        </w:rPr>
        <w:t>Risk Factors</w:t>
      </w:r>
      <w:r>
        <w:t xml:space="preserve"> - two or more </w:t>
      </w:r>
      <w:r w:rsidRPr="00FB6842">
        <w:t>chronic diseases</w:t>
      </w:r>
      <w:r>
        <w:t xml:space="preserve"> </w:t>
      </w:r>
      <w:r w:rsidRPr="00FB6842">
        <w:t>(high blood</w:t>
      </w:r>
      <w:r>
        <w:t xml:space="preserve"> </w:t>
      </w:r>
      <w:r w:rsidRPr="00FB6842">
        <w:t>pressure,</w:t>
      </w:r>
      <w:r>
        <w:t xml:space="preserve"> </w:t>
      </w:r>
      <w:r w:rsidRPr="00FB6842">
        <w:t xml:space="preserve">diabetes </w:t>
      </w:r>
      <w:proofErr w:type="spellStart"/>
      <w:r w:rsidRPr="00FB6842">
        <w:t>etc</w:t>
      </w:r>
      <w:proofErr w:type="spellEnd"/>
      <w:r w:rsidRPr="00FB6842">
        <w:t>)</w:t>
      </w:r>
      <w:r>
        <w:t xml:space="preserve"> </w:t>
      </w:r>
      <w:r w:rsidRPr="00FB6842">
        <w:t>(Victoria 25%)</w:t>
      </w:r>
    </w:p>
    <w:p w14:paraId="52176072" w14:textId="77777777" w:rsidR="00FB6842" w:rsidRDefault="00FB6842" w:rsidP="00742583">
      <w:pPr>
        <w:pStyle w:val="Textbody"/>
        <w:numPr>
          <w:ilvl w:val="0"/>
          <w:numId w:val="9"/>
        </w:numPr>
      </w:pPr>
      <w:r w:rsidRPr="00FB6842">
        <w:t>25%</w:t>
      </w:r>
      <w:r>
        <w:t xml:space="preserve"> </w:t>
      </w:r>
      <w:r w:rsidRPr="00FB6842">
        <w:rPr>
          <w:b/>
          <w:bCs/>
        </w:rPr>
        <w:t>Mental Health</w:t>
      </w:r>
      <w:r>
        <w:t xml:space="preserve"> </w:t>
      </w:r>
      <w:r w:rsidRPr="00FB6842">
        <w:t>- sought help for</w:t>
      </w:r>
      <w:r>
        <w:t xml:space="preserve"> </w:t>
      </w:r>
      <w:r w:rsidRPr="00FB6842">
        <w:t>mental health</w:t>
      </w:r>
      <w:r>
        <w:t xml:space="preserve"> </w:t>
      </w:r>
      <w:r w:rsidRPr="00FB6842">
        <w:t>related</w:t>
      </w:r>
      <w:r>
        <w:t xml:space="preserve"> </w:t>
      </w:r>
      <w:r w:rsidRPr="00FB6842">
        <w:t>problem in</w:t>
      </w:r>
      <w:r>
        <w:t xml:space="preserve"> </w:t>
      </w:r>
      <w:r w:rsidRPr="00FB6842">
        <w:t>the last 12 months</w:t>
      </w:r>
      <w:r>
        <w:t xml:space="preserve"> </w:t>
      </w:r>
      <w:r w:rsidRPr="00FB6842">
        <w:t>(Victoria 18%)</w:t>
      </w:r>
    </w:p>
    <w:p w14:paraId="3CD89672" w14:textId="3C6E54C9" w:rsidR="00FB6842" w:rsidRDefault="00FB6842" w:rsidP="00742583">
      <w:pPr>
        <w:pStyle w:val="Textbody"/>
        <w:numPr>
          <w:ilvl w:val="0"/>
          <w:numId w:val="9"/>
        </w:numPr>
      </w:pPr>
      <w:r w:rsidRPr="00FB6842">
        <w:lastRenderedPageBreak/>
        <w:t>25%</w:t>
      </w:r>
      <w:r>
        <w:t xml:space="preserve"> </w:t>
      </w:r>
      <w:r w:rsidRPr="00FB6842">
        <w:rPr>
          <w:b/>
          <w:bCs/>
        </w:rPr>
        <w:t>Healthy Eating</w:t>
      </w:r>
      <w:r>
        <w:t xml:space="preserve"> –</w:t>
      </w:r>
      <w:r w:rsidRPr="00FB6842">
        <w:t xml:space="preserve"> experienced</w:t>
      </w:r>
      <w:r>
        <w:t xml:space="preserve"> </w:t>
      </w:r>
      <w:r w:rsidRPr="00FB6842">
        <w:t>food insecurity.</w:t>
      </w:r>
      <w:r>
        <w:t xml:space="preserve"> </w:t>
      </w:r>
      <w:r w:rsidRPr="00FB6842">
        <w:t>Consumed sugar</w:t>
      </w:r>
      <w:r>
        <w:t xml:space="preserve"> </w:t>
      </w:r>
      <w:r w:rsidRPr="00FB6842">
        <w:t>sweetened drinks</w:t>
      </w:r>
      <w:r>
        <w:t xml:space="preserve"> </w:t>
      </w:r>
      <w:r w:rsidRPr="00FB6842">
        <w:t>daily</w:t>
      </w:r>
      <w:r>
        <w:t xml:space="preserve"> </w:t>
      </w:r>
      <w:r w:rsidRPr="00FB6842">
        <w:t>(Victoria 18%)</w:t>
      </w:r>
    </w:p>
    <w:p w14:paraId="18A1F6F4" w14:textId="77777777" w:rsidR="00FB6842" w:rsidRDefault="00FB6842" w:rsidP="00FB6842">
      <w:pPr>
        <w:pStyle w:val="Heading3"/>
      </w:pPr>
      <w:r>
        <w:t>Disadvantage and Social Capital</w:t>
      </w:r>
    </w:p>
    <w:p w14:paraId="6D1E3704" w14:textId="02B6EF94" w:rsidR="00FB6842" w:rsidRDefault="00FB6842" w:rsidP="00FB6842">
      <w:pPr>
        <w:pStyle w:val="Textbody"/>
      </w:pPr>
      <w:r>
        <w:t>Yarra Ranges has a moderate level of disadvantage.</w:t>
      </w:r>
    </w:p>
    <w:p w14:paraId="22B9F683" w14:textId="10F70906" w:rsidR="00FB6842" w:rsidRDefault="00FB6842" w:rsidP="00742583">
      <w:pPr>
        <w:pStyle w:val="Textbody"/>
        <w:numPr>
          <w:ilvl w:val="0"/>
          <w:numId w:val="10"/>
        </w:numPr>
      </w:pPr>
      <w:r>
        <w:t xml:space="preserve">15.5% earn $1,750 per week or more and 31.4% earn less than $500 per week </w:t>
      </w:r>
      <w:r w:rsidRPr="00FB6842">
        <w:t>(Greater Melbourne 11.9% and 37.8% respectively)</w:t>
      </w:r>
    </w:p>
    <w:p w14:paraId="04C508D9" w14:textId="08ED5224" w:rsidR="00FB6842" w:rsidRPr="00FB6842" w:rsidRDefault="00FB6842" w:rsidP="00FB6842">
      <w:pPr>
        <w:pStyle w:val="Textbody"/>
        <w:rPr>
          <w:b/>
          <w:bCs/>
        </w:rPr>
      </w:pPr>
      <w:r w:rsidRPr="00FB6842">
        <w:rPr>
          <w:b/>
          <w:bCs/>
        </w:rPr>
        <w:t>The areas with the highest disadvantage are most reliant on Council provision of aquatic and leisure facilities.</w:t>
      </w:r>
    </w:p>
    <w:p w14:paraId="73ECC85B" w14:textId="78AFD92E" w:rsidR="00FB6842" w:rsidRDefault="00FB6842" w:rsidP="00FB6842">
      <w:pPr>
        <w:pStyle w:val="Textbody"/>
      </w:pPr>
      <w:r>
        <w:t>Areas with the highest disadvantage were within the Upper Yarra Valley and Yarra Valley Districts</w:t>
      </w:r>
    </w:p>
    <w:p w14:paraId="6898D4FF" w14:textId="77777777" w:rsidR="00FB6842" w:rsidRDefault="00FB6842" w:rsidP="00742583">
      <w:pPr>
        <w:pStyle w:val="Textbody"/>
        <w:numPr>
          <w:ilvl w:val="0"/>
          <w:numId w:val="10"/>
        </w:numPr>
      </w:pPr>
      <w:r>
        <w:t xml:space="preserve">940.3 Yarra Junction / </w:t>
      </w:r>
      <w:proofErr w:type="spellStart"/>
      <w:r>
        <w:t>Millgrove</w:t>
      </w:r>
      <w:proofErr w:type="spellEnd"/>
      <w:r>
        <w:t xml:space="preserve"> / </w:t>
      </w:r>
      <w:proofErr w:type="spellStart"/>
      <w:r>
        <w:t>Wesburn</w:t>
      </w:r>
      <w:proofErr w:type="spellEnd"/>
    </w:p>
    <w:p w14:paraId="66434707" w14:textId="77777777" w:rsidR="00FB6842" w:rsidRDefault="00FB6842" w:rsidP="00742583">
      <w:pPr>
        <w:pStyle w:val="Textbody"/>
        <w:numPr>
          <w:ilvl w:val="0"/>
          <w:numId w:val="10"/>
        </w:numPr>
      </w:pPr>
      <w:r>
        <w:t>940.7 Warburton and Surrounds</w:t>
      </w:r>
    </w:p>
    <w:p w14:paraId="12148588" w14:textId="380656F8" w:rsidR="00FB6842" w:rsidRDefault="00FB6842" w:rsidP="00742583">
      <w:pPr>
        <w:pStyle w:val="Textbody"/>
        <w:numPr>
          <w:ilvl w:val="0"/>
          <w:numId w:val="10"/>
        </w:numPr>
      </w:pPr>
      <w:r>
        <w:t xml:space="preserve">991.3 </w:t>
      </w:r>
      <w:proofErr w:type="spellStart"/>
      <w:r>
        <w:t>Healesville</w:t>
      </w:r>
      <w:proofErr w:type="spellEnd"/>
      <w:r>
        <w:t xml:space="preserve"> and Surrounds</w:t>
      </w:r>
    </w:p>
    <w:p w14:paraId="720845D0" w14:textId="6F55E517" w:rsidR="00FB6842" w:rsidRDefault="00FB6842" w:rsidP="00FB6842">
      <w:pPr>
        <w:pStyle w:val="Textbody"/>
      </w:pPr>
      <w:r>
        <w:t>Areas with the lowest disadvantage were within the Hills District</w:t>
      </w:r>
    </w:p>
    <w:p w14:paraId="7E1AF9C3" w14:textId="77777777" w:rsidR="00FB6842" w:rsidRDefault="00FB6842" w:rsidP="00742583">
      <w:pPr>
        <w:pStyle w:val="Textbody"/>
        <w:numPr>
          <w:ilvl w:val="0"/>
          <w:numId w:val="11"/>
        </w:numPr>
      </w:pPr>
      <w:r>
        <w:t>1083.4 Belgrave Heights and Surrounds</w:t>
      </w:r>
    </w:p>
    <w:p w14:paraId="24C8CD1F" w14:textId="77777777" w:rsidR="00FB6842" w:rsidRDefault="00FB6842" w:rsidP="00742583">
      <w:pPr>
        <w:pStyle w:val="Textbody"/>
        <w:numPr>
          <w:ilvl w:val="0"/>
          <w:numId w:val="11"/>
        </w:numPr>
      </w:pPr>
      <w:r>
        <w:t>1082.0 Kallista and Surrounds</w:t>
      </w:r>
    </w:p>
    <w:p w14:paraId="0BE85AA0" w14:textId="74C1589A" w:rsidR="00870B6E" w:rsidRDefault="00FB6842" w:rsidP="00742583">
      <w:pPr>
        <w:pStyle w:val="Textbody"/>
        <w:numPr>
          <w:ilvl w:val="0"/>
          <w:numId w:val="11"/>
        </w:numPr>
      </w:pPr>
      <w:r>
        <w:t>1078.8 Hilltop Towns</w:t>
      </w:r>
    </w:p>
    <w:p w14:paraId="2BD3E4E7" w14:textId="77777777" w:rsidR="00870B6E" w:rsidRDefault="00870B6E" w:rsidP="00870B6E">
      <w:pPr>
        <w:pStyle w:val="Default"/>
      </w:pPr>
    </w:p>
    <w:p w14:paraId="7B012D7C" w14:textId="77777777" w:rsidR="00870B6E" w:rsidRPr="00DF0E72" w:rsidRDefault="00870B6E" w:rsidP="00DF0E72">
      <w:pPr>
        <w:pStyle w:val="Heading1"/>
      </w:pPr>
      <w:bookmarkStart w:id="38" w:name="_Toc163637853"/>
      <w:bookmarkStart w:id="39" w:name="_Toc163637979"/>
      <w:r w:rsidRPr="00DF0E72">
        <w:t>Community Consultation</w:t>
      </w:r>
      <w:bookmarkEnd w:id="38"/>
      <w:bookmarkEnd w:id="39"/>
      <w:r w:rsidRPr="00DF0E72">
        <w:t xml:space="preserve"> </w:t>
      </w:r>
    </w:p>
    <w:p w14:paraId="62D3FFE5" w14:textId="77777777" w:rsidR="00870B6E" w:rsidRPr="00A6078F" w:rsidRDefault="00870B6E" w:rsidP="00A6078F">
      <w:pPr>
        <w:pStyle w:val="Heading2"/>
      </w:pPr>
      <w:bookmarkStart w:id="40" w:name="_Toc163637854"/>
      <w:r w:rsidRPr="00A6078F">
        <w:t>How we engaged</w:t>
      </w:r>
      <w:bookmarkEnd w:id="40"/>
    </w:p>
    <w:p w14:paraId="4C8A9F41" w14:textId="77777777" w:rsidR="00B96251" w:rsidRPr="00B96251" w:rsidRDefault="00B96251" w:rsidP="00B96251">
      <w:pPr>
        <w:pStyle w:val="Textbody"/>
      </w:pPr>
      <w:r w:rsidRPr="00B96251">
        <w:t>A detailed community engagement plan was developed to ensure Yarra Ranges residents had the opportunity to provide input into the development of the Strategy.</w:t>
      </w:r>
    </w:p>
    <w:p w14:paraId="7FF465EB" w14:textId="77777777" w:rsidR="00B96251" w:rsidRDefault="00B96251" w:rsidP="00B96251">
      <w:pPr>
        <w:pStyle w:val="Textbody"/>
      </w:pPr>
      <w:r w:rsidRPr="00B96251">
        <w:t xml:space="preserve">The extensive consultation and engagement </w:t>
      </w:r>
      <w:proofErr w:type="gramStart"/>
      <w:r w:rsidRPr="00B96251">
        <w:t>was</w:t>
      </w:r>
      <w:proofErr w:type="gramEnd"/>
      <w:r w:rsidRPr="00B96251">
        <w:t xml:space="preserve"> conducted over three stages and included:</w:t>
      </w:r>
    </w:p>
    <w:p w14:paraId="01FE7CFF" w14:textId="77777777" w:rsidR="00326677" w:rsidRDefault="00326677" w:rsidP="00742583">
      <w:pPr>
        <w:pStyle w:val="Textbody"/>
        <w:numPr>
          <w:ilvl w:val="0"/>
          <w:numId w:val="30"/>
        </w:numPr>
      </w:pPr>
      <w:r>
        <w:t>Councilor workshop</w:t>
      </w:r>
    </w:p>
    <w:p w14:paraId="02512095" w14:textId="1775DF98" w:rsidR="00326677" w:rsidRDefault="00326677" w:rsidP="00742583">
      <w:pPr>
        <w:pStyle w:val="Textbody"/>
        <w:numPr>
          <w:ilvl w:val="0"/>
          <w:numId w:val="30"/>
        </w:numPr>
      </w:pPr>
      <w:r>
        <w:t>Stakeholder interviews and focus groups</w:t>
      </w:r>
      <w:r w:rsidR="00F412E0">
        <w:t xml:space="preserve"> – </w:t>
      </w:r>
      <w:r>
        <w:t xml:space="preserve">8 </w:t>
      </w:r>
      <w:proofErr w:type="gramStart"/>
      <w:r>
        <w:t>sessions</w:t>
      </w:r>
      <w:proofErr w:type="gramEnd"/>
    </w:p>
    <w:p w14:paraId="7D5BB131" w14:textId="7ECA2A7F" w:rsidR="00326677" w:rsidRDefault="00326677" w:rsidP="00742583">
      <w:pPr>
        <w:pStyle w:val="Textbody"/>
        <w:numPr>
          <w:ilvl w:val="0"/>
          <w:numId w:val="30"/>
        </w:numPr>
      </w:pPr>
      <w:r>
        <w:t xml:space="preserve">Resident community survey </w:t>
      </w:r>
      <w:r w:rsidR="00F412E0">
        <w:t xml:space="preserve">– </w:t>
      </w:r>
      <w:r>
        <w:t>2,292 responses</w:t>
      </w:r>
    </w:p>
    <w:p w14:paraId="41A9A66E" w14:textId="5ED00984" w:rsidR="00326677" w:rsidRDefault="00326677" w:rsidP="00742583">
      <w:pPr>
        <w:pStyle w:val="Textbody"/>
        <w:numPr>
          <w:ilvl w:val="0"/>
          <w:numId w:val="30"/>
        </w:numPr>
      </w:pPr>
      <w:r>
        <w:t>15 Pop-up sessions</w:t>
      </w:r>
      <w:r w:rsidR="00F412E0">
        <w:t xml:space="preserve"> – </w:t>
      </w:r>
      <w:r>
        <w:t>963 residents attended.</w:t>
      </w:r>
    </w:p>
    <w:p w14:paraId="24629DA8" w14:textId="3CE3A7E7" w:rsidR="00326677" w:rsidRDefault="00326677" w:rsidP="00742583">
      <w:pPr>
        <w:pStyle w:val="Textbody"/>
        <w:numPr>
          <w:ilvl w:val="0"/>
          <w:numId w:val="30"/>
        </w:numPr>
      </w:pPr>
      <w:r>
        <w:t>School survey</w:t>
      </w:r>
      <w:r w:rsidR="00F412E0">
        <w:t xml:space="preserve"> – </w:t>
      </w:r>
      <w:r>
        <w:t>12 school responses</w:t>
      </w:r>
    </w:p>
    <w:p w14:paraId="29956152" w14:textId="60BD834C" w:rsidR="00326677" w:rsidRPr="00B96251" w:rsidRDefault="00326677" w:rsidP="00742583">
      <w:pPr>
        <w:pStyle w:val="Textbody"/>
        <w:numPr>
          <w:ilvl w:val="0"/>
          <w:numId w:val="30"/>
        </w:numPr>
      </w:pPr>
      <w:r>
        <w:t>Social media: 13 Facebook posts, 7 digital</w:t>
      </w:r>
      <w:r w:rsidR="00A6078F">
        <w:t xml:space="preserve"> </w:t>
      </w:r>
      <w:r>
        <w:t>newsletter inclusions, 10 Instagram posts - 120,125</w:t>
      </w:r>
      <w:r w:rsidR="00A6078F">
        <w:t xml:space="preserve"> </w:t>
      </w:r>
      <w:r>
        <w:t>impressions, 407 Facebook comments received,</w:t>
      </w:r>
      <w:r w:rsidR="00A6078F">
        <w:t xml:space="preserve"> </w:t>
      </w:r>
      <w:r>
        <w:t xml:space="preserve">2,107 newsletter link </w:t>
      </w:r>
      <w:proofErr w:type="gramStart"/>
      <w:r>
        <w:t>clicks</w:t>
      </w:r>
      <w:proofErr w:type="gramEnd"/>
    </w:p>
    <w:p w14:paraId="773AD765" w14:textId="77777777" w:rsidR="00870B6E" w:rsidRPr="00A6078F" w:rsidRDefault="00870B6E" w:rsidP="00A6078F">
      <w:pPr>
        <w:pStyle w:val="Heading2"/>
      </w:pPr>
      <w:bookmarkStart w:id="41" w:name="_Toc163637855"/>
      <w:r w:rsidRPr="00A6078F">
        <w:rPr>
          <w:rStyle w:val="A7"/>
          <w:rFonts w:cstheme="minorHAnsi"/>
          <w:color w:val="231F20"/>
          <w:sz w:val="36"/>
          <w:szCs w:val="36"/>
        </w:rPr>
        <w:lastRenderedPageBreak/>
        <w:t>What we heard</w:t>
      </w:r>
      <w:bookmarkEnd w:id="41"/>
      <w:r w:rsidRPr="00A6078F">
        <w:rPr>
          <w:rStyle w:val="A7"/>
          <w:rFonts w:cstheme="minorHAnsi"/>
          <w:color w:val="231F20"/>
          <w:sz w:val="36"/>
          <w:szCs w:val="36"/>
        </w:rPr>
        <w:t xml:space="preserve"> </w:t>
      </w:r>
    </w:p>
    <w:p w14:paraId="25F7A0AD" w14:textId="77777777" w:rsidR="00870B6E" w:rsidRDefault="00870B6E" w:rsidP="00A6078F">
      <w:pPr>
        <w:pStyle w:val="Heading3"/>
      </w:pPr>
      <w:r w:rsidRPr="00870B6E">
        <w:t>Community feedback key themes:</w:t>
      </w:r>
    </w:p>
    <w:p w14:paraId="1DDCFB63" w14:textId="3193DA79" w:rsidR="00F1077D" w:rsidRDefault="00F1077D" w:rsidP="00742583">
      <w:pPr>
        <w:pStyle w:val="Textbody"/>
        <w:numPr>
          <w:ilvl w:val="0"/>
          <w:numId w:val="31"/>
        </w:numPr>
      </w:pPr>
      <w:r>
        <w:t>Improvements required to outdoor pools – warmer water, greater opening hours, accessibility upgrades.</w:t>
      </w:r>
    </w:p>
    <w:p w14:paraId="6C66D827" w14:textId="2DC0DBFA" w:rsidR="00F1077D" w:rsidRDefault="00F1077D" w:rsidP="00742583">
      <w:pPr>
        <w:pStyle w:val="Textbody"/>
        <w:numPr>
          <w:ilvl w:val="0"/>
          <w:numId w:val="31"/>
        </w:numPr>
      </w:pPr>
      <w:r>
        <w:t xml:space="preserve">An integrated indoor aquatic and wellness </w:t>
      </w:r>
      <w:proofErr w:type="spellStart"/>
      <w:r>
        <w:t>centre</w:t>
      </w:r>
      <w:proofErr w:type="spellEnd"/>
      <w:r>
        <w:t xml:space="preserve"> that includes multiple pools and service opportunities.</w:t>
      </w:r>
    </w:p>
    <w:p w14:paraId="7A4A3E10" w14:textId="0C432227" w:rsidR="00F1077D" w:rsidRDefault="00F1077D" w:rsidP="00742583">
      <w:pPr>
        <w:pStyle w:val="Textbody"/>
        <w:numPr>
          <w:ilvl w:val="0"/>
          <w:numId w:val="31"/>
        </w:numPr>
      </w:pPr>
      <w:r>
        <w:t>Importance of regular upkeep and cleanliness of facilities.</w:t>
      </w:r>
    </w:p>
    <w:p w14:paraId="661FD371" w14:textId="6E435083" w:rsidR="00F1077D" w:rsidRDefault="00F1077D" w:rsidP="00742583">
      <w:pPr>
        <w:pStyle w:val="Textbody"/>
        <w:numPr>
          <w:ilvl w:val="0"/>
          <w:numId w:val="31"/>
        </w:numPr>
      </w:pPr>
      <w:r>
        <w:t>Ongoing demand for access to learn-to-swim</w:t>
      </w:r>
      <w:r w:rsidR="009B0AFC">
        <w:t xml:space="preserve"> </w:t>
      </w:r>
      <w:r>
        <w:t>programs for local schools and the</w:t>
      </w:r>
      <w:r w:rsidR="009B0AFC">
        <w:t xml:space="preserve"> </w:t>
      </w:r>
      <w:r>
        <w:t>community.</w:t>
      </w:r>
    </w:p>
    <w:p w14:paraId="662C0996" w14:textId="28E5FB44" w:rsidR="00F1077D" w:rsidRDefault="00F1077D" w:rsidP="00742583">
      <w:pPr>
        <w:pStyle w:val="Textbody"/>
        <w:numPr>
          <w:ilvl w:val="0"/>
          <w:numId w:val="31"/>
        </w:numPr>
      </w:pPr>
      <w:r>
        <w:t>Strong support was</w:t>
      </w:r>
      <w:r w:rsidR="009B0AFC">
        <w:t xml:space="preserve"> </w:t>
      </w:r>
      <w:r>
        <w:t>raised for access to</w:t>
      </w:r>
      <w:r w:rsidR="009B0AFC">
        <w:t xml:space="preserve"> </w:t>
      </w:r>
      <w:r>
        <w:t>all year-round aquatic</w:t>
      </w:r>
      <w:r w:rsidR="009B0AFC">
        <w:t xml:space="preserve"> </w:t>
      </w:r>
      <w:r>
        <w:t>facilities to achieve the</w:t>
      </w:r>
      <w:r w:rsidR="009B0AFC">
        <w:t xml:space="preserve"> </w:t>
      </w:r>
      <w:r>
        <w:t>strategy’s objectives.</w:t>
      </w:r>
    </w:p>
    <w:p w14:paraId="1B640147" w14:textId="04C5C3D7" w:rsidR="00F1077D" w:rsidRDefault="00F1077D" w:rsidP="00742583">
      <w:pPr>
        <w:pStyle w:val="Textbody"/>
        <w:numPr>
          <w:ilvl w:val="0"/>
          <w:numId w:val="31"/>
        </w:numPr>
      </w:pPr>
      <w:r>
        <w:t>Disappointment around</w:t>
      </w:r>
      <w:r w:rsidR="009B0AFC">
        <w:t xml:space="preserve"> </w:t>
      </w:r>
      <w:r>
        <w:t>closure of Kilsyth Centenary</w:t>
      </w:r>
      <w:r w:rsidR="009B0AFC">
        <w:t xml:space="preserve"> </w:t>
      </w:r>
      <w:r>
        <w:t>Pool citing concerns about</w:t>
      </w:r>
      <w:r w:rsidR="009B0AFC">
        <w:t xml:space="preserve"> </w:t>
      </w:r>
      <w:r>
        <w:t>its negative effects on</w:t>
      </w:r>
      <w:r w:rsidR="009B0AFC">
        <w:t xml:space="preserve"> </w:t>
      </w:r>
      <w:r>
        <w:t>community access and</w:t>
      </w:r>
      <w:r w:rsidR="009B0AFC">
        <w:t xml:space="preserve"> </w:t>
      </w:r>
      <w:r>
        <w:t>increased travel costs.</w:t>
      </w:r>
    </w:p>
    <w:p w14:paraId="63FFA317" w14:textId="1E47C625" w:rsidR="00F1077D" w:rsidRDefault="00F1077D" w:rsidP="00742583">
      <w:pPr>
        <w:pStyle w:val="Textbody"/>
        <w:numPr>
          <w:ilvl w:val="0"/>
          <w:numId w:val="31"/>
        </w:numPr>
      </w:pPr>
      <w:r>
        <w:t>Opportunity for increased</w:t>
      </w:r>
      <w:r w:rsidR="009B0AFC">
        <w:t xml:space="preserve"> </w:t>
      </w:r>
      <w:r>
        <w:t>access to 50-metre pools</w:t>
      </w:r>
      <w:r w:rsidR="009B0AFC">
        <w:t xml:space="preserve"> </w:t>
      </w:r>
      <w:r>
        <w:t>to support lap swimming</w:t>
      </w:r>
      <w:r w:rsidR="009B0AFC">
        <w:t xml:space="preserve"> </w:t>
      </w:r>
      <w:r>
        <w:t>and competitive swimming</w:t>
      </w:r>
      <w:r w:rsidR="009B0AFC">
        <w:t xml:space="preserve"> </w:t>
      </w:r>
      <w:r>
        <w:t>and events.</w:t>
      </w:r>
    </w:p>
    <w:p w14:paraId="5D923DD8" w14:textId="68418131" w:rsidR="00F1077D" w:rsidRDefault="00F1077D" w:rsidP="00742583">
      <w:pPr>
        <w:pStyle w:val="Textbody"/>
        <w:numPr>
          <w:ilvl w:val="0"/>
          <w:numId w:val="31"/>
        </w:numPr>
      </w:pPr>
      <w:r>
        <w:t>There is an overall support in</w:t>
      </w:r>
      <w:r w:rsidR="009B0AFC">
        <w:t xml:space="preserve"> </w:t>
      </w:r>
      <w:proofErr w:type="spellStart"/>
      <w:r>
        <w:t>favour</w:t>
      </w:r>
      <w:proofErr w:type="spellEnd"/>
      <w:r>
        <w:t xml:space="preserve"> of accessible, affordable,</w:t>
      </w:r>
      <w:r w:rsidR="009B0AFC">
        <w:t xml:space="preserve"> </w:t>
      </w:r>
      <w:r>
        <w:t>and inclusive aquatic facilities, with</w:t>
      </w:r>
      <w:r w:rsidR="009B0AFC">
        <w:t xml:space="preserve"> </w:t>
      </w:r>
      <w:r>
        <w:t>a shared understanding of the</w:t>
      </w:r>
      <w:r w:rsidR="009B0AFC">
        <w:t xml:space="preserve"> </w:t>
      </w:r>
      <w:r>
        <w:t>positive impact on community wellbeing,</w:t>
      </w:r>
      <w:r w:rsidR="009B0AFC">
        <w:t xml:space="preserve"> </w:t>
      </w:r>
      <w:r>
        <w:t>health, and youth activities.</w:t>
      </w:r>
    </w:p>
    <w:p w14:paraId="625FC3A5" w14:textId="508FFDA0" w:rsidR="00870B6E" w:rsidRDefault="00F1077D" w:rsidP="00742583">
      <w:pPr>
        <w:pStyle w:val="Textbody"/>
        <w:numPr>
          <w:ilvl w:val="0"/>
          <w:numId w:val="31"/>
        </w:numPr>
      </w:pPr>
      <w:r>
        <w:t>Residents appreciate the</w:t>
      </w:r>
      <w:r w:rsidR="009B0AFC">
        <w:t xml:space="preserve"> </w:t>
      </w:r>
      <w:r>
        <w:t>importance of creating a</w:t>
      </w:r>
      <w:r w:rsidR="009B0AFC">
        <w:t xml:space="preserve"> </w:t>
      </w:r>
      <w:r>
        <w:t>welcoming, accessible,</w:t>
      </w:r>
      <w:r w:rsidR="009B0AFC">
        <w:t xml:space="preserve"> </w:t>
      </w:r>
      <w:r>
        <w:t>and inclusive atmosphere,</w:t>
      </w:r>
      <w:r w:rsidR="009B0AFC">
        <w:t xml:space="preserve"> </w:t>
      </w:r>
      <w:r>
        <w:t>ensuring that individuals of</w:t>
      </w:r>
      <w:r w:rsidR="009B0AFC">
        <w:t xml:space="preserve"> </w:t>
      </w:r>
      <w:r>
        <w:t>all abilities and backgrounds</w:t>
      </w:r>
      <w:r w:rsidR="009B0AFC">
        <w:t xml:space="preserve"> </w:t>
      </w:r>
      <w:r>
        <w:t>feel comfortable and</w:t>
      </w:r>
      <w:r w:rsidR="009B0AFC">
        <w:t xml:space="preserve"> </w:t>
      </w:r>
      <w:r>
        <w:t>encouraged to participate.</w:t>
      </w:r>
    </w:p>
    <w:p w14:paraId="7B7A694D" w14:textId="77777777" w:rsidR="00F1077D" w:rsidRDefault="00F1077D" w:rsidP="00870B6E">
      <w:pPr>
        <w:pStyle w:val="Default"/>
      </w:pPr>
    </w:p>
    <w:p w14:paraId="0EE169A9" w14:textId="77777777" w:rsidR="00870B6E" w:rsidRPr="009B0AFC" w:rsidRDefault="00870B6E" w:rsidP="009B0AFC">
      <w:pPr>
        <w:pStyle w:val="Heading1"/>
      </w:pPr>
      <w:bookmarkStart w:id="42" w:name="_Toc163637856"/>
      <w:bookmarkStart w:id="43" w:name="_Toc163637980"/>
      <w:r w:rsidRPr="009B0AFC">
        <w:t>What Industry trends and challenges do we need to consider?</w:t>
      </w:r>
      <w:bookmarkEnd w:id="42"/>
      <w:bookmarkEnd w:id="43"/>
      <w:r w:rsidRPr="009B0AFC">
        <w:t xml:space="preserve"> </w:t>
      </w:r>
    </w:p>
    <w:p w14:paraId="27F529F8" w14:textId="50E0E0B3" w:rsidR="00F2025B" w:rsidRPr="008A2157" w:rsidRDefault="00F2025B" w:rsidP="008A2157">
      <w:pPr>
        <w:pStyle w:val="Textbody"/>
      </w:pPr>
      <w:r w:rsidRPr="008A2157">
        <w:t>There has been a much greater emphasis on the development and provision of a</w:t>
      </w:r>
      <w:r w:rsidR="008A2157" w:rsidRPr="008A2157">
        <w:t xml:space="preserve"> </w:t>
      </w:r>
      <w:r w:rsidRPr="008A2157">
        <w:t xml:space="preserve">variety of water spaces within public aquatic </w:t>
      </w:r>
      <w:proofErr w:type="spellStart"/>
      <w:r w:rsidRPr="008A2157">
        <w:t>centres</w:t>
      </w:r>
      <w:proofErr w:type="spellEnd"/>
      <w:r w:rsidRPr="008A2157">
        <w:t xml:space="preserve"> including:</w:t>
      </w:r>
    </w:p>
    <w:p w14:paraId="0357DC0D" w14:textId="69955976" w:rsidR="00F2025B" w:rsidRPr="00F2025B" w:rsidRDefault="00F2025B" w:rsidP="00742583">
      <w:pPr>
        <w:pStyle w:val="Textbody"/>
        <w:numPr>
          <w:ilvl w:val="0"/>
          <w:numId w:val="31"/>
        </w:numPr>
      </w:pPr>
      <w:r w:rsidRPr="00F2025B">
        <w:t>Program pools designed for Learn to Swim and a variety of aquatics programs.</w:t>
      </w:r>
    </w:p>
    <w:p w14:paraId="3AD4BE55" w14:textId="514AFB41" w:rsidR="00F2025B" w:rsidRPr="00F2025B" w:rsidRDefault="00F2025B" w:rsidP="00742583">
      <w:pPr>
        <w:pStyle w:val="Textbody"/>
        <w:numPr>
          <w:ilvl w:val="0"/>
          <w:numId w:val="31"/>
        </w:numPr>
      </w:pPr>
      <w:r w:rsidRPr="00F2025B">
        <w:t>Warm water pools which are used for rehabilitation and therapy, are one of the</w:t>
      </w:r>
      <w:r w:rsidR="00530B89">
        <w:t xml:space="preserve"> h</w:t>
      </w:r>
      <w:r w:rsidRPr="00F2025B">
        <w:t>ighest</w:t>
      </w:r>
      <w:r w:rsidR="00530B89">
        <w:t xml:space="preserve"> </w:t>
      </w:r>
      <w:r w:rsidRPr="00F2025B">
        <w:t xml:space="preserve">use spaces within public aquatic and leisure </w:t>
      </w:r>
      <w:proofErr w:type="spellStart"/>
      <w:r w:rsidRPr="00F2025B">
        <w:t>centres</w:t>
      </w:r>
      <w:proofErr w:type="spellEnd"/>
      <w:r w:rsidRPr="00F2025B">
        <w:t>.</w:t>
      </w:r>
    </w:p>
    <w:p w14:paraId="4320EF5A" w14:textId="00ED782A" w:rsidR="00F2025B" w:rsidRPr="00F2025B" w:rsidRDefault="00F2025B" w:rsidP="00742583">
      <w:pPr>
        <w:pStyle w:val="Textbody"/>
        <w:numPr>
          <w:ilvl w:val="0"/>
          <w:numId w:val="32"/>
        </w:numPr>
      </w:pPr>
      <w:r w:rsidRPr="00F2025B">
        <w:t>Water play including large, enclosed slides, water jets and other leisure play</w:t>
      </w:r>
      <w:r w:rsidR="00530B89">
        <w:t xml:space="preserve"> </w:t>
      </w:r>
      <w:r w:rsidRPr="00F2025B">
        <w:t>opportunities.</w:t>
      </w:r>
    </w:p>
    <w:p w14:paraId="10FFDB3E" w14:textId="2CAC7D2C" w:rsidR="00F2025B" w:rsidRPr="00F2025B" w:rsidRDefault="00F2025B" w:rsidP="00F2025B">
      <w:pPr>
        <w:pStyle w:val="Textbody"/>
      </w:pPr>
      <w:r w:rsidRPr="00F2025B">
        <w:t>Health and fitness programming have advanced with a greater emphasis on</w:t>
      </w:r>
      <w:r w:rsidR="00530B89">
        <w:t xml:space="preserve"> </w:t>
      </w:r>
      <w:r w:rsidRPr="00F2025B">
        <w:t>programs for older adults as well as a much broader range of opportunities including</w:t>
      </w:r>
      <w:r w:rsidR="00530B89">
        <w:t xml:space="preserve"> </w:t>
      </w:r>
      <w:r w:rsidRPr="00F2025B">
        <w:t>Pilates, Yoga and Boot Camp.</w:t>
      </w:r>
    </w:p>
    <w:p w14:paraId="7E34E4CE" w14:textId="50F367A4" w:rsidR="00F2025B" w:rsidRPr="00F2025B" w:rsidRDefault="00F2025B" w:rsidP="00F2025B">
      <w:pPr>
        <w:pStyle w:val="Textbody"/>
      </w:pPr>
      <w:r w:rsidRPr="00F2025B">
        <w:lastRenderedPageBreak/>
        <w:t>In recognition of the significant capital investment required for aquatic and leisure</w:t>
      </w:r>
      <w:r w:rsidR="00530B89">
        <w:t xml:space="preserve"> </w:t>
      </w:r>
      <w:r w:rsidRPr="00F2025B">
        <w:t xml:space="preserve">facilities, a variety of funding models have been </w:t>
      </w:r>
      <w:proofErr w:type="spellStart"/>
      <w:r w:rsidRPr="00F2025B">
        <w:t>utilised</w:t>
      </w:r>
      <w:proofErr w:type="spellEnd"/>
      <w:r w:rsidRPr="00F2025B">
        <w:t>. These include funding from</w:t>
      </w:r>
      <w:r w:rsidR="00530B89">
        <w:t xml:space="preserve"> </w:t>
      </w:r>
      <w:r w:rsidRPr="00F2025B">
        <w:t>State and Federal Government and Public Private Partnerships.</w:t>
      </w:r>
    </w:p>
    <w:p w14:paraId="601C53C9" w14:textId="65D5F8A3" w:rsidR="00870B6E" w:rsidRPr="00F2025B" w:rsidRDefault="00F2025B" w:rsidP="00F2025B">
      <w:pPr>
        <w:pStyle w:val="Textbody"/>
      </w:pPr>
      <w:r w:rsidRPr="00F2025B">
        <w:t>Components that contribute to successful contemporary aquatic and leisure facilities</w:t>
      </w:r>
      <w:r w:rsidR="00530B89">
        <w:t xml:space="preserve"> </w:t>
      </w:r>
      <w:r w:rsidRPr="00F2025B">
        <w:t xml:space="preserve">are </w:t>
      </w:r>
      <w:proofErr w:type="spellStart"/>
      <w:r w:rsidRPr="00F2025B">
        <w:t>summarised</w:t>
      </w:r>
      <w:proofErr w:type="spellEnd"/>
      <w:r w:rsidRPr="00F2025B">
        <w:t xml:space="preserve"> in the following figure.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150E26" w14:paraId="15C5095A" w14:textId="77777777" w:rsidTr="00150E26">
        <w:tc>
          <w:tcPr>
            <w:tcW w:w="9016" w:type="dxa"/>
            <w:gridSpan w:val="2"/>
            <w:tcBorders>
              <w:top w:val="single" w:sz="4" w:space="0" w:color="auto"/>
              <w:left w:val="single" w:sz="4" w:space="0" w:color="auto"/>
              <w:bottom w:val="single" w:sz="4" w:space="0" w:color="auto"/>
              <w:right w:val="single" w:sz="4" w:space="0" w:color="auto"/>
            </w:tcBorders>
          </w:tcPr>
          <w:p w14:paraId="42501867" w14:textId="4A6947B1" w:rsidR="00150E26" w:rsidRDefault="00150E26" w:rsidP="00150E26">
            <w:pPr>
              <w:pStyle w:val="Heading3"/>
            </w:pPr>
            <w:r w:rsidRPr="00150E26">
              <w:t>Successful facilities key components</w:t>
            </w:r>
            <w:r>
              <w:t xml:space="preserve"> </w:t>
            </w:r>
            <w:r w:rsidRPr="00150E26">
              <w:t>to meet main user markets</w:t>
            </w:r>
          </w:p>
        </w:tc>
      </w:tr>
      <w:tr w:rsidR="00150E26" w14:paraId="75DD365A" w14:textId="77777777" w:rsidTr="00150E26">
        <w:tc>
          <w:tcPr>
            <w:tcW w:w="4508" w:type="dxa"/>
            <w:tcBorders>
              <w:left w:val="single" w:sz="4" w:space="0" w:color="auto"/>
              <w:bottom w:val="single" w:sz="4" w:space="0" w:color="auto"/>
              <w:right w:val="single" w:sz="4" w:space="0" w:color="auto"/>
            </w:tcBorders>
          </w:tcPr>
          <w:p w14:paraId="2F60BE16" w14:textId="77777777" w:rsidR="00150E26" w:rsidRPr="00150E26" w:rsidRDefault="00150E26" w:rsidP="00150E26">
            <w:pPr>
              <w:pStyle w:val="Textbody"/>
              <w:rPr>
                <w:b/>
                <w:bCs/>
              </w:rPr>
            </w:pPr>
            <w:r w:rsidRPr="00150E26">
              <w:rPr>
                <w:b/>
                <w:bCs/>
              </w:rPr>
              <w:t>Leisure and adventure</w:t>
            </w:r>
          </w:p>
          <w:p w14:paraId="2D6925B0" w14:textId="77777777" w:rsidR="00150E26" w:rsidRPr="00150E26" w:rsidRDefault="00150E26" w:rsidP="00150E26">
            <w:pPr>
              <w:pStyle w:val="Textbody"/>
            </w:pPr>
            <w:r w:rsidRPr="00150E26">
              <w:t>• Indoor water play</w:t>
            </w:r>
          </w:p>
          <w:p w14:paraId="35D7A6A8" w14:textId="77777777" w:rsidR="00150E26" w:rsidRPr="00150E26" w:rsidRDefault="00150E26" w:rsidP="00150E26">
            <w:pPr>
              <w:pStyle w:val="Textbody"/>
            </w:pPr>
            <w:r w:rsidRPr="00150E26">
              <w:t xml:space="preserve">• Free form </w:t>
            </w:r>
            <w:proofErr w:type="gramStart"/>
            <w:r w:rsidRPr="00150E26">
              <w:t>play</w:t>
            </w:r>
            <w:proofErr w:type="gramEnd"/>
            <w:r w:rsidRPr="00150E26">
              <w:t xml:space="preserve"> pools</w:t>
            </w:r>
          </w:p>
          <w:p w14:paraId="6DC682C3" w14:textId="2D214D14" w:rsidR="00150E26" w:rsidRPr="00150E26" w:rsidRDefault="00150E26" w:rsidP="00150E26">
            <w:pPr>
              <w:pStyle w:val="Textbody"/>
            </w:pPr>
            <w:r w:rsidRPr="00150E26">
              <w:t>• Adventure rides and pools</w:t>
            </w:r>
          </w:p>
        </w:tc>
        <w:tc>
          <w:tcPr>
            <w:tcW w:w="4508" w:type="dxa"/>
            <w:tcBorders>
              <w:left w:val="single" w:sz="4" w:space="0" w:color="auto"/>
              <w:bottom w:val="single" w:sz="4" w:space="0" w:color="auto"/>
              <w:right w:val="single" w:sz="4" w:space="0" w:color="auto"/>
            </w:tcBorders>
          </w:tcPr>
          <w:p w14:paraId="059F8C38" w14:textId="77777777" w:rsidR="00150E26" w:rsidRPr="00150E26" w:rsidRDefault="00150E26" w:rsidP="00150E26">
            <w:pPr>
              <w:pStyle w:val="Textbody"/>
              <w:rPr>
                <w:b/>
                <w:bCs/>
              </w:rPr>
            </w:pPr>
            <w:r w:rsidRPr="00150E26">
              <w:rPr>
                <w:b/>
                <w:bCs/>
              </w:rPr>
              <w:t>Fitness and education</w:t>
            </w:r>
          </w:p>
          <w:p w14:paraId="54D2F46B" w14:textId="77777777" w:rsidR="00150E26" w:rsidRPr="00150E26" w:rsidRDefault="00150E26" w:rsidP="00150E26">
            <w:pPr>
              <w:pStyle w:val="Textbody"/>
            </w:pPr>
            <w:r w:rsidRPr="00150E26">
              <w:t>• Competition / training pools</w:t>
            </w:r>
          </w:p>
          <w:p w14:paraId="3BF78FED" w14:textId="77777777" w:rsidR="00150E26" w:rsidRPr="00150E26" w:rsidRDefault="00150E26" w:rsidP="00150E26">
            <w:pPr>
              <w:pStyle w:val="Textbody"/>
            </w:pPr>
            <w:r w:rsidRPr="00150E26">
              <w:t>• Learn to swim pools</w:t>
            </w:r>
          </w:p>
          <w:p w14:paraId="235955E2" w14:textId="77777777" w:rsidR="00150E26" w:rsidRPr="00150E26" w:rsidRDefault="00150E26" w:rsidP="00150E26">
            <w:pPr>
              <w:pStyle w:val="Textbody"/>
            </w:pPr>
            <w:r w:rsidRPr="00150E26">
              <w:t>• Spa / saunas</w:t>
            </w:r>
          </w:p>
          <w:p w14:paraId="739352D2" w14:textId="35409053" w:rsidR="00150E26" w:rsidRPr="00150E26" w:rsidRDefault="00150E26" w:rsidP="00150E26">
            <w:pPr>
              <w:pStyle w:val="Textbody"/>
            </w:pPr>
            <w:r w:rsidRPr="00150E26">
              <w:t>• Club association facilities</w:t>
            </w:r>
          </w:p>
        </w:tc>
      </w:tr>
      <w:tr w:rsidR="00150E26" w14:paraId="53D067F4" w14:textId="77777777" w:rsidTr="00150E26">
        <w:tc>
          <w:tcPr>
            <w:tcW w:w="4508" w:type="dxa"/>
            <w:tcBorders>
              <w:left w:val="single" w:sz="4" w:space="0" w:color="auto"/>
              <w:bottom w:val="single" w:sz="4" w:space="0" w:color="auto"/>
              <w:right w:val="single" w:sz="4" w:space="0" w:color="auto"/>
            </w:tcBorders>
          </w:tcPr>
          <w:p w14:paraId="12487605" w14:textId="77777777" w:rsidR="00150E26" w:rsidRPr="00150E26" w:rsidRDefault="00150E26" w:rsidP="00150E26">
            <w:pPr>
              <w:pStyle w:val="Textbody"/>
              <w:rPr>
                <w:b/>
                <w:bCs/>
              </w:rPr>
            </w:pPr>
            <w:r w:rsidRPr="00150E26">
              <w:rPr>
                <w:b/>
                <w:bCs/>
              </w:rPr>
              <w:t>Health and wellness</w:t>
            </w:r>
          </w:p>
          <w:p w14:paraId="00E46A06" w14:textId="77777777" w:rsidR="00150E26" w:rsidRPr="00150E26" w:rsidRDefault="00150E26" w:rsidP="00150E26">
            <w:pPr>
              <w:pStyle w:val="Textbody"/>
            </w:pPr>
            <w:r w:rsidRPr="00150E26">
              <w:t>• Gym and exercise studios</w:t>
            </w:r>
          </w:p>
          <w:p w14:paraId="55C4113D" w14:textId="77777777" w:rsidR="00150E26" w:rsidRPr="00150E26" w:rsidRDefault="00150E26" w:rsidP="00150E26">
            <w:pPr>
              <w:pStyle w:val="Textbody"/>
            </w:pPr>
            <w:r w:rsidRPr="00150E26">
              <w:t>• Massage / beauty treatments</w:t>
            </w:r>
          </w:p>
          <w:p w14:paraId="7E42B9E1" w14:textId="5DD63FAE" w:rsidR="00150E26" w:rsidRPr="00150E26" w:rsidRDefault="00150E26" w:rsidP="00150E26">
            <w:pPr>
              <w:pStyle w:val="Textbody"/>
            </w:pPr>
            <w:r w:rsidRPr="00150E26">
              <w:t>• Warm water program pools</w:t>
            </w:r>
          </w:p>
        </w:tc>
        <w:tc>
          <w:tcPr>
            <w:tcW w:w="4508" w:type="dxa"/>
            <w:tcBorders>
              <w:left w:val="single" w:sz="4" w:space="0" w:color="auto"/>
              <w:bottom w:val="single" w:sz="4" w:space="0" w:color="auto"/>
              <w:right w:val="single" w:sz="4" w:space="0" w:color="auto"/>
            </w:tcBorders>
          </w:tcPr>
          <w:p w14:paraId="2DC302F8" w14:textId="77777777" w:rsidR="00150E26" w:rsidRPr="00150E26" w:rsidRDefault="00150E26" w:rsidP="00150E26">
            <w:pPr>
              <w:pStyle w:val="Textbody"/>
              <w:rPr>
                <w:b/>
                <w:bCs/>
              </w:rPr>
            </w:pPr>
            <w:r w:rsidRPr="00150E26">
              <w:rPr>
                <w:b/>
                <w:bCs/>
              </w:rPr>
              <w:t>Hospitality</w:t>
            </w:r>
          </w:p>
          <w:p w14:paraId="2D55A98E" w14:textId="77777777" w:rsidR="00150E26" w:rsidRPr="00150E26" w:rsidRDefault="00150E26" w:rsidP="00150E26">
            <w:pPr>
              <w:pStyle w:val="Textbody"/>
            </w:pPr>
            <w:r w:rsidRPr="00150E26">
              <w:t>• Training and program rooms</w:t>
            </w:r>
          </w:p>
          <w:p w14:paraId="4A566EAC" w14:textId="77777777" w:rsidR="00150E26" w:rsidRPr="00150E26" w:rsidRDefault="00150E26" w:rsidP="00150E26">
            <w:pPr>
              <w:pStyle w:val="Textbody"/>
            </w:pPr>
            <w:r w:rsidRPr="00150E26">
              <w:t>• Meeting / social facilities</w:t>
            </w:r>
          </w:p>
          <w:p w14:paraId="60E1DC61" w14:textId="70E09E43" w:rsidR="00150E26" w:rsidRPr="00150E26" w:rsidRDefault="00150E26" w:rsidP="00150E26">
            <w:pPr>
              <w:pStyle w:val="Textbody"/>
              <w:keepNext/>
            </w:pPr>
            <w:r w:rsidRPr="00150E26">
              <w:t>• Cafe and merchandising</w:t>
            </w:r>
          </w:p>
        </w:tc>
      </w:tr>
    </w:tbl>
    <w:p w14:paraId="64304BFF" w14:textId="045707A8" w:rsidR="00150E26" w:rsidRDefault="00150E26" w:rsidP="00DA61EB">
      <w:pPr>
        <w:pStyle w:val="Caption"/>
      </w:pPr>
      <w:r>
        <w:t>Figure</w:t>
      </w:r>
      <w:r w:rsidR="00DA61EB">
        <w:t xml:space="preserve"> 9</w:t>
      </w:r>
      <w:r>
        <w:t xml:space="preserve">: </w:t>
      </w:r>
      <w:r w:rsidRPr="00345B4D">
        <w:t>Successful aquatic and leisure facility mode</w:t>
      </w:r>
    </w:p>
    <w:p w14:paraId="53ABB3F5" w14:textId="15DE2C9F" w:rsidR="00150E26" w:rsidRPr="00DA61EB" w:rsidRDefault="00150E26" w:rsidP="00DA61EB">
      <w:pPr>
        <w:pStyle w:val="Heading2"/>
      </w:pPr>
      <w:bookmarkStart w:id="44" w:name="_Toc163637857"/>
      <w:r w:rsidRPr="00DA61EB">
        <w:t xml:space="preserve">What makes a successful aquatic and leisure </w:t>
      </w:r>
      <w:proofErr w:type="spellStart"/>
      <w:r w:rsidRPr="00DA61EB">
        <w:t>centre</w:t>
      </w:r>
      <w:proofErr w:type="spellEnd"/>
      <w:r w:rsidRPr="00DA61EB">
        <w:t>?</w:t>
      </w:r>
      <w:bookmarkEnd w:id="44"/>
    </w:p>
    <w:p w14:paraId="7D239597" w14:textId="77777777" w:rsidR="00150E26" w:rsidRPr="00150E26" w:rsidRDefault="00150E26" w:rsidP="00150E26">
      <w:pPr>
        <w:pStyle w:val="Textbody"/>
      </w:pPr>
      <w:r w:rsidRPr="00150E26">
        <w:t xml:space="preserve">Successful future facility trends indicated </w:t>
      </w:r>
      <w:proofErr w:type="gramStart"/>
      <w:r w:rsidRPr="00150E26">
        <w:t>a number of</w:t>
      </w:r>
      <w:proofErr w:type="gramEnd"/>
      <w:r w:rsidRPr="00150E26">
        <w:t xml:space="preserve"> common success factors:</w:t>
      </w:r>
    </w:p>
    <w:p w14:paraId="73C8D4BF" w14:textId="006D3307" w:rsidR="00150E26" w:rsidRPr="00150E26" w:rsidRDefault="00150E26" w:rsidP="00742583">
      <w:pPr>
        <w:pStyle w:val="Textbody"/>
        <w:numPr>
          <w:ilvl w:val="0"/>
          <w:numId w:val="12"/>
        </w:numPr>
      </w:pPr>
      <w:r w:rsidRPr="00150E26">
        <w:rPr>
          <w:b/>
          <w:bCs/>
        </w:rPr>
        <w:t>One-stop shop:</w:t>
      </w:r>
      <w:r w:rsidRPr="00150E26">
        <w:t xml:space="preserve"> Large range of activity areas at the one site to </w:t>
      </w:r>
      <w:proofErr w:type="spellStart"/>
      <w:r w:rsidRPr="00150E26">
        <w:t>maximise</w:t>
      </w:r>
      <w:proofErr w:type="spellEnd"/>
      <w:r w:rsidRPr="00150E26">
        <w:t xml:space="preserve"> use/help share the costs.</w:t>
      </w:r>
    </w:p>
    <w:p w14:paraId="7CA1F11E" w14:textId="6FC8EE35" w:rsidR="00150E26" w:rsidRPr="00150E26" w:rsidRDefault="00150E26" w:rsidP="00742583">
      <w:pPr>
        <w:pStyle w:val="Textbody"/>
        <w:numPr>
          <w:ilvl w:val="0"/>
          <w:numId w:val="12"/>
        </w:numPr>
      </w:pPr>
      <w:r w:rsidRPr="00150E26">
        <w:rPr>
          <w:b/>
          <w:bCs/>
        </w:rPr>
        <w:t>Reduce operating losses:</w:t>
      </w:r>
      <w:r w:rsidRPr="00150E26">
        <w:t xml:space="preserve"> Need a mix of community and commercial activities</w:t>
      </w:r>
      <w:r>
        <w:t xml:space="preserve"> </w:t>
      </w:r>
      <w:r w:rsidRPr="00150E26">
        <w:t>at the one site. However, the location needs to be right to make this viable.</w:t>
      </w:r>
    </w:p>
    <w:p w14:paraId="43058B6F" w14:textId="31376E18" w:rsidR="00150E26" w:rsidRPr="00150E26" w:rsidRDefault="00150E26" w:rsidP="00742583">
      <w:pPr>
        <w:pStyle w:val="Textbody"/>
        <w:numPr>
          <w:ilvl w:val="0"/>
          <w:numId w:val="12"/>
        </w:numPr>
      </w:pPr>
      <w:r w:rsidRPr="00150E26">
        <w:rPr>
          <w:b/>
          <w:bCs/>
        </w:rPr>
        <w:t>Programmable spaces:</w:t>
      </w:r>
      <w:r w:rsidRPr="00150E26">
        <w:t xml:space="preserve"> Need to offer programs and memberships to keep</w:t>
      </w:r>
      <w:r>
        <w:t xml:space="preserve"> </w:t>
      </w:r>
      <w:r w:rsidRPr="00150E26">
        <w:t>users coming back.</w:t>
      </w:r>
    </w:p>
    <w:p w14:paraId="3F97DE09" w14:textId="2F98D0FA" w:rsidR="00150E26" w:rsidRPr="00150E26" w:rsidRDefault="00150E26" w:rsidP="00742583">
      <w:pPr>
        <w:pStyle w:val="Textbody"/>
        <w:numPr>
          <w:ilvl w:val="0"/>
          <w:numId w:val="12"/>
        </w:numPr>
      </w:pPr>
      <w:r w:rsidRPr="00150E26">
        <w:rPr>
          <w:b/>
          <w:bCs/>
        </w:rPr>
        <w:t>Cater for all ages and interests:</w:t>
      </w:r>
      <w:r w:rsidRPr="00150E26">
        <w:t xml:space="preserve"> Need to develop facilities for a broad range of</w:t>
      </w:r>
      <w:r>
        <w:t xml:space="preserve"> </w:t>
      </w:r>
      <w:r w:rsidRPr="00150E26">
        <w:t>people.</w:t>
      </w:r>
    </w:p>
    <w:p w14:paraId="58F3BA5E" w14:textId="10DC1C84" w:rsidR="00150E26" w:rsidRDefault="00150E26" w:rsidP="00742583">
      <w:pPr>
        <w:pStyle w:val="Textbody"/>
        <w:numPr>
          <w:ilvl w:val="0"/>
          <w:numId w:val="12"/>
        </w:numPr>
      </w:pPr>
      <w:r w:rsidRPr="00150E26">
        <w:rPr>
          <w:b/>
          <w:bCs/>
        </w:rPr>
        <w:t>Community/social hub:</w:t>
      </w:r>
      <w:r w:rsidRPr="00150E26">
        <w:t xml:space="preserve"> Needs to offer quality food, beverage, social and</w:t>
      </w:r>
      <w:r>
        <w:t xml:space="preserve"> </w:t>
      </w:r>
      <w:r w:rsidRPr="00150E26">
        <w:t>entertainment spaces. This could also provide a range of other services like</w:t>
      </w:r>
      <w:r>
        <w:t xml:space="preserve"> </w:t>
      </w:r>
      <w:r w:rsidRPr="00150E26">
        <w:t xml:space="preserve">community and cultural services, </w:t>
      </w:r>
      <w:proofErr w:type="gramStart"/>
      <w:r w:rsidRPr="00150E26">
        <w:t>health</w:t>
      </w:r>
      <w:proofErr w:type="gramEnd"/>
      <w:r w:rsidRPr="00150E26">
        <w:t xml:space="preserve"> and allied services and/or commercial</w:t>
      </w:r>
      <w:r>
        <w:t xml:space="preserve"> </w:t>
      </w:r>
      <w:r w:rsidRPr="00150E26">
        <w:t>precincts.</w:t>
      </w:r>
    </w:p>
    <w:p w14:paraId="0675E6E8" w14:textId="77777777" w:rsidR="00150E26" w:rsidRPr="001832B9" w:rsidRDefault="00150E26" w:rsidP="001832B9">
      <w:pPr>
        <w:pStyle w:val="Heading2"/>
      </w:pPr>
      <w:bookmarkStart w:id="45" w:name="_Toc163637858"/>
      <w:r w:rsidRPr="001832B9">
        <w:t>Business Drivers</w:t>
      </w:r>
      <w:bookmarkEnd w:id="45"/>
    </w:p>
    <w:p w14:paraId="45026552" w14:textId="77777777" w:rsidR="00150E26" w:rsidRDefault="00150E26" w:rsidP="00150E26">
      <w:pPr>
        <w:pStyle w:val="Textbody"/>
      </w:pPr>
      <w:r>
        <w:lastRenderedPageBreak/>
        <w:t xml:space="preserve">Industry trends highlight two key business drivers that contribute to the bottom-line operating performance of aquatic and leisure </w:t>
      </w:r>
      <w:proofErr w:type="spellStart"/>
      <w:r>
        <w:t>centres</w:t>
      </w:r>
      <w:proofErr w:type="spellEnd"/>
      <w:r>
        <w:t>. These business drivers, match services provided by the commercial market, primarily because there is an operating surplus (profit) to be made. The two key business drivers are:</w:t>
      </w:r>
    </w:p>
    <w:p w14:paraId="082035DE" w14:textId="0CC65FCB" w:rsidR="00150E26" w:rsidRDefault="00150E26" w:rsidP="00742583">
      <w:pPr>
        <w:pStyle w:val="Textbody"/>
        <w:numPr>
          <w:ilvl w:val="0"/>
          <w:numId w:val="13"/>
        </w:numPr>
      </w:pPr>
      <w:r>
        <w:t>Health and Fitness memberships</w:t>
      </w:r>
    </w:p>
    <w:p w14:paraId="295D7D5E" w14:textId="4BF0F479" w:rsidR="00150E26" w:rsidRDefault="00150E26" w:rsidP="00742583">
      <w:pPr>
        <w:pStyle w:val="Textbody"/>
        <w:numPr>
          <w:ilvl w:val="0"/>
          <w:numId w:val="13"/>
        </w:numPr>
      </w:pPr>
      <w:r>
        <w:t>Learn to Swim enrolments.</w:t>
      </w:r>
    </w:p>
    <w:p w14:paraId="067593E1" w14:textId="444EFF7E" w:rsidR="00150E26" w:rsidRDefault="00150E26" w:rsidP="00150E26">
      <w:pPr>
        <w:pStyle w:val="Textbody"/>
      </w:pPr>
      <w:r>
        <w:t xml:space="preserve">It is therefore critical to ensure facility developments, particularly the gym, group exercise rooms, Learn to Swim pools, warm water pools and supporting amenities, are correctly </w:t>
      </w:r>
      <w:proofErr w:type="gramStart"/>
      <w:r>
        <w:t>planned</w:t>
      </w:r>
      <w:proofErr w:type="gramEnd"/>
      <w:r>
        <w:t xml:space="preserve"> and sized to </w:t>
      </w:r>
      <w:proofErr w:type="spellStart"/>
      <w:r>
        <w:t>maximise</w:t>
      </w:r>
      <w:proofErr w:type="spellEnd"/>
      <w:r>
        <w:t xml:space="preserve"> the performance of these areas. This can offset operating deficits incurred by other activity areas.</w:t>
      </w:r>
    </w:p>
    <w:p w14:paraId="67B6D0DD" w14:textId="77777777" w:rsidR="00150E26" w:rsidRPr="001832B9" w:rsidRDefault="00150E26" w:rsidP="001832B9">
      <w:pPr>
        <w:pStyle w:val="Heading2"/>
      </w:pPr>
      <w:bookmarkStart w:id="46" w:name="_Toc163637859"/>
      <w:r w:rsidRPr="001832B9">
        <w:t>The Value of the Aquatic Industry</w:t>
      </w:r>
      <w:bookmarkEnd w:id="46"/>
      <w:r w:rsidRPr="001832B9">
        <w:t xml:space="preserve"> </w:t>
      </w:r>
    </w:p>
    <w:p w14:paraId="6B779BFA" w14:textId="77777777" w:rsidR="00150E26" w:rsidRPr="00150E26" w:rsidRDefault="00150E26" w:rsidP="00150E26">
      <w:pPr>
        <w:pStyle w:val="Textbody"/>
      </w:pPr>
      <w:r w:rsidRPr="00150E26">
        <w:t xml:space="preserve">In 2021, Royal Life Saving Australia engaged Price Waterhouse Coopers (PWC) to investigate the value of the aquatic industry. The Social, Health and Economic Value of the Australian National Aquatic Industry report (July 2021) found the </w:t>
      </w:r>
      <w:r w:rsidRPr="00150E26">
        <w:rPr>
          <w:b/>
          <w:bCs/>
        </w:rPr>
        <w:t>industry’s total benefit to be $9.1 billion annually in economic, health and social benefits.</w:t>
      </w:r>
      <w:r w:rsidRPr="00150E26">
        <w:t xml:space="preserve"> </w:t>
      </w:r>
    </w:p>
    <w:p w14:paraId="715361A5" w14:textId="66A7C306" w:rsidR="00150E26" w:rsidRDefault="00150E26" w:rsidP="00150E26">
      <w:pPr>
        <w:pStyle w:val="Textbody"/>
        <w:rPr>
          <w:b/>
          <w:bCs/>
        </w:rPr>
      </w:pPr>
      <w:r w:rsidRPr="00150E26">
        <w:t xml:space="preserve">The following graphic provides a summary of the key economic, health and social benefits. The report provides a range of aquatic specific indicators, including a </w:t>
      </w:r>
      <w:r w:rsidRPr="00150E26">
        <w:rPr>
          <w:b/>
          <w:bCs/>
        </w:rPr>
        <w:t>$4.87 social return on investment in capital cities.</w:t>
      </w:r>
    </w:p>
    <w:p w14:paraId="62A448C1" w14:textId="77777777" w:rsidR="00150E26" w:rsidRDefault="00150E26" w:rsidP="00150E26">
      <w:pPr>
        <w:pStyle w:val="Heading4"/>
      </w:pPr>
      <w:r>
        <w:t>Economic</w:t>
      </w:r>
    </w:p>
    <w:p w14:paraId="3B4AFC85" w14:textId="1E353BEC" w:rsidR="00150E26" w:rsidRDefault="00150E26" w:rsidP="00742583">
      <w:pPr>
        <w:pStyle w:val="Textbody"/>
        <w:numPr>
          <w:ilvl w:val="0"/>
          <w:numId w:val="14"/>
        </w:numPr>
      </w:pPr>
      <w:r>
        <w:t xml:space="preserve">The aquatic industry supports $2.8 billion of economic </w:t>
      </w:r>
      <w:proofErr w:type="gramStart"/>
      <w:r>
        <w:t>activity</w:t>
      </w:r>
      <w:proofErr w:type="gramEnd"/>
      <w:r>
        <w:t xml:space="preserve"> </w:t>
      </w:r>
    </w:p>
    <w:p w14:paraId="761ABD25" w14:textId="4158170C" w:rsidR="00150E26" w:rsidRDefault="00150E26" w:rsidP="00742583">
      <w:pPr>
        <w:pStyle w:val="Textbody"/>
        <w:numPr>
          <w:ilvl w:val="0"/>
          <w:numId w:val="14"/>
        </w:numPr>
      </w:pPr>
      <w:r>
        <w:t>$2.8bn Annually to gross domestic product</w:t>
      </w:r>
    </w:p>
    <w:p w14:paraId="5E4F4205" w14:textId="77777777" w:rsidR="00150E26" w:rsidRDefault="00150E26" w:rsidP="00150E26">
      <w:pPr>
        <w:pStyle w:val="Heading4"/>
      </w:pPr>
      <w:r>
        <w:t>Health</w:t>
      </w:r>
    </w:p>
    <w:p w14:paraId="25375DE2" w14:textId="1DD8E9B4" w:rsidR="00150E26" w:rsidRDefault="00150E26" w:rsidP="00742583">
      <w:pPr>
        <w:pStyle w:val="Textbody"/>
        <w:numPr>
          <w:ilvl w:val="0"/>
          <w:numId w:val="15"/>
        </w:numPr>
      </w:pPr>
      <w:r>
        <w:t>The aquatic industry benefits the Health and Wellbeing of Australians</w:t>
      </w:r>
    </w:p>
    <w:p w14:paraId="60D4DADF" w14:textId="48AB801B" w:rsidR="00150E26" w:rsidRDefault="00150E26" w:rsidP="00742583">
      <w:pPr>
        <w:pStyle w:val="Textbody"/>
        <w:numPr>
          <w:ilvl w:val="0"/>
          <w:numId w:val="15"/>
        </w:numPr>
      </w:pPr>
      <w:r>
        <w:t>$2.5bn Annually in reduced burden of disease in Australia</w:t>
      </w:r>
    </w:p>
    <w:p w14:paraId="0A104422" w14:textId="77777777" w:rsidR="00150E26" w:rsidRDefault="00150E26" w:rsidP="00150E26">
      <w:pPr>
        <w:pStyle w:val="Heading4"/>
      </w:pPr>
      <w:r>
        <w:t>Social</w:t>
      </w:r>
    </w:p>
    <w:p w14:paraId="0E0E5380" w14:textId="67811FF0" w:rsidR="00150E26" w:rsidRDefault="00150E26" w:rsidP="00742583">
      <w:pPr>
        <w:pStyle w:val="Textbody"/>
        <w:numPr>
          <w:ilvl w:val="0"/>
          <w:numId w:val="16"/>
        </w:numPr>
      </w:pPr>
      <w:r>
        <w:t xml:space="preserve">The aquatic industry is a key driver of social benefit for </w:t>
      </w:r>
      <w:proofErr w:type="gramStart"/>
      <w:r>
        <w:t>Australians</w:t>
      </w:r>
      <w:proofErr w:type="gramEnd"/>
    </w:p>
    <w:p w14:paraId="6B344FD1" w14:textId="19B43488" w:rsidR="00150E26" w:rsidRDefault="00150E26" w:rsidP="00742583">
      <w:pPr>
        <w:pStyle w:val="Textbody"/>
        <w:numPr>
          <w:ilvl w:val="0"/>
          <w:numId w:val="16"/>
        </w:numPr>
      </w:pPr>
      <w:r>
        <w:t>$3.8bn Annually in benefits from increased individual and community surplus</w:t>
      </w:r>
    </w:p>
    <w:p w14:paraId="6981ECD9" w14:textId="77777777" w:rsidR="00150E26" w:rsidRDefault="00150E26" w:rsidP="00150E26">
      <w:pPr>
        <w:pStyle w:val="Default"/>
      </w:pPr>
    </w:p>
    <w:p w14:paraId="6F092DF3" w14:textId="38682C0E" w:rsidR="00150E26" w:rsidRDefault="00150E26" w:rsidP="00150E26">
      <w:pPr>
        <w:pStyle w:val="Textbody"/>
        <w:rPr>
          <w:rStyle w:val="A8"/>
          <w:rFonts w:cstheme="minorHAnsi"/>
          <w:color w:val="231F20"/>
          <w:sz w:val="24"/>
          <w:szCs w:val="24"/>
        </w:rPr>
      </w:pPr>
      <w:r w:rsidRPr="00150E26">
        <w:rPr>
          <w:rStyle w:val="A8"/>
          <w:rFonts w:cstheme="minorHAnsi"/>
          <w:color w:val="231F20"/>
          <w:sz w:val="24"/>
          <w:szCs w:val="24"/>
        </w:rPr>
        <w:t>Source: The Social, Health and Economic Value of the Australian National Aquatic Industry (2021) by the Royal Life Saving Society Australia and PwC.</w:t>
      </w:r>
    </w:p>
    <w:p w14:paraId="316F4916" w14:textId="77777777" w:rsidR="00150E26" w:rsidRDefault="00150E26" w:rsidP="00150E26">
      <w:pPr>
        <w:pStyle w:val="Textbody"/>
        <w:rPr>
          <w:rStyle w:val="A8"/>
          <w:rFonts w:cstheme="minorHAnsi"/>
          <w:color w:val="231F20"/>
          <w:sz w:val="24"/>
          <w:szCs w:val="24"/>
        </w:rPr>
      </w:pPr>
    </w:p>
    <w:p w14:paraId="6F6992AD" w14:textId="77777777" w:rsidR="00150E26" w:rsidRPr="00E01FB6" w:rsidRDefault="00150E26" w:rsidP="00E01FB6">
      <w:pPr>
        <w:pStyle w:val="Heading1"/>
      </w:pPr>
      <w:bookmarkStart w:id="47" w:name="_Toc163637860"/>
      <w:bookmarkStart w:id="48" w:name="_Toc163637981"/>
      <w:r w:rsidRPr="00E01FB6">
        <w:t>History of Swimming Pools</w:t>
      </w:r>
      <w:bookmarkEnd w:id="47"/>
      <w:bookmarkEnd w:id="48"/>
    </w:p>
    <w:p w14:paraId="7E13E0FB" w14:textId="6C1D699D" w:rsidR="00B30B8D" w:rsidRDefault="00D23C57" w:rsidP="00D23C57">
      <w:pPr>
        <w:pStyle w:val="Textbody"/>
      </w:pPr>
      <w:r w:rsidRPr="00D23C57">
        <w:t>Swimming and swimming areas are embedded in our history with Aboriginal and Torres</w:t>
      </w:r>
      <w:r>
        <w:t xml:space="preserve"> </w:t>
      </w:r>
      <w:r w:rsidRPr="00D23C57">
        <w:lastRenderedPageBreak/>
        <w:t>Strait Islander communities having deep connections to water, using rivers, oceans,</w:t>
      </w:r>
      <w:r>
        <w:t xml:space="preserve"> </w:t>
      </w:r>
      <w:r w:rsidRPr="00D23C57">
        <w:t>and lakes for swimming and aquatic recreation. One of the first known aquatic facilities built was the Natatorium Baths built in Sydney in the 1888. Over the years, pools have</w:t>
      </w:r>
      <w:r>
        <w:t xml:space="preserve"> </w:t>
      </w:r>
      <w:r w:rsidRPr="00D23C57">
        <w:t>evolved from single purpose facilities’ to integrated health and wellness hubs. The following diagram illustrates the evolution of aquatic and leisure facilities over the last ninety</w:t>
      </w:r>
      <w:r>
        <w:t xml:space="preserve"> </w:t>
      </w:r>
      <w:r w:rsidRPr="00D23C57">
        <w:t>years.</w:t>
      </w:r>
      <w:r w:rsidR="00F610DA">
        <w:rPr>
          <w:noProof/>
        </w:rPr>
        <w:drawing>
          <wp:inline distT="0" distB="0" distL="0" distR="0" wp14:anchorId="5D6EDA2C" wp14:editId="6387A39D">
            <wp:extent cx="6134100" cy="6537960"/>
            <wp:effectExtent l="0" t="0" r="19050" b="0"/>
            <wp:docPr id="327097482"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14:paraId="71DEC287" w14:textId="2D5667E5" w:rsidR="00F610DA" w:rsidRDefault="00B30B8D" w:rsidP="00B30B8D">
      <w:pPr>
        <w:pStyle w:val="Caption"/>
      </w:pPr>
      <w:r>
        <w:t xml:space="preserve">Figure </w:t>
      </w:r>
      <w:r w:rsidR="003C07AD">
        <w:t>10</w:t>
      </w:r>
      <w:r>
        <w:t xml:space="preserve">: </w:t>
      </w:r>
      <w:r w:rsidRPr="00A2017E">
        <w:t>Evolution of Aquatic and Leisure Facilities over the past 90 years</w:t>
      </w:r>
    </w:p>
    <w:p w14:paraId="620E66D8" w14:textId="77777777" w:rsidR="00B30B8D" w:rsidRDefault="00B30B8D" w:rsidP="00B30B8D"/>
    <w:p w14:paraId="0952A748" w14:textId="77777777" w:rsidR="00B30B8D" w:rsidRDefault="00B30B8D" w:rsidP="00B30B8D">
      <w:pPr>
        <w:pStyle w:val="Default"/>
      </w:pPr>
    </w:p>
    <w:p w14:paraId="42E81DFE" w14:textId="77777777" w:rsidR="00B30B8D" w:rsidRPr="003C07AD" w:rsidRDefault="00B30B8D" w:rsidP="003C07AD">
      <w:pPr>
        <w:pStyle w:val="Heading1"/>
      </w:pPr>
      <w:bookmarkStart w:id="49" w:name="_Toc163637861"/>
      <w:bookmarkStart w:id="50" w:name="_Toc163637982"/>
      <w:r w:rsidRPr="003C07AD">
        <w:t>The Future of Outdoor Pools</w:t>
      </w:r>
      <w:bookmarkEnd w:id="49"/>
      <w:bookmarkEnd w:id="50"/>
      <w:r w:rsidRPr="003C07AD">
        <w:t xml:space="preserve"> </w:t>
      </w:r>
    </w:p>
    <w:p w14:paraId="766238EA" w14:textId="77777777" w:rsidR="008F5240" w:rsidRDefault="003C07AD" w:rsidP="008F5240">
      <w:pPr>
        <w:pStyle w:val="Textbody"/>
      </w:pPr>
      <w:r w:rsidRPr="003C07AD">
        <w:lastRenderedPageBreak/>
        <w:t xml:space="preserve">Like many Local Government areas Yarra Ranges has </w:t>
      </w:r>
      <w:proofErr w:type="gramStart"/>
      <w:r w:rsidRPr="003C07AD">
        <w:t>a number of</w:t>
      </w:r>
      <w:proofErr w:type="gramEnd"/>
      <w:r w:rsidRPr="003C07AD">
        <w:t xml:space="preserve"> ageing outdoor pools that are nearing the end of their useful life. In 2022, Royal Life Saving Society Australia</w:t>
      </w:r>
      <w:r w:rsidR="008F5240">
        <w:t xml:space="preserve"> </w:t>
      </w:r>
      <w:r>
        <w:t>released The State of Aquatic Facility Infrastructure in Australia report which highlighted the following issues.</w:t>
      </w:r>
    </w:p>
    <w:p w14:paraId="5DD7BEE9" w14:textId="2B40F776" w:rsidR="00F96723" w:rsidRDefault="00F96723" w:rsidP="00742583">
      <w:pPr>
        <w:pStyle w:val="Textbody"/>
        <w:numPr>
          <w:ilvl w:val="0"/>
          <w:numId w:val="32"/>
        </w:numPr>
      </w:pPr>
      <w:r w:rsidRPr="00F96723">
        <w:rPr>
          <w:b/>
          <w:bCs/>
        </w:rPr>
        <w:t>Ageing Infrastructure:</w:t>
      </w:r>
      <w:r>
        <w:t xml:space="preserve"> Many outdoor pools built during the 1950s, 1960s, and 1970s have reached the end of their operational life and need replacement. The life expectancy of a public swimming pool is typically 50 years, and many of these pools have surpassed that lifespan.</w:t>
      </w:r>
    </w:p>
    <w:p w14:paraId="5DBE0CEF" w14:textId="77777777" w:rsidR="00F96723" w:rsidRDefault="00F96723" w:rsidP="00742583">
      <w:pPr>
        <w:pStyle w:val="Textbody"/>
        <w:numPr>
          <w:ilvl w:val="0"/>
          <w:numId w:val="17"/>
        </w:numPr>
      </w:pPr>
      <w:r w:rsidRPr="00F96723">
        <w:rPr>
          <w:b/>
          <w:bCs/>
        </w:rPr>
        <w:t>High Replacement Costs:</w:t>
      </w:r>
      <w:r>
        <w:t xml:space="preserve"> Replacing these aging pools is expensive, with an outdoor public pool costing at least $10 million. Local governments, primarily responsible for funding and maintaining aquatic facilities, face significant financial strain due to the high replacement costs.</w:t>
      </w:r>
    </w:p>
    <w:p w14:paraId="0A32BF4A" w14:textId="77777777" w:rsidR="00F96723" w:rsidRDefault="00F96723" w:rsidP="00742583">
      <w:pPr>
        <w:pStyle w:val="Textbody"/>
        <w:numPr>
          <w:ilvl w:val="0"/>
          <w:numId w:val="17"/>
        </w:numPr>
      </w:pPr>
      <w:r w:rsidRPr="00F96723">
        <w:rPr>
          <w:b/>
          <w:bCs/>
        </w:rPr>
        <w:t>Limited Funding:</w:t>
      </w:r>
      <w:r>
        <w:t xml:space="preserve"> While some state and federal government funding schemes are available, many local councils cannot secure sufficient funding to cover pool replacements’ substantial upfront capital costs. This places a heavy burden on local governments to generate the necessary funds.</w:t>
      </w:r>
    </w:p>
    <w:p w14:paraId="51D74104" w14:textId="77777777" w:rsidR="00F96723" w:rsidRDefault="00F96723" w:rsidP="00742583">
      <w:pPr>
        <w:pStyle w:val="Textbody"/>
        <w:numPr>
          <w:ilvl w:val="0"/>
          <w:numId w:val="17"/>
        </w:numPr>
      </w:pPr>
      <w:r w:rsidRPr="00F96723">
        <w:rPr>
          <w:b/>
          <w:bCs/>
        </w:rPr>
        <w:t>Rising Operational Costs:</w:t>
      </w:r>
      <w:r>
        <w:t xml:space="preserve"> The operational expenditure on swimming facilities continues to rise, further straining the resources of local governments. Maintaining aging pools becomes increasingly costly due to the need for repairs, upgrades, and compliance with modern health and safety standards.</w:t>
      </w:r>
    </w:p>
    <w:p w14:paraId="1C78C2FC" w14:textId="369F6880" w:rsidR="00F96723" w:rsidRDefault="00F96723" w:rsidP="00742583">
      <w:pPr>
        <w:pStyle w:val="Textbody"/>
        <w:numPr>
          <w:ilvl w:val="0"/>
          <w:numId w:val="17"/>
        </w:numPr>
      </w:pPr>
      <w:r w:rsidRPr="00F96723">
        <w:rPr>
          <w:b/>
          <w:bCs/>
        </w:rPr>
        <w:t>Environmental Concerns:</w:t>
      </w:r>
      <w:r>
        <w:t xml:space="preserve"> Ageing pools often have issues such as leaking chlorinated water into groundwater, posing environmental concerns. The cost of addressing these issues compounds the challenges faced by governments.</w:t>
      </w:r>
    </w:p>
    <w:p w14:paraId="23A2DFC0" w14:textId="0AF993EF" w:rsidR="00F96723" w:rsidRDefault="00F96723" w:rsidP="00F96723">
      <w:pPr>
        <w:pStyle w:val="Textbody"/>
      </w:pPr>
      <w:r>
        <w:t xml:space="preserve">Yarra Ranges has experienced the same challenges with ageing infrastructure, rising costs, declining </w:t>
      </w:r>
      <w:proofErr w:type="gramStart"/>
      <w:r>
        <w:t>attendances</w:t>
      </w:r>
      <w:proofErr w:type="gramEnd"/>
      <w:r>
        <w:t xml:space="preserve"> and environmental concerns at its outdoor pools. As a </w:t>
      </w:r>
      <w:proofErr w:type="gramStart"/>
      <w:r>
        <w:t>result</w:t>
      </w:r>
      <w:proofErr w:type="gramEnd"/>
      <w:r>
        <w:t xml:space="preserve"> the future of the Yarra Ranges outdoor pools should be continually monitored and assessed to ensure they meet the key vision and four key objectives set for aquatic service provision in this Strategy.</w:t>
      </w:r>
    </w:p>
    <w:p w14:paraId="66005134" w14:textId="0F0C284C" w:rsidR="00F96723" w:rsidRPr="00F96723" w:rsidRDefault="00F96723" w:rsidP="00F96723">
      <w:pPr>
        <w:pStyle w:val="Textbody"/>
      </w:pPr>
      <w:r>
        <w:t>Priority for investment in aquatic facilities will be in year-round indoor facilities that provide greater health and wellbeing benefits to the community, are more financially viable, and provide opportunities for permanent employment for the community.</w:t>
      </w:r>
    </w:p>
    <w:p w14:paraId="415F7A2B" w14:textId="35382763" w:rsidR="00F96723" w:rsidRDefault="00F96723" w:rsidP="00F96723">
      <w:pPr>
        <w:pStyle w:val="Textbody"/>
        <w:rPr>
          <w:i/>
          <w:iCs/>
        </w:rPr>
      </w:pPr>
      <w:r w:rsidRPr="00F96723">
        <w:rPr>
          <w:i/>
          <w:iCs/>
        </w:rPr>
        <w:t xml:space="preserve">Source: Royal Life Saving Society Australia. (2022). The State of Aquatic Facility Infrastructure in Australia. </w:t>
      </w:r>
      <w:proofErr w:type="spellStart"/>
      <w:r w:rsidRPr="00F96723">
        <w:rPr>
          <w:i/>
          <w:iCs/>
        </w:rPr>
        <w:t>RoyalLife</w:t>
      </w:r>
      <w:proofErr w:type="spellEnd"/>
      <w:r w:rsidRPr="00F96723">
        <w:rPr>
          <w:i/>
          <w:iCs/>
        </w:rPr>
        <w:t xml:space="preserve"> Saving Australia.</w:t>
      </w:r>
    </w:p>
    <w:p w14:paraId="7D14CC39" w14:textId="77777777" w:rsidR="00F96723" w:rsidRDefault="00F96723" w:rsidP="00F96723">
      <w:pPr>
        <w:pStyle w:val="Default"/>
      </w:pPr>
    </w:p>
    <w:p w14:paraId="21EB9561" w14:textId="77777777" w:rsidR="00F96723" w:rsidRPr="00A32BC0" w:rsidRDefault="00F96723" w:rsidP="00A32BC0">
      <w:pPr>
        <w:pStyle w:val="Heading1"/>
      </w:pPr>
      <w:bookmarkStart w:id="51" w:name="_Toc163637862"/>
      <w:bookmarkStart w:id="52" w:name="_Toc163637983"/>
      <w:r w:rsidRPr="00A32BC0">
        <w:t xml:space="preserve">What is our current aquatic </w:t>
      </w:r>
      <w:proofErr w:type="spellStart"/>
      <w:r w:rsidRPr="00A32BC0">
        <w:t>centre</w:t>
      </w:r>
      <w:proofErr w:type="spellEnd"/>
      <w:r w:rsidRPr="00A32BC0">
        <w:t xml:space="preserve"> catchment?</w:t>
      </w:r>
      <w:bookmarkEnd w:id="51"/>
      <w:bookmarkEnd w:id="52"/>
      <w:r w:rsidRPr="00A32BC0">
        <w:t xml:space="preserve"> </w:t>
      </w:r>
    </w:p>
    <w:p w14:paraId="5FECFAA1" w14:textId="22E1F974" w:rsidR="002E65D4" w:rsidRPr="002E65D4" w:rsidRDefault="002E65D4" w:rsidP="002E65D4">
      <w:pPr>
        <w:pStyle w:val="Textbody"/>
      </w:pPr>
      <w:r w:rsidRPr="002E65D4">
        <w:t>Leisure and sporting facility trends and benchmarking generally indicates that</w:t>
      </w:r>
      <w:r>
        <w:t xml:space="preserve"> </w:t>
      </w:r>
      <w:r w:rsidRPr="002E65D4">
        <w:t xml:space="preserve">local or </w:t>
      </w:r>
      <w:r w:rsidRPr="002E65D4">
        <w:lastRenderedPageBreak/>
        <w:t>municipal indoor, year-round facilities have a primary catchment radius of</w:t>
      </w:r>
      <w:r>
        <w:t xml:space="preserve"> </w:t>
      </w:r>
      <w:r w:rsidRPr="002E65D4">
        <w:t>approximately 5 km and a secondary catchment radius of 10 km. In terms of travel</w:t>
      </w:r>
      <w:r>
        <w:t xml:space="preserve"> </w:t>
      </w:r>
      <w:r w:rsidRPr="002E65D4">
        <w:t>distance, this equates to between 5 minutes and 15 minutes.</w:t>
      </w:r>
    </w:p>
    <w:p w14:paraId="24B94A62" w14:textId="1D9AA44A" w:rsidR="002E65D4" w:rsidRPr="002E65D4" w:rsidRDefault="002E65D4" w:rsidP="002E65D4">
      <w:pPr>
        <w:pStyle w:val="Textbody"/>
      </w:pPr>
      <w:r w:rsidRPr="002E65D4">
        <w:t>In general, approximately 75% to 85% of users will reside within a 0 km to 5 km</w:t>
      </w:r>
      <w:r>
        <w:t xml:space="preserve"> </w:t>
      </w:r>
      <w:r w:rsidRPr="002E65D4">
        <w:t>radius of a facility with the remaining 15% to 25% coming from areas within the 5 km</w:t>
      </w:r>
      <w:r>
        <w:t xml:space="preserve"> </w:t>
      </w:r>
      <w:r w:rsidRPr="002E65D4">
        <w:t>to 10 km radius of the facility. Regional facilities, providing unique and varied facility</w:t>
      </w:r>
      <w:r>
        <w:t xml:space="preserve"> </w:t>
      </w:r>
      <w:r w:rsidRPr="002E65D4">
        <w:t>components and a larger number of services will draw users from a much wider</w:t>
      </w:r>
      <w:r>
        <w:t xml:space="preserve"> </w:t>
      </w:r>
      <w:r w:rsidRPr="002E65D4">
        <w:t>catchment than a local/municipal facility.</w:t>
      </w:r>
    </w:p>
    <w:p w14:paraId="52F90700" w14:textId="41ABFD46" w:rsidR="002E65D4" w:rsidRPr="002E65D4" w:rsidRDefault="002E65D4" w:rsidP="002E65D4">
      <w:pPr>
        <w:pStyle w:val="Textbody"/>
      </w:pPr>
      <w:r w:rsidRPr="002E65D4">
        <w:t xml:space="preserve">The size and shape of the catchment area will be influenced by </w:t>
      </w:r>
      <w:proofErr w:type="gramStart"/>
      <w:r w:rsidRPr="002E65D4">
        <w:t>a number of</w:t>
      </w:r>
      <w:proofErr w:type="gramEnd"/>
      <w:r w:rsidRPr="002E65D4">
        <w:t xml:space="preserve"> factors</w:t>
      </w:r>
      <w:r>
        <w:t xml:space="preserve"> </w:t>
      </w:r>
      <w:r w:rsidRPr="002E65D4">
        <w:t>including the range and quality of facilities and services offered, natural and built</w:t>
      </w:r>
      <w:r>
        <w:t xml:space="preserve"> </w:t>
      </w:r>
      <w:r w:rsidRPr="002E65D4">
        <w:t>barriers i.e. freeways, travel times and the availability of competing facilities. In</w:t>
      </w:r>
      <w:r>
        <w:t xml:space="preserve"> </w:t>
      </w:r>
      <w:r w:rsidRPr="002E65D4">
        <w:t>metropolitan Melbourne, it is not uncommon for facilities to share catchment areas,</w:t>
      </w:r>
      <w:r>
        <w:t xml:space="preserve"> </w:t>
      </w:r>
      <w:r w:rsidRPr="002E65D4">
        <w:t>particularly the secondary catchment areas.</w:t>
      </w:r>
    </w:p>
    <w:p w14:paraId="6F234424" w14:textId="6DB4D911" w:rsidR="003104D2" w:rsidRPr="002E65D4" w:rsidRDefault="002E65D4" w:rsidP="002E65D4">
      <w:pPr>
        <w:pStyle w:val="Textbody"/>
      </w:pPr>
      <w:r w:rsidRPr="002E65D4">
        <w:t>The population facility catchment analysis indicates that the local pools are fulfilling</w:t>
      </w:r>
      <w:r>
        <w:t xml:space="preserve"> </w:t>
      </w:r>
      <w:r w:rsidRPr="002E65D4">
        <w:t>their respective industry catchment areas. The analysis further shows that prior to</w:t>
      </w:r>
      <w:r>
        <w:t xml:space="preserve"> </w:t>
      </w:r>
      <w:r w:rsidRPr="002E65D4">
        <w:t>its closure, there was significant overlap between the Kilsyth Centenary Pool and the</w:t>
      </w:r>
      <w:r>
        <w:t xml:space="preserve"> </w:t>
      </w:r>
      <w:r w:rsidRPr="002E65D4">
        <w:t xml:space="preserve">Croydon </w:t>
      </w:r>
      <w:proofErr w:type="spellStart"/>
      <w:r w:rsidRPr="002E65D4">
        <w:t>Aquahub</w:t>
      </w:r>
      <w:proofErr w:type="spellEnd"/>
      <w:r w:rsidRPr="002E65D4">
        <w:t xml:space="preserve"> (City of Maroondah) catchments. These overlapping catchments</w:t>
      </w:r>
      <w:r>
        <w:t xml:space="preserve"> </w:t>
      </w:r>
      <w:r w:rsidRPr="002E65D4">
        <w:t xml:space="preserve">include Croydon, Kilsyth, Lilydale and </w:t>
      </w:r>
      <w:proofErr w:type="spellStart"/>
      <w:r w:rsidRPr="002E65D4">
        <w:t>Mooroolbark</w:t>
      </w:r>
      <w:proofErr w:type="spellEnd"/>
      <w:r w:rsidRPr="002E65D4">
        <w:t>.</w:t>
      </w:r>
    </w:p>
    <w:p w14:paraId="72D0011D" w14:textId="77777777" w:rsidR="00143320" w:rsidRDefault="002E65D4" w:rsidP="00194513">
      <w:pPr>
        <w:pStyle w:val="Textbody"/>
      </w:pPr>
      <w:r w:rsidRPr="002E65D4">
        <w:t xml:space="preserve">The </w:t>
      </w:r>
      <w:r w:rsidR="00194513">
        <w:t>map below</w:t>
      </w:r>
      <w:r w:rsidRPr="002E65D4">
        <w:t xml:space="preserve"> details the catchments for the current facilities.</w:t>
      </w:r>
    </w:p>
    <w:p w14:paraId="08AA8180" w14:textId="77777777" w:rsidR="00143320" w:rsidRDefault="00143320" w:rsidP="00143320">
      <w:pPr>
        <w:pStyle w:val="Textbody"/>
        <w:keepNext/>
      </w:pPr>
      <w:r w:rsidRPr="00143320">
        <w:rPr>
          <w:noProof/>
        </w:rPr>
        <w:drawing>
          <wp:inline distT="0" distB="0" distL="0" distR="0" wp14:anchorId="7AF35E5B" wp14:editId="7D4436D5">
            <wp:extent cx="5969661" cy="4297680"/>
            <wp:effectExtent l="0" t="0" r="0" b="7620"/>
            <wp:docPr id="94369646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70618" cy="4298369"/>
                    </a:xfrm>
                    <a:prstGeom prst="rect">
                      <a:avLst/>
                    </a:prstGeom>
                    <a:noFill/>
                    <a:ln>
                      <a:noFill/>
                    </a:ln>
                  </pic:spPr>
                </pic:pic>
              </a:graphicData>
            </a:graphic>
          </wp:inline>
        </w:drawing>
      </w:r>
    </w:p>
    <w:p w14:paraId="1036CBCB" w14:textId="332ADAD5" w:rsidR="00143320" w:rsidRDefault="00143320" w:rsidP="00143320">
      <w:pPr>
        <w:pStyle w:val="Caption"/>
      </w:pPr>
      <w:r>
        <w:t xml:space="preserve">Figure 11 </w:t>
      </w:r>
      <w:r w:rsidRPr="00461E5C">
        <w:t xml:space="preserve">Provision of indoor Aquatic facilities in Yarra Ranges, City of </w:t>
      </w:r>
      <w:proofErr w:type="gramStart"/>
      <w:r w:rsidRPr="00461E5C">
        <w:t>Maroondah</w:t>
      </w:r>
      <w:proofErr w:type="gramEnd"/>
      <w:r w:rsidRPr="00461E5C">
        <w:t xml:space="preserve"> and Knox </w:t>
      </w:r>
      <w:r w:rsidRPr="00461E5C">
        <w:lastRenderedPageBreak/>
        <w:t>City Council</w:t>
      </w:r>
    </w:p>
    <w:p w14:paraId="38E46743" w14:textId="77777777" w:rsidR="00F96723" w:rsidRPr="00194513" w:rsidRDefault="00F96723" w:rsidP="00194513">
      <w:pPr>
        <w:pStyle w:val="Heading2"/>
      </w:pPr>
      <w:bookmarkStart w:id="53" w:name="_Toc163637863"/>
      <w:r w:rsidRPr="00194513">
        <w:t>Closure of Kilsyth Centenary Pool</w:t>
      </w:r>
      <w:bookmarkEnd w:id="53"/>
      <w:r w:rsidRPr="00194513">
        <w:t xml:space="preserve"> </w:t>
      </w:r>
    </w:p>
    <w:p w14:paraId="23D5BA06" w14:textId="31E2F729" w:rsidR="005E59BC" w:rsidRPr="005E59BC" w:rsidRDefault="005E59BC" w:rsidP="005E59BC">
      <w:pPr>
        <w:pStyle w:val="Textbody"/>
      </w:pPr>
      <w:r w:rsidRPr="005E59BC">
        <w:t>In October 2023, Council resolved to permanently close Kilsyth Centenary Pool. The strategic directions in the Aquatics and Leisure Strategy recommend that a</w:t>
      </w:r>
      <w:r>
        <w:t xml:space="preserve"> </w:t>
      </w:r>
      <w:r w:rsidRPr="005E59BC">
        <w:t>contemporary aquatic and leisure facility be planned for the Lilydale area to serve the urban catchment and future population growth.</w:t>
      </w:r>
    </w:p>
    <w:p w14:paraId="27AB552B" w14:textId="72BD2E26" w:rsidR="005E59BC" w:rsidRPr="005E59BC" w:rsidRDefault="005E59BC" w:rsidP="005E59BC">
      <w:pPr>
        <w:pStyle w:val="Textbody"/>
      </w:pPr>
      <w:r w:rsidRPr="005E59BC">
        <w:t>Kilsyth Centenary Pool was temporarily closed in March following structural assessments that identified significant defects to the dome and supporting fixtures. Following</w:t>
      </w:r>
      <w:r>
        <w:t xml:space="preserve"> </w:t>
      </w:r>
      <w:r w:rsidRPr="005E59BC">
        <w:t>closure defects in pool plant and pool shell that impact operation became apparent.</w:t>
      </w:r>
    </w:p>
    <w:p w14:paraId="5BF40343" w14:textId="0FCFFB10" w:rsidR="005E59BC" w:rsidRPr="005E59BC" w:rsidRDefault="005E59BC" w:rsidP="005E59BC">
      <w:pPr>
        <w:pStyle w:val="Textbody"/>
      </w:pPr>
      <w:r w:rsidRPr="005E59BC">
        <w:t>The infrastructure had been estimated to require at least $2M for the pool to potentially reopen. In addition, given the age and condition, this investment did not guarantee the</w:t>
      </w:r>
      <w:r>
        <w:t xml:space="preserve"> </w:t>
      </w:r>
      <w:r w:rsidRPr="005E59BC">
        <w:t>structural integrity of the dome and may have only provided a limited number of years of operation before additional investment would be needed.</w:t>
      </w:r>
    </w:p>
    <w:p w14:paraId="3B2E115C" w14:textId="77777777" w:rsidR="005E59BC" w:rsidRPr="005E59BC" w:rsidRDefault="005E59BC" w:rsidP="005E59BC">
      <w:pPr>
        <w:pStyle w:val="Textbody"/>
      </w:pPr>
      <w:r w:rsidRPr="005E59BC">
        <w:t>This investment would have provided very poor return for Council and did not meet minimum thresholds for consideration, specifically of concern:</w:t>
      </w:r>
    </w:p>
    <w:p w14:paraId="715CBF1A" w14:textId="0D307036" w:rsidR="005E59BC" w:rsidRPr="005E59BC" w:rsidRDefault="005E59BC" w:rsidP="00742583">
      <w:pPr>
        <w:pStyle w:val="Textbody"/>
        <w:numPr>
          <w:ilvl w:val="0"/>
          <w:numId w:val="32"/>
        </w:numPr>
      </w:pPr>
      <w:r w:rsidRPr="005E59BC">
        <w:t xml:space="preserve">The significant overlap in catchment population between the Kilsyth Centenary Pool and </w:t>
      </w:r>
      <w:proofErr w:type="spellStart"/>
      <w:r w:rsidRPr="005E59BC">
        <w:t>Aquahub</w:t>
      </w:r>
      <w:proofErr w:type="spellEnd"/>
      <w:r w:rsidRPr="005E59BC">
        <w:t xml:space="preserve"> Croydon (193,439 people) (Figure 11).</w:t>
      </w:r>
    </w:p>
    <w:p w14:paraId="112453CB" w14:textId="77777777" w:rsidR="005E59BC" w:rsidRDefault="005E59BC" w:rsidP="00742583">
      <w:pPr>
        <w:pStyle w:val="Textbody"/>
        <w:numPr>
          <w:ilvl w:val="0"/>
          <w:numId w:val="32"/>
        </w:numPr>
      </w:pPr>
      <w:r w:rsidRPr="005E59BC">
        <w:t>The limited facility components that no longer addressed identified community need, i.e.:</w:t>
      </w:r>
    </w:p>
    <w:p w14:paraId="7A8FCDA5" w14:textId="77777777" w:rsidR="005E59BC" w:rsidRDefault="005E59BC" w:rsidP="00742583">
      <w:pPr>
        <w:pStyle w:val="Textbody"/>
        <w:numPr>
          <w:ilvl w:val="1"/>
          <w:numId w:val="32"/>
        </w:numPr>
      </w:pPr>
      <w:r w:rsidRPr="005E59BC">
        <w:t>Dry health and wellness facilities and programs</w:t>
      </w:r>
    </w:p>
    <w:p w14:paraId="56455E08" w14:textId="77777777" w:rsidR="005E59BC" w:rsidRDefault="005E59BC" w:rsidP="00742583">
      <w:pPr>
        <w:pStyle w:val="Textbody"/>
        <w:numPr>
          <w:ilvl w:val="1"/>
          <w:numId w:val="32"/>
        </w:numPr>
      </w:pPr>
      <w:r w:rsidRPr="005E59BC">
        <w:t>Range of pools different with water depths and temperatures</w:t>
      </w:r>
    </w:p>
    <w:p w14:paraId="772B0CC9" w14:textId="3BE4DED5" w:rsidR="005E59BC" w:rsidRPr="005E59BC" w:rsidRDefault="005E59BC" w:rsidP="00742583">
      <w:pPr>
        <w:pStyle w:val="Textbody"/>
        <w:numPr>
          <w:ilvl w:val="1"/>
          <w:numId w:val="32"/>
        </w:numPr>
      </w:pPr>
      <w:r w:rsidRPr="005E59BC">
        <w:t>Leisure water.</w:t>
      </w:r>
    </w:p>
    <w:p w14:paraId="49966DA9" w14:textId="5AECAF59" w:rsidR="005E59BC" w:rsidRPr="005E59BC" w:rsidRDefault="005E59BC" w:rsidP="00742583">
      <w:pPr>
        <w:pStyle w:val="Textbody"/>
        <w:numPr>
          <w:ilvl w:val="0"/>
          <w:numId w:val="32"/>
        </w:numPr>
      </w:pPr>
      <w:r w:rsidRPr="005E59BC">
        <w:t>Low and declining attendance levels (Figure 12).</w:t>
      </w:r>
    </w:p>
    <w:p w14:paraId="2AF9C2F0" w14:textId="450FD108" w:rsidR="005E59BC" w:rsidRPr="005E59BC" w:rsidRDefault="005E59BC" w:rsidP="00742583">
      <w:pPr>
        <w:pStyle w:val="Textbody"/>
        <w:numPr>
          <w:ilvl w:val="0"/>
          <w:numId w:val="32"/>
        </w:numPr>
      </w:pPr>
      <w:r w:rsidRPr="005E59BC">
        <w:t>High ongoing operational subsidy due to the lack of high-yield programs and services to support high-cost aquatic areas.</w:t>
      </w:r>
    </w:p>
    <w:p w14:paraId="4AB84329" w14:textId="0AD308BC" w:rsidR="005E59BC" w:rsidRPr="005E59BC" w:rsidRDefault="005E59BC" w:rsidP="00742583">
      <w:pPr>
        <w:pStyle w:val="Textbody"/>
        <w:numPr>
          <w:ilvl w:val="0"/>
          <w:numId w:val="32"/>
        </w:numPr>
      </w:pPr>
      <w:r w:rsidRPr="005E59BC">
        <w:t>High cost per user of approximately $12.00 per visit in 2022/23, which was significantly higher than other Council indoor facilities and industry benchmarks.</w:t>
      </w:r>
    </w:p>
    <w:p w14:paraId="19F54ACC" w14:textId="5D02CC31" w:rsidR="005E59BC" w:rsidRPr="005E59BC" w:rsidRDefault="005E59BC" w:rsidP="00742583">
      <w:pPr>
        <w:pStyle w:val="Textbody"/>
        <w:numPr>
          <w:ilvl w:val="0"/>
          <w:numId w:val="32"/>
        </w:numPr>
      </w:pPr>
      <w:r w:rsidRPr="005E59BC">
        <w:t>High environmental impact due to permeable dome structure.</w:t>
      </w:r>
    </w:p>
    <w:p w14:paraId="724331D9" w14:textId="4F6060F8" w:rsidR="005E59BC" w:rsidRPr="005E59BC" w:rsidRDefault="005E59BC" w:rsidP="00742583">
      <w:pPr>
        <w:pStyle w:val="Textbody"/>
        <w:numPr>
          <w:ilvl w:val="0"/>
          <w:numId w:val="32"/>
        </w:numPr>
      </w:pPr>
      <w:r w:rsidRPr="005E59BC">
        <w:t>Highest user of utilities representing 42.3% of aquatic total costs ($449,991).</w:t>
      </w:r>
    </w:p>
    <w:p w14:paraId="063ADD92" w14:textId="3F74FCE2" w:rsidR="00F96723" w:rsidRDefault="005E59BC" w:rsidP="00742583">
      <w:pPr>
        <w:pStyle w:val="Textbody"/>
        <w:numPr>
          <w:ilvl w:val="0"/>
          <w:numId w:val="32"/>
        </w:numPr>
      </w:pPr>
      <w:r w:rsidRPr="005E59BC">
        <w:t>High competition with key business drivers within the Urban District, with a significant increase in private health and fitness and learn-to-swim businesses.</w:t>
      </w:r>
      <w:r w:rsidR="00F96723">
        <w:br w:type="page"/>
      </w:r>
    </w:p>
    <w:p w14:paraId="2CBD25A3" w14:textId="77777777" w:rsidR="00000E40" w:rsidRDefault="00000E40" w:rsidP="00000E40">
      <w:pPr>
        <w:pStyle w:val="Textbody"/>
        <w:keepNext/>
      </w:pPr>
      <w:r w:rsidRPr="00000E40">
        <w:rPr>
          <w:noProof/>
        </w:rPr>
        <w:lastRenderedPageBreak/>
        <w:drawing>
          <wp:inline distT="0" distB="0" distL="0" distR="0" wp14:anchorId="1EB6E862" wp14:editId="1640333C">
            <wp:extent cx="4781642" cy="4404360"/>
            <wp:effectExtent l="0" t="0" r="0" b="0"/>
            <wp:docPr id="146675669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82877" cy="4405498"/>
                    </a:xfrm>
                    <a:prstGeom prst="rect">
                      <a:avLst/>
                    </a:prstGeom>
                    <a:noFill/>
                    <a:ln>
                      <a:noFill/>
                    </a:ln>
                  </pic:spPr>
                </pic:pic>
              </a:graphicData>
            </a:graphic>
          </wp:inline>
        </w:drawing>
      </w:r>
    </w:p>
    <w:p w14:paraId="0165B162" w14:textId="21FDFA62" w:rsidR="00F96723" w:rsidRDefault="00000E40" w:rsidP="00000E40">
      <w:pPr>
        <w:pStyle w:val="Caption"/>
      </w:pPr>
      <w:r>
        <w:t>Figure 12</w:t>
      </w:r>
      <w:r w:rsidRPr="00FF4F84">
        <w:t xml:space="preserve">: Kilsyth Centenary Pool overlapping facility </w:t>
      </w:r>
      <w:proofErr w:type="gramStart"/>
      <w:r w:rsidRPr="00FF4F84">
        <w:t>catchment</w:t>
      </w:r>
      <w:proofErr w:type="gramEnd"/>
    </w:p>
    <w:p w14:paraId="750C0972" w14:textId="77777777" w:rsidR="003F60D8" w:rsidRDefault="003F60D8" w:rsidP="003F60D8">
      <w:pPr>
        <w:keepNext/>
      </w:pPr>
      <w:r>
        <w:rPr>
          <w:noProof/>
        </w:rPr>
        <w:drawing>
          <wp:inline distT="0" distB="0" distL="0" distR="0" wp14:anchorId="2FF6E9A2" wp14:editId="681E7E60">
            <wp:extent cx="4617051" cy="2872740"/>
            <wp:effectExtent l="0" t="0" r="0" b="3810"/>
            <wp:docPr id="12738929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89292" name="Picture 127389292"/>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624792" cy="2877556"/>
                    </a:xfrm>
                    <a:prstGeom prst="rect">
                      <a:avLst/>
                    </a:prstGeom>
                  </pic:spPr>
                </pic:pic>
              </a:graphicData>
            </a:graphic>
          </wp:inline>
        </w:drawing>
      </w:r>
    </w:p>
    <w:p w14:paraId="1A73CE80" w14:textId="5430913A" w:rsidR="00F96723" w:rsidRPr="00F96723" w:rsidRDefault="003F60D8" w:rsidP="003F60D8">
      <w:pPr>
        <w:pStyle w:val="Caption"/>
      </w:pPr>
      <w:r>
        <w:t xml:space="preserve">Figure </w:t>
      </w:r>
      <w:r w:rsidR="00BA0C97">
        <w:t>13</w:t>
      </w:r>
      <w:r>
        <w:t xml:space="preserve">: </w:t>
      </w:r>
      <w:r w:rsidRPr="00721DE2">
        <w:t>Kilsyth Centenary Pool Attendance 1998/1999 to 2022/2023</w:t>
      </w:r>
    </w:p>
    <w:sectPr w:rsidR="00F96723" w:rsidRPr="00F96723" w:rsidSect="0099016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57F39C" w14:textId="77777777" w:rsidR="00990169" w:rsidRDefault="00990169" w:rsidP="00F96723">
      <w:r>
        <w:separator/>
      </w:r>
    </w:p>
  </w:endnote>
  <w:endnote w:type="continuationSeparator" w:id="0">
    <w:p w14:paraId="3ACC718A" w14:textId="77777777" w:rsidR="00990169" w:rsidRDefault="00990169" w:rsidP="00F967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eue Haas Grotesk Display Pro">
    <w:altName w:val="Neue Haas Grotesk Display Pro"/>
    <w:panose1 w:val="020D0A04030502050203"/>
    <w:charset w:val="00"/>
    <w:family w:val="swiss"/>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04069721"/>
      <w:docPartObj>
        <w:docPartGallery w:val="Page Numbers (Bottom of Page)"/>
        <w:docPartUnique/>
      </w:docPartObj>
    </w:sdtPr>
    <w:sdtEndPr>
      <w:rPr>
        <w:rFonts w:asciiTheme="majorHAnsi" w:hAnsiTheme="majorHAnsi" w:cstheme="majorHAnsi"/>
        <w:noProof/>
        <w:sz w:val="18"/>
        <w:szCs w:val="18"/>
      </w:rPr>
    </w:sdtEndPr>
    <w:sdtContent>
      <w:p w14:paraId="65AFA9E7" w14:textId="3E73C09A" w:rsidR="004A10E7" w:rsidRPr="008802F0" w:rsidRDefault="004A10E7" w:rsidP="004A10E7">
        <w:pPr>
          <w:pStyle w:val="Footer"/>
          <w:rPr>
            <w:rFonts w:asciiTheme="majorHAnsi" w:hAnsiTheme="majorHAnsi" w:cstheme="majorHAnsi"/>
            <w:sz w:val="20"/>
            <w:szCs w:val="20"/>
          </w:rPr>
        </w:pPr>
      </w:p>
      <w:p w14:paraId="2CA7A55F" w14:textId="289B75A1" w:rsidR="004A10E7" w:rsidRPr="004A10E7" w:rsidRDefault="004A10E7">
        <w:pPr>
          <w:pStyle w:val="Footer"/>
          <w:jc w:val="right"/>
          <w:rPr>
            <w:rFonts w:asciiTheme="majorHAnsi" w:hAnsiTheme="majorHAnsi" w:cstheme="majorHAnsi"/>
            <w:sz w:val="18"/>
            <w:szCs w:val="18"/>
          </w:rPr>
        </w:pPr>
        <w:r w:rsidRPr="004A10E7">
          <w:rPr>
            <w:rFonts w:asciiTheme="majorHAnsi" w:hAnsiTheme="majorHAnsi" w:cstheme="majorHAnsi"/>
            <w:b/>
            <w:bCs/>
            <w:sz w:val="18"/>
            <w:szCs w:val="18"/>
          </w:rPr>
          <w:t>Yarra Ranges Council</w:t>
        </w:r>
        <w:r>
          <w:rPr>
            <w:rFonts w:asciiTheme="majorHAnsi" w:hAnsiTheme="majorHAnsi" w:cstheme="majorHAnsi"/>
            <w:sz w:val="18"/>
            <w:szCs w:val="18"/>
          </w:rPr>
          <w:t xml:space="preserve"> Aquatic and Leisure Strategy 2022-2033 | </w:t>
        </w:r>
        <w:r w:rsidRPr="004A10E7">
          <w:rPr>
            <w:rFonts w:asciiTheme="majorHAnsi" w:hAnsiTheme="majorHAnsi" w:cstheme="majorHAnsi"/>
            <w:sz w:val="18"/>
            <w:szCs w:val="18"/>
          </w:rPr>
          <w:t xml:space="preserve"> </w:t>
        </w:r>
        <w:r w:rsidRPr="004A10E7">
          <w:rPr>
            <w:rFonts w:asciiTheme="majorHAnsi" w:hAnsiTheme="majorHAnsi" w:cstheme="majorHAnsi"/>
            <w:sz w:val="18"/>
            <w:szCs w:val="18"/>
          </w:rPr>
          <w:fldChar w:fldCharType="begin"/>
        </w:r>
        <w:r w:rsidRPr="004A10E7">
          <w:rPr>
            <w:rFonts w:asciiTheme="majorHAnsi" w:hAnsiTheme="majorHAnsi" w:cstheme="majorHAnsi"/>
            <w:sz w:val="18"/>
            <w:szCs w:val="18"/>
          </w:rPr>
          <w:instrText xml:space="preserve"> PAGE   \* MERGEFORMAT </w:instrText>
        </w:r>
        <w:r w:rsidRPr="004A10E7">
          <w:rPr>
            <w:rFonts w:asciiTheme="majorHAnsi" w:hAnsiTheme="majorHAnsi" w:cstheme="majorHAnsi"/>
            <w:sz w:val="18"/>
            <w:szCs w:val="18"/>
          </w:rPr>
          <w:fldChar w:fldCharType="separate"/>
        </w:r>
        <w:r w:rsidRPr="004A10E7">
          <w:rPr>
            <w:rFonts w:asciiTheme="majorHAnsi" w:hAnsiTheme="majorHAnsi" w:cstheme="majorHAnsi"/>
            <w:noProof/>
            <w:sz w:val="18"/>
            <w:szCs w:val="18"/>
          </w:rPr>
          <w:t>2</w:t>
        </w:r>
        <w:r w:rsidRPr="004A10E7">
          <w:rPr>
            <w:rFonts w:asciiTheme="majorHAnsi" w:hAnsiTheme="majorHAnsi" w:cstheme="majorHAnsi"/>
            <w:noProof/>
            <w:sz w:val="18"/>
            <w:szCs w:val="18"/>
          </w:rPr>
          <w:fldChar w:fldCharType="end"/>
        </w:r>
      </w:p>
    </w:sdtContent>
  </w:sdt>
  <w:p w14:paraId="1E06CA05" w14:textId="5C405FCA" w:rsidR="008802F0" w:rsidRPr="008802F0" w:rsidRDefault="008802F0">
    <w:pPr>
      <w:pStyle w:val="Footer"/>
      <w:rPr>
        <w:rFonts w:asciiTheme="majorHAnsi" w:hAnsiTheme="majorHAnsi" w:cstheme="majorHAnsi"/>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DDA204" w14:textId="77777777" w:rsidR="00990169" w:rsidRDefault="00990169" w:rsidP="00F96723">
      <w:r>
        <w:separator/>
      </w:r>
    </w:p>
  </w:footnote>
  <w:footnote w:type="continuationSeparator" w:id="0">
    <w:p w14:paraId="13CA8674" w14:textId="77777777" w:rsidR="00990169" w:rsidRDefault="00990169" w:rsidP="00F9672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6555C"/>
    <w:multiLevelType w:val="hybridMultilevel"/>
    <w:tmpl w:val="E400875A"/>
    <w:lvl w:ilvl="0" w:tplc="1DC0A54C">
      <w:start w:val="1"/>
      <w:numFmt w:val="bullet"/>
      <w:pStyle w:val="textdotted"/>
      <w:lvlText w:val=""/>
      <w:lvlJc w:val="left"/>
      <w:pPr>
        <w:ind w:left="1353" w:hanging="360"/>
      </w:pPr>
      <w:rPr>
        <w:rFonts w:ascii="Symbol" w:hAnsi="Symbol" w:hint="default"/>
        <w:color w:val="auto"/>
      </w:rPr>
    </w:lvl>
    <w:lvl w:ilvl="1" w:tplc="1C78752A">
      <w:start w:val="1"/>
      <w:numFmt w:val="bullet"/>
      <w:lvlText w:val="o"/>
      <w:lvlJc w:val="left"/>
      <w:pPr>
        <w:ind w:left="1364" w:hanging="360"/>
      </w:pPr>
      <w:rPr>
        <w:rFonts w:ascii="Courier New" w:hAnsi="Courier New" w:hint="default"/>
        <w:color w:val="auto"/>
      </w:rPr>
    </w:lvl>
    <w:lvl w:ilvl="2" w:tplc="04090001">
      <w:start w:val="1"/>
      <w:numFmt w:val="bullet"/>
      <w:lvlText w:val=""/>
      <w:lvlJc w:val="left"/>
      <w:pPr>
        <w:ind w:left="644" w:hanging="360"/>
      </w:pPr>
      <w:rPr>
        <w:rFonts w:ascii="Symbol" w:hAnsi="Symbol" w:hint="default"/>
      </w:rPr>
    </w:lvl>
    <w:lvl w:ilvl="3" w:tplc="04090003">
      <w:start w:val="1"/>
      <w:numFmt w:val="bullet"/>
      <w:lvlText w:val="o"/>
      <w:lvlJc w:val="left"/>
      <w:pPr>
        <w:ind w:left="2804" w:hanging="360"/>
      </w:pPr>
      <w:rPr>
        <w:rFonts w:ascii="Courier New" w:hAnsi="Courier New" w:hint="default"/>
      </w:rPr>
    </w:lvl>
    <w:lvl w:ilvl="4" w:tplc="04090003">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 w15:restartNumberingAfterBreak="0">
    <w:nsid w:val="04026CB9"/>
    <w:multiLevelType w:val="hybridMultilevel"/>
    <w:tmpl w:val="F10C17EA"/>
    <w:lvl w:ilvl="0" w:tplc="AC68BED8">
      <w:numFmt w:val="bullet"/>
      <w:lvlText w:val="•"/>
      <w:lvlJc w:val="left"/>
      <w:pPr>
        <w:ind w:left="720" w:hanging="360"/>
      </w:pPr>
      <w:rPr>
        <w:rFonts w:ascii="Calibri" w:eastAsia="Neue Haas Grotesk Display Pro"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A087E46"/>
    <w:multiLevelType w:val="hybridMultilevel"/>
    <w:tmpl w:val="46AC90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A8C5226"/>
    <w:multiLevelType w:val="hybridMultilevel"/>
    <w:tmpl w:val="9C8E6B92"/>
    <w:lvl w:ilvl="0" w:tplc="AC68BED8">
      <w:numFmt w:val="bullet"/>
      <w:lvlText w:val="•"/>
      <w:lvlJc w:val="left"/>
      <w:pPr>
        <w:ind w:left="720" w:hanging="360"/>
      </w:pPr>
      <w:rPr>
        <w:rFonts w:ascii="Calibri" w:eastAsia="Neue Haas Grotesk Display Pro"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BF863F7"/>
    <w:multiLevelType w:val="hybridMultilevel"/>
    <w:tmpl w:val="0268961A"/>
    <w:lvl w:ilvl="0" w:tplc="12768058">
      <w:start w:val="1"/>
      <w:numFmt w:val="bullet"/>
      <w:pStyle w:val="Subtitle"/>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DF64F1"/>
    <w:multiLevelType w:val="hybridMultilevel"/>
    <w:tmpl w:val="850457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0F9452F"/>
    <w:multiLevelType w:val="hybridMultilevel"/>
    <w:tmpl w:val="F3A4912E"/>
    <w:lvl w:ilvl="0" w:tplc="AC68BED8">
      <w:numFmt w:val="bullet"/>
      <w:lvlText w:val="•"/>
      <w:lvlJc w:val="left"/>
      <w:pPr>
        <w:ind w:left="720" w:hanging="360"/>
      </w:pPr>
      <w:rPr>
        <w:rFonts w:ascii="Calibri" w:eastAsia="Neue Haas Grotesk Display Pro"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1215441"/>
    <w:multiLevelType w:val="hybridMultilevel"/>
    <w:tmpl w:val="0B2C06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83B33D7"/>
    <w:multiLevelType w:val="hybridMultilevel"/>
    <w:tmpl w:val="8BA0FC86"/>
    <w:lvl w:ilvl="0" w:tplc="2C320240">
      <w:start w:val="1"/>
      <w:numFmt w:val="bullet"/>
      <w:pStyle w:val="Textcriticalblue"/>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CB2048C"/>
    <w:multiLevelType w:val="hybridMultilevel"/>
    <w:tmpl w:val="1E74BC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D6A3094"/>
    <w:multiLevelType w:val="hybridMultilevel"/>
    <w:tmpl w:val="C91013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2BD6768"/>
    <w:multiLevelType w:val="hybridMultilevel"/>
    <w:tmpl w:val="922AFC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8F50CA3"/>
    <w:multiLevelType w:val="hybridMultilevel"/>
    <w:tmpl w:val="B1B4F8B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9281A41"/>
    <w:multiLevelType w:val="hybridMultilevel"/>
    <w:tmpl w:val="E1261E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1AA0B77"/>
    <w:multiLevelType w:val="hybridMultilevel"/>
    <w:tmpl w:val="1A802206"/>
    <w:lvl w:ilvl="0" w:tplc="AC68BED8">
      <w:numFmt w:val="bullet"/>
      <w:lvlText w:val="•"/>
      <w:lvlJc w:val="left"/>
      <w:pPr>
        <w:ind w:left="720" w:hanging="360"/>
      </w:pPr>
      <w:rPr>
        <w:rFonts w:ascii="Calibri" w:eastAsia="Neue Haas Grotesk Display Pro"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35B5812"/>
    <w:multiLevelType w:val="hybridMultilevel"/>
    <w:tmpl w:val="DCA8B2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5C46BC9"/>
    <w:multiLevelType w:val="hybridMultilevel"/>
    <w:tmpl w:val="1CA43CEA"/>
    <w:lvl w:ilvl="0" w:tplc="AC68BED8">
      <w:numFmt w:val="bullet"/>
      <w:lvlText w:val="•"/>
      <w:lvlJc w:val="left"/>
      <w:pPr>
        <w:ind w:left="720" w:hanging="360"/>
      </w:pPr>
      <w:rPr>
        <w:rFonts w:ascii="Calibri" w:eastAsia="Neue Haas Grotesk Display Pro"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79C163E"/>
    <w:multiLevelType w:val="hybridMultilevel"/>
    <w:tmpl w:val="1B58717E"/>
    <w:lvl w:ilvl="0" w:tplc="AC68BED8">
      <w:numFmt w:val="bullet"/>
      <w:lvlText w:val="•"/>
      <w:lvlJc w:val="left"/>
      <w:pPr>
        <w:ind w:left="720" w:hanging="360"/>
      </w:pPr>
      <w:rPr>
        <w:rFonts w:ascii="Calibri" w:eastAsia="Neue Haas Grotesk Display Pro"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8282178"/>
    <w:multiLevelType w:val="hybridMultilevel"/>
    <w:tmpl w:val="43D47808"/>
    <w:lvl w:ilvl="0" w:tplc="AC68BED8">
      <w:numFmt w:val="bullet"/>
      <w:lvlText w:val="•"/>
      <w:lvlJc w:val="left"/>
      <w:pPr>
        <w:ind w:left="720" w:hanging="360"/>
      </w:pPr>
      <w:rPr>
        <w:rFonts w:ascii="Calibri" w:eastAsia="Neue Haas Grotesk Display Pro"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F4C03E7"/>
    <w:multiLevelType w:val="hybridMultilevel"/>
    <w:tmpl w:val="B94C4B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2823B42"/>
    <w:multiLevelType w:val="hybridMultilevel"/>
    <w:tmpl w:val="01FC60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42F0CA3"/>
    <w:multiLevelType w:val="hybridMultilevel"/>
    <w:tmpl w:val="6F4E9E52"/>
    <w:lvl w:ilvl="0" w:tplc="AC68BED8">
      <w:numFmt w:val="bullet"/>
      <w:lvlText w:val="•"/>
      <w:lvlJc w:val="left"/>
      <w:pPr>
        <w:ind w:left="720" w:hanging="360"/>
      </w:pPr>
      <w:rPr>
        <w:rFonts w:ascii="Calibri" w:eastAsia="Neue Haas Grotesk Display Pro" w:hAnsi="Calibri" w:cs="Calibri" w:hint="default"/>
      </w:rPr>
    </w:lvl>
    <w:lvl w:ilvl="1" w:tplc="39D6457C">
      <w:numFmt w:val="bullet"/>
      <w:lvlText w:val="–"/>
      <w:lvlJc w:val="left"/>
      <w:pPr>
        <w:ind w:left="1440" w:hanging="360"/>
      </w:pPr>
      <w:rPr>
        <w:rFonts w:ascii="Calibri" w:eastAsia="Neue Haas Grotesk Display Pro" w:hAnsi="Calibri"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1BA1BAA"/>
    <w:multiLevelType w:val="hybridMultilevel"/>
    <w:tmpl w:val="C6D2E89C"/>
    <w:lvl w:ilvl="0" w:tplc="AC68BED8">
      <w:numFmt w:val="bullet"/>
      <w:lvlText w:val="•"/>
      <w:lvlJc w:val="left"/>
      <w:pPr>
        <w:ind w:left="720" w:hanging="360"/>
      </w:pPr>
      <w:rPr>
        <w:rFonts w:ascii="Calibri" w:eastAsia="Neue Haas Grotesk Display Pro"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7B632DE"/>
    <w:multiLevelType w:val="hybridMultilevel"/>
    <w:tmpl w:val="664E25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7F406E9"/>
    <w:multiLevelType w:val="hybridMultilevel"/>
    <w:tmpl w:val="A196A5B4"/>
    <w:lvl w:ilvl="0" w:tplc="AC68BED8">
      <w:numFmt w:val="bullet"/>
      <w:lvlText w:val="•"/>
      <w:lvlJc w:val="left"/>
      <w:pPr>
        <w:ind w:left="720" w:hanging="360"/>
      </w:pPr>
      <w:rPr>
        <w:rFonts w:ascii="Calibri" w:eastAsia="Neue Haas Grotesk Display Pro"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3C42E54"/>
    <w:multiLevelType w:val="hybridMultilevel"/>
    <w:tmpl w:val="0B0C4100"/>
    <w:lvl w:ilvl="0" w:tplc="AC68BED8">
      <w:numFmt w:val="bullet"/>
      <w:lvlText w:val="•"/>
      <w:lvlJc w:val="left"/>
      <w:pPr>
        <w:ind w:left="720" w:hanging="360"/>
      </w:pPr>
      <w:rPr>
        <w:rFonts w:ascii="Calibri" w:eastAsia="Neue Haas Grotesk Display Pro"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6947788"/>
    <w:multiLevelType w:val="hybridMultilevel"/>
    <w:tmpl w:val="BAF02450"/>
    <w:lvl w:ilvl="0" w:tplc="AC68BED8">
      <w:numFmt w:val="bullet"/>
      <w:lvlText w:val="•"/>
      <w:lvlJc w:val="left"/>
      <w:pPr>
        <w:ind w:left="720" w:hanging="360"/>
      </w:pPr>
      <w:rPr>
        <w:rFonts w:ascii="Calibri" w:eastAsia="Neue Haas Grotesk Display Pro"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6D36BDC"/>
    <w:multiLevelType w:val="hybridMultilevel"/>
    <w:tmpl w:val="000E69FA"/>
    <w:lvl w:ilvl="0" w:tplc="AC68BED8">
      <w:numFmt w:val="bullet"/>
      <w:lvlText w:val="•"/>
      <w:lvlJc w:val="left"/>
      <w:pPr>
        <w:ind w:left="720" w:hanging="360"/>
      </w:pPr>
      <w:rPr>
        <w:rFonts w:ascii="Calibri" w:eastAsia="Neue Haas Grotesk Display Pro"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875171E"/>
    <w:multiLevelType w:val="hybridMultilevel"/>
    <w:tmpl w:val="FF7CC0CC"/>
    <w:lvl w:ilvl="0" w:tplc="AC68BED8">
      <w:numFmt w:val="bullet"/>
      <w:lvlText w:val="•"/>
      <w:lvlJc w:val="left"/>
      <w:pPr>
        <w:ind w:left="720" w:hanging="360"/>
      </w:pPr>
      <w:rPr>
        <w:rFonts w:ascii="Calibri" w:eastAsia="Neue Haas Grotesk Display Pro"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0E83FC2"/>
    <w:multiLevelType w:val="hybridMultilevel"/>
    <w:tmpl w:val="81727CC8"/>
    <w:lvl w:ilvl="0" w:tplc="AC68BED8">
      <w:numFmt w:val="bullet"/>
      <w:lvlText w:val="•"/>
      <w:lvlJc w:val="left"/>
      <w:pPr>
        <w:ind w:left="720" w:hanging="360"/>
      </w:pPr>
      <w:rPr>
        <w:rFonts w:ascii="Calibri" w:eastAsia="Neue Haas Grotesk Display Pro"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0EE30BF"/>
    <w:multiLevelType w:val="hybridMultilevel"/>
    <w:tmpl w:val="A11655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2027E8E"/>
    <w:multiLevelType w:val="hybridMultilevel"/>
    <w:tmpl w:val="9D36B2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405295046">
    <w:abstractNumId w:val="4"/>
  </w:num>
  <w:num w:numId="2" w16cid:durableId="1946111963">
    <w:abstractNumId w:val="0"/>
  </w:num>
  <w:num w:numId="3" w16cid:durableId="1470825856">
    <w:abstractNumId w:val="8"/>
  </w:num>
  <w:num w:numId="4" w16cid:durableId="168761348">
    <w:abstractNumId w:val="2"/>
  </w:num>
  <w:num w:numId="5" w16cid:durableId="316498249">
    <w:abstractNumId w:val="31"/>
  </w:num>
  <w:num w:numId="6" w16cid:durableId="259290675">
    <w:abstractNumId w:val="20"/>
  </w:num>
  <w:num w:numId="7" w16cid:durableId="1124612830">
    <w:abstractNumId w:val="5"/>
  </w:num>
  <w:num w:numId="8" w16cid:durableId="717247668">
    <w:abstractNumId w:val="23"/>
  </w:num>
  <w:num w:numId="9" w16cid:durableId="41953199">
    <w:abstractNumId w:val="11"/>
  </w:num>
  <w:num w:numId="10" w16cid:durableId="1526401989">
    <w:abstractNumId w:val="19"/>
  </w:num>
  <w:num w:numId="11" w16cid:durableId="2128229440">
    <w:abstractNumId w:val="13"/>
  </w:num>
  <w:num w:numId="12" w16cid:durableId="1987977087">
    <w:abstractNumId w:val="7"/>
  </w:num>
  <w:num w:numId="13" w16cid:durableId="591862470">
    <w:abstractNumId w:val="12"/>
  </w:num>
  <w:num w:numId="14" w16cid:durableId="2136867288">
    <w:abstractNumId w:val="30"/>
  </w:num>
  <w:num w:numId="15" w16cid:durableId="528836255">
    <w:abstractNumId w:val="15"/>
  </w:num>
  <w:num w:numId="16" w16cid:durableId="255868472">
    <w:abstractNumId w:val="10"/>
  </w:num>
  <w:num w:numId="17" w16cid:durableId="385027836">
    <w:abstractNumId w:val="9"/>
  </w:num>
  <w:num w:numId="18" w16cid:durableId="1530416501">
    <w:abstractNumId w:val="27"/>
  </w:num>
  <w:num w:numId="19" w16cid:durableId="686371134">
    <w:abstractNumId w:val="25"/>
  </w:num>
  <w:num w:numId="20" w16cid:durableId="663048296">
    <w:abstractNumId w:val="28"/>
  </w:num>
  <w:num w:numId="21" w16cid:durableId="1981954199">
    <w:abstractNumId w:val="17"/>
  </w:num>
  <w:num w:numId="22" w16cid:durableId="1987472148">
    <w:abstractNumId w:val="18"/>
  </w:num>
  <w:num w:numId="23" w16cid:durableId="2134446083">
    <w:abstractNumId w:val="26"/>
  </w:num>
  <w:num w:numId="24" w16cid:durableId="2099791709">
    <w:abstractNumId w:val="6"/>
  </w:num>
  <w:num w:numId="25" w16cid:durableId="356464240">
    <w:abstractNumId w:val="14"/>
  </w:num>
  <w:num w:numId="26" w16cid:durableId="1776897663">
    <w:abstractNumId w:val="16"/>
  </w:num>
  <w:num w:numId="27" w16cid:durableId="672999012">
    <w:abstractNumId w:val="29"/>
  </w:num>
  <w:num w:numId="28" w16cid:durableId="264190684">
    <w:abstractNumId w:val="24"/>
  </w:num>
  <w:num w:numId="29" w16cid:durableId="1733892492">
    <w:abstractNumId w:val="22"/>
  </w:num>
  <w:num w:numId="30" w16cid:durableId="1332173651">
    <w:abstractNumId w:val="21"/>
  </w:num>
  <w:num w:numId="31" w16cid:durableId="591552761">
    <w:abstractNumId w:val="3"/>
  </w:num>
  <w:num w:numId="32" w16cid:durableId="656424393">
    <w:abstractNumId w:val="1"/>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6DDC"/>
    <w:rsid w:val="00000E40"/>
    <w:rsid w:val="00000E45"/>
    <w:rsid w:val="00025A9E"/>
    <w:rsid w:val="0004482C"/>
    <w:rsid w:val="00070FA3"/>
    <w:rsid w:val="00074FBD"/>
    <w:rsid w:val="000870B1"/>
    <w:rsid w:val="00090822"/>
    <w:rsid w:val="000A06FD"/>
    <w:rsid w:val="000A3AEF"/>
    <w:rsid w:val="000A5ABD"/>
    <w:rsid w:val="000A5B26"/>
    <w:rsid w:val="000B4FEE"/>
    <w:rsid w:val="000C4ABD"/>
    <w:rsid w:val="000E65BD"/>
    <w:rsid w:val="000F50F3"/>
    <w:rsid w:val="000F7B9D"/>
    <w:rsid w:val="001428D7"/>
    <w:rsid w:val="00143320"/>
    <w:rsid w:val="00150E26"/>
    <w:rsid w:val="001712AD"/>
    <w:rsid w:val="001832B9"/>
    <w:rsid w:val="00194513"/>
    <w:rsid w:val="001B536E"/>
    <w:rsid w:val="00207A1C"/>
    <w:rsid w:val="00212102"/>
    <w:rsid w:val="002141FA"/>
    <w:rsid w:val="0022109F"/>
    <w:rsid w:val="002417D0"/>
    <w:rsid w:val="00243B25"/>
    <w:rsid w:val="002625B7"/>
    <w:rsid w:val="00287BDC"/>
    <w:rsid w:val="002A0631"/>
    <w:rsid w:val="002A0BF3"/>
    <w:rsid w:val="002A1151"/>
    <w:rsid w:val="002A4F45"/>
    <w:rsid w:val="002B3560"/>
    <w:rsid w:val="002C0A90"/>
    <w:rsid w:val="002E65D4"/>
    <w:rsid w:val="003104D2"/>
    <w:rsid w:val="00311776"/>
    <w:rsid w:val="00326677"/>
    <w:rsid w:val="003519F1"/>
    <w:rsid w:val="003650E7"/>
    <w:rsid w:val="003938F5"/>
    <w:rsid w:val="003B2D9C"/>
    <w:rsid w:val="003C07AD"/>
    <w:rsid w:val="003E7B43"/>
    <w:rsid w:val="003F60D8"/>
    <w:rsid w:val="003F7F8D"/>
    <w:rsid w:val="00427F75"/>
    <w:rsid w:val="00436EE8"/>
    <w:rsid w:val="00436FFC"/>
    <w:rsid w:val="004431B8"/>
    <w:rsid w:val="00467B64"/>
    <w:rsid w:val="00472424"/>
    <w:rsid w:val="00477872"/>
    <w:rsid w:val="004A10E7"/>
    <w:rsid w:val="004A178F"/>
    <w:rsid w:val="004A2850"/>
    <w:rsid w:val="004C6F5D"/>
    <w:rsid w:val="004D5F1E"/>
    <w:rsid w:val="004F495B"/>
    <w:rsid w:val="00507918"/>
    <w:rsid w:val="00520BAB"/>
    <w:rsid w:val="00522FEA"/>
    <w:rsid w:val="00523191"/>
    <w:rsid w:val="00530B89"/>
    <w:rsid w:val="00553788"/>
    <w:rsid w:val="005854FD"/>
    <w:rsid w:val="005E3E64"/>
    <w:rsid w:val="005E59BC"/>
    <w:rsid w:val="005F36D0"/>
    <w:rsid w:val="006015F9"/>
    <w:rsid w:val="00612097"/>
    <w:rsid w:val="00620658"/>
    <w:rsid w:val="006942AB"/>
    <w:rsid w:val="006951E9"/>
    <w:rsid w:val="006C17CD"/>
    <w:rsid w:val="006D131C"/>
    <w:rsid w:val="006E49CF"/>
    <w:rsid w:val="006F6EB9"/>
    <w:rsid w:val="00707290"/>
    <w:rsid w:val="00730872"/>
    <w:rsid w:val="00730B84"/>
    <w:rsid w:val="00742583"/>
    <w:rsid w:val="007514E3"/>
    <w:rsid w:val="00763FDD"/>
    <w:rsid w:val="00781C92"/>
    <w:rsid w:val="00786FCB"/>
    <w:rsid w:val="007A6AB9"/>
    <w:rsid w:val="007B4EA4"/>
    <w:rsid w:val="007D6C72"/>
    <w:rsid w:val="007E1371"/>
    <w:rsid w:val="007E1936"/>
    <w:rsid w:val="0080516A"/>
    <w:rsid w:val="0081228E"/>
    <w:rsid w:val="00824DA6"/>
    <w:rsid w:val="00830D7C"/>
    <w:rsid w:val="008316ED"/>
    <w:rsid w:val="00831C7B"/>
    <w:rsid w:val="008623E7"/>
    <w:rsid w:val="00870B6E"/>
    <w:rsid w:val="008802F0"/>
    <w:rsid w:val="008A2157"/>
    <w:rsid w:val="008D1ADA"/>
    <w:rsid w:val="008F5240"/>
    <w:rsid w:val="00901DEF"/>
    <w:rsid w:val="00974D30"/>
    <w:rsid w:val="00990169"/>
    <w:rsid w:val="00995BF7"/>
    <w:rsid w:val="009A0D14"/>
    <w:rsid w:val="009B0AFC"/>
    <w:rsid w:val="009B75E9"/>
    <w:rsid w:val="009F057E"/>
    <w:rsid w:val="009F541E"/>
    <w:rsid w:val="00A0537B"/>
    <w:rsid w:val="00A11B2E"/>
    <w:rsid w:val="00A32BC0"/>
    <w:rsid w:val="00A55AC8"/>
    <w:rsid w:val="00A6078F"/>
    <w:rsid w:val="00A8202C"/>
    <w:rsid w:val="00A859B7"/>
    <w:rsid w:val="00AA6020"/>
    <w:rsid w:val="00AD2899"/>
    <w:rsid w:val="00AD636E"/>
    <w:rsid w:val="00AE7398"/>
    <w:rsid w:val="00B0490E"/>
    <w:rsid w:val="00B30B8D"/>
    <w:rsid w:val="00B46127"/>
    <w:rsid w:val="00B50D84"/>
    <w:rsid w:val="00B926E5"/>
    <w:rsid w:val="00B96251"/>
    <w:rsid w:val="00BA0C97"/>
    <w:rsid w:val="00BC3740"/>
    <w:rsid w:val="00BF626C"/>
    <w:rsid w:val="00BF633E"/>
    <w:rsid w:val="00BF6A92"/>
    <w:rsid w:val="00C238A2"/>
    <w:rsid w:val="00C66A16"/>
    <w:rsid w:val="00C81D54"/>
    <w:rsid w:val="00CD7159"/>
    <w:rsid w:val="00D23C57"/>
    <w:rsid w:val="00D52B5C"/>
    <w:rsid w:val="00D74740"/>
    <w:rsid w:val="00D77861"/>
    <w:rsid w:val="00D80E73"/>
    <w:rsid w:val="00D9569E"/>
    <w:rsid w:val="00DA61EB"/>
    <w:rsid w:val="00DA7E5E"/>
    <w:rsid w:val="00DB5B3A"/>
    <w:rsid w:val="00DD042E"/>
    <w:rsid w:val="00DE2A8E"/>
    <w:rsid w:val="00DF0E72"/>
    <w:rsid w:val="00DF16E9"/>
    <w:rsid w:val="00E01FB6"/>
    <w:rsid w:val="00E105B5"/>
    <w:rsid w:val="00EF5D5D"/>
    <w:rsid w:val="00F06DDC"/>
    <w:rsid w:val="00F1077D"/>
    <w:rsid w:val="00F2025B"/>
    <w:rsid w:val="00F329FE"/>
    <w:rsid w:val="00F412E0"/>
    <w:rsid w:val="00F472C6"/>
    <w:rsid w:val="00F610DA"/>
    <w:rsid w:val="00F65EC1"/>
    <w:rsid w:val="00F90AE3"/>
    <w:rsid w:val="00F96723"/>
    <w:rsid w:val="00FA7E80"/>
    <w:rsid w:val="00FB2265"/>
    <w:rsid w:val="00FB34B3"/>
    <w:rsid w:val="00FB3B0D"/>
    <w:rsid w:val="00FB6842"/>
    <w:rsid w:val="00FC547F"/>
    <w:rsid w:val="00FF7CD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273D65"/>
  <w15:chartTrackingRefBased/>
  <w15:docId w15:val="{1F250A8E-1D43-4619-9431-C124F8BB30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Arial"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6DDC"/>
    <w:pPr>
      <w:widowControl w:val="0"/>
      <w:autoSpaceDE w:val="0"/>
      <w:autoSpaceDN w:val="0"/>
      <w:spacing w:after="0" w:line="240" w:lineRule="auto"/>
    </w:pPr>
    <w:rPr>
      <w:rFonts w:ascii="Neue Haas Grotesk Display Pro" w:eastAsia="Neue Haas Grotesk Display Pro" w:hAnsi="Neue Haas Grotesk Display Pro" w:cs="Neue Haas Grotesk Display Pro"/>
      <w:lang w:val="en-US"/>
    </w:rPr>
  </w:style>
  <w:style w:type="paragraph" w:styleId="Heading1">
    <w:name w:val="heading 1"/>
    <w:basedOn w:val="Normal"/>
    <w:link w:val="Heading1Char"/>
    <w:uiPriority w:val="9"/>
    <w:qFormat/>
    <w:rsid w:val="00F06DDC"/>
    <w:pPr>
      <w:spacing w:before="38"/>
      <w:outlineLvl w:val="0"/>
    </w:pPr>
    <w:rPr>
      <w:rFonts w:asciiTheme="minorHAnsi" w:hAnsiTheme="minorHAnsi" w:cstheme="minorHAnsi"/>
      <w:b/>
      <w:color w:val="231F20"/>
      <w:spacing w:val="-2"/>
      <w:sz w:val="52"/>
    </w:rPr>
  </w:style>
  <w:style w:type="paragraph" w:styleId="Heading2">
    <w:name w:val="heading 2"/>
    <w:basedOn w:val="Heading3"/>
    <w:link w:val="Heading2Char"/>
    <w:uiPriority w:val="9"/>
    <w:unhideWhenUsed/>
    <w:qFormat/>
    <w:rsid w:val="000A5ABD"/>
    <w:pPr>
      <w:spacing w:before="360"/>
      <w:outlineLvl w:val="1"/>
    </w:pPr>
    <w:rPr>
      <w:b/>
      <w:bCs/>
      <w:sz w:val="36"/>
      <w:szCs w:val="36"/>
    </w:rPr>
  </w:style>
  <w:style w:type="paragraph" w:styleId="Heading3">
    <w:name w:val="heading 3"/>
    <w:basedOn w:val="Textbody"/>
    <w:link w:val="Heading3Char"/>
    <w:uiPriority w:val="9"/>
    <w:unhideWhenUsed/>
    <w:qFormat/>
    <w:rsid w:val="005854FD"/>
    <w:pPr>
      <w:spacing w:before="240"/>
      <w:outlineLvl w:val="2"/>
    </w:pPr>
    <w:rPr>
      <w:sz w:val="32"/>
      <w:szCs w:val="32"/>
    </w:rPr>
  </w:style>
  <w:style w:type="paragraph" w:styleId="Heading4">
    <w:name w:val="heading 4"/>
    <w:basedOn w:val="Textbody"/>
    <w:next w:val="Normal"/>
    <w:link w:val="Heading4Char"/>
    <w:uiPriority w:val="9"/>
    <w:unhideWhenUsed/>
    <w:qFormat/>
    <w:rsid w:val="005854FD"/>
    <w:pPr>
      <w:outlineLvl w:val="3"/>
    </w:pPr>
    <w:rPr>
      <w:b/>
      <w:bCs/>
      <w:sz w:val="28"/>
      <w:szCs w:val="28"/>
    </w:rPr>
  </w:style>
  <w:style w:type="paragraph" w:styleId="Heading5">
    <w:name w:val="heading 5"/>
    <w:aliases w:val="Section title"/>
    <w:basedOn w:val="Normal"/>
    <w:next w:val="Normal"/>
    <w:link w:val="Heading5Char"/>
    <w:autoRedefine/>
    <w:uiPriority w:val="9"/>
    <w:unhideWhenUsed/>
    <w:qFormat/>
    <w:rsid w:val="007E1371"/>
    <w:pPr>
      <w:keepNext/>
      <w:keepLines/>
      <w:pBdr>
        <w:bottom w:val="single" w:sz="4" w:space="1" w:color="auto"/>
      </w:pBdr>
      <w:spacing w:before="280" w:after="240"/>
      <w:outlineLvl w:val="4"/>
    </w:pPr>
    <w:rPr>
      <w:rFonts w:asciiTheme="majorHAnsi" w:eastAsiaTheme="majorEastAsia" w:hAnsiTheme="majorHAnsi" w:cstheme="majorBidi"/>
      <w:b/>
      <w:color w:val="4472C4" w:themeColor="accent1"/>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06DDC"/>
    <w:rPr>
      <w:rFonts w:eastAsia="Neue Haas Grotesk Display Pro" w:cstheme="minorHAnsi"/>
      <w:b/>
      <w:color w:val="231F20"/>
      <w:spacing w:val="-2"/>
      <w:sz w:val="52"/>
      <w:lang w:val="en-US"/>
    </w:rPr>
  </w:style>
  <w:style w:type="character" w:customStyle="1" w:styleId="Heading2Char">
    <w:name w:val="Heading 2 Char"/>
    <w:basedOn w:val="DefaultParagraphFont"/>
    <w:link w:val="Heading2"/>
    <w:uiPriority w:val="9"/>
    <w:rsid w:val="000A5ABD"/>
    <w:rPr>
      <w:rFonts w:eastAsia="Neue Haas Grotesk Display Pro" w:cstheme="minorHAnsi"/>
      <w:b/>
      <w:bCs/>
      <w:color w:val="231F20"/>
      <w:sz w:val="36"/>
      <w:szCs w:val="36"/>
      <w:lang w:val="en-US"/>
    </w:rPr>
  </w:style>
  <w:style w:type="character" w:customStyle="1" w:styleId="Heading5Char">
    <w:name w:val="Heading 5 Char"/>
    <w:aliases w:val="Section title Char"/>
    <w:basedOn w:val="DefaultParagraphFont"/>
    <w:link w:val="Heading5"/>
    <w:uiPriority w:val="9"/>
    <w:rsid w:val="007E1371"/>
    <w:rPr>
      <w:rFonts w:asciiTheme="majorHAnsi" w:eastAsiaTheme="majorEastAsia" w:hAnsiTheme="majorHAnsi" w:cstheme="majorBidi"/>
      <w:b/>
      <w:color w:val="4472C4" w:themeColor="accent1"/>
      <w:sz w:val="28"/>
    </w:rPr>
  </w:style>
  <w:style w:type="paragraph" w:styleId="BalloonText">
    <w:name w:val="Balloon Text"/>
    <w:basedOn w:val="Normal"/>
    <w:link w:val="BalloonTextChar"/>
    <w:uiPriority w:val="99"/>
    <w:semiHidden/>
    <w:unhideWhenUsed/>
    <w:rsid w:val="0055378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53788"/>
    <w:rPr>
      <w:rFonts w:ascii="Segoe UI" w:eastAsia="Arial" w:hAnsi="Segoe UI" w:cs="Segoe UI"/>
      <w:sz w:val="18"/>
      <w:szCs w:val="18"/>
      <w:lang w:eastAsia="en-AU" w:bidi="en-AU"/>
    </w:rPr>
  </w:style>
  <w:style w:type="paragraph" w:styleId="BodyText">
    <w:name w:val="Body Text"/>
    <w:basedOn w:val="Normal"/>
    <w:link w:val="BodyTextChar"/>
    <w:uiPriority w:val="1"/>
    <w:qFormat/>
    <w:rsid w:val="00553788"/>
    <w:pPr>
      <w:spacing w:before="120" w:line="264" w:lineRule="auto"/>
    </w:pPr>
  </w:style>
  <w:style w:type="character" w:customStyle="1" w:styleId="BodyTextChar">
    <w:name w:val="Body Text Char"/>
    <w:basedOn w:val="DefaultParagraphFont"/>
    <w:link w:val="BodyText"/>
    <w:uiPriority w:val="1"/>
    <w:rsid w:val="00553788"/>
    <w:rPr>
      <w:rFonts w:ascii="Arial" w:eastAsia="Arial" w:hAnsi="Arial" w:cs="Arial"/>
      <w:sz w:val="24"/>
      <w:szCs w:val="24"/>
      <w:lang w:eastAsia="en-AU" w:bidi="en-AU"/>
    </w:rPr>
  </w:style>
  <w:style w:type="character" w:styleId="BookTitle">
    <w:name w:val="Book Title"/>
    <w:basedOn w:val="DefaultParagraphFont"/>
    <w:uiPriority w:val="33"/>
    <w:qFormat/>
    <w:rsid w:val="00553788"/>
    <w:rPr>
      <w:b/>
      <w:bCs/>
      <w:i/>
      <w:iCs/>
      <w:spacing w:val="5"/>
    </w:rPr>
  </w:style>
  <w:style w:type="character" w:styleId="CommentReference">
    <w:name w:val="annotation reference"/>
    <w:basedOn w:val="DefaultParagraphFont"/>
    <w:uiPriority w:val="99"/>
    <w:semiHidden/>
    <w:unhideWhenUsed/>
    <w:rsid w:val="00553788"/>
    <w:rPr>
      <w:sz w:val="16"/>
      <w:szCs w:val="16"/>
    </w:rPr>
  </w:style>
  <w:style w:type="paragraph" w:styleId="CommentText">
    <w:name w:val="annotation text"/>
    <w:basedOn w:val="Normal"/>
    <w:link w:val="CommentTextChar"/>
    <w:uiPriority w:val="99"/>
    <w:unhideWhenUsed/>
    <w:rsid w:val="00553788"/>
    <w:rPr>
      <w:sz w:val="20"/>
      <w:szCs w:val="20"/>
    </w:rPr>
  </w:style>
  <w:style w:type="character" w:customStyle="1" w:styleId="CommentTextChar">
    <w:name w:val="Comment Text Char"/>
    <w:basedOn w:val="DefaultParagraphFont"/>
    <w:link w:val="CommentText"/>
    <w:uiPriority w:val="99"/>
    <w:rsid w:val="00553788"/>
    <w:rPr>
      <w:rFonts w:ascii="Arial" w:eastAsia="Arial" w:hAnsi="Arial" w:cs="Arial"/>
      <w:sz w:val="20"/>
      <w:szCs w:val="20"/>
      <w:lang w:eastAsia="en-AU" w:bidi="en-AU"/>
    </w:rPr>
  </w:style>
  <w:style w:type="paragraph" w:styleId="CommentSubject">
    <w:name w:val="annotation subject"/>
    <w:basedOn w:val="CommentText"/>
    <w:next w:val="CommentText"/>
    <w:link w:val="CommentSubjectChar"/>
    <w:uiPriority w:val="99"/>
    <w:semiHidden/>
    <w:unhideWhenUsed/>
    <w:rsid w:val="00553788"/>
    <w:rPr>
      <w:b/>
      <w:bCs/>
    </w:rPr>
  </w:style>
  <w:style w:type="character" w:customStyle="1" w:styleId="CommentSubjectChar">
    <w:name w:val="Comment Subject Char"/>
    <w:basedOn w:val="CommentTextChar"/>
    <w:link w:val="CommentSubject"/>
    <w:uiPriority w:val="99"/>
    <w:semiHidden/>
    <w:rsid w:val="00553788"/>
    <w:rPr>
      <w:rFonts w:ascii="Arial" w:eastAsia="Arial" w:hAnsi="Arial" w:cs="Arial"/>
      <w:b/>
      <w:bCs/>
      <w:sz w:val="20"/>
      <w:szCs w:val="20"/>
      <w:lang w:eastAsia="en-AU" w:bidi="en-AU"/>
    </w:rPr>
  </w:style>
  <w:style w:type="character" w:styleId="Emphasis">
    <w:name w:val="Emphasis"/>
    <w:basedOn w:val="DefaultParagraphFont"/>
    <w:uiPriority w:val="20"/>
    <w:qFormat/>
    <w:rsid w:val="00553788"/>
    <w:rPr>
      <w:i/>
      <w:iCs/>
    </w:rPr>
  </w:style>
  <w:style w:type="character" w:styleId="FollowedHyperlink">
    <w:name w:val="FollowedHyperlink"/>
    <w:basedOn w:val="DefaultParagraphFont"/>
    <w:uiPriority w:val="99"/>
    <w:semiHidden/>
    <w:unhideWhenUsed/>
    <w:rsid w:val="00553788"/>
    <w:rPr>
      <w:color w:val="954F72" w:themeColor="followedHyperlink"/>
      <w:u w:val="single"/>
    </w:rPr>
  </w:style>
  <w:style w:type="paragraph" w:styleId="Footer">
    <w:name w:val="footer"/>
    <w:basedOn w:val="Normal"/>
    <w:link w:val="FooterChar"/>
    <w:uiPriority w:val="99"/>
    <w:unhideWhenUsed/>
    <w:rsid w:val="00553788"/>
    <w:pPr>
      <w:tabs>
        <w:tab w:val="center" w:pos="4513"/>
        <w:tab w:val="right" w:pos="9026"/>
      </w:tabs>
    </w:pPr>
  </w:style>
  <w:style w:type="character" w:customStyle="1" w:styleId="FooterChar">
    <w:name w:val="Footer Char"/>
    <w:basedOn w:val="DefaultParagraphFont"/>
    <w:link w:val="Footer"/>
    <w:uiPriority w:val="99"/>
    <w:rsid w:val="00553788"/>
    <w:rPr>
      <w:rFonts w:ascii="Arial" w:eastAsia="Arial" w:hAnsi="Arial" w:cs="Arial"/>
      <w:sz w:val="24"/>
      <w:szCs w:val="24"/>
      <w:lang w:eastAsia="en-AU" w:bidi="en-AU"/>
    </w:rPr>
  </w:style>
  <w:style w:type="paragraph" w:styleId="Header">
    <w:name w:val="header"/>
    <w:basedOn w:val="Normal"/>
    <w:link w:val="HeaderChar"/>
    <w:uiPriority w:val="99"/>
    <w:unhideWhenUsed/>
    <w:rsid w:val="00553788"/>
    <w:pPr>
      <w:tabs>
        <w:tab w:val="center" w:pos="4513"/>
        <w:tab w:val="right" w:pos="9026"/>
      </w:tabs>
    </w:pPr>
  </w:style>
  <w:style w:type="character" w:customStyle="1" w:styleId="HeaderChar">
    <w:name w:val="Header Char"/>
    <w:basedOn w:val="DefaultParagraphFont"/>
    <w:link w:val="Header"/>
    <w:uiPriority w:val="99"/>
    <w:rsid w:val="00553788"/>
    <w:rPr>
      <w:rFonts w:ascii="Arial" w:eastAsia="Arial" w:hAnsi="Arial" w:cs="Arial"/>
      <w:sz w:val="24"/>
      <w:szCs w:val="24"/>
      <w:lang w:eastAsia="en-AU" w:bidi="en-AU"/>
    </w:rPr>
  </w:style>
  <w:style w:type="character" w:customStyle="1" w:styleId="Heading3Char">
    <w:name w:val="Heading 3 Char"/>
    <w:basedOn w:val="DefaultParagraphFont"/>
    <w:link w:val="Heading3"/>
    <w:uiPriority w:val="9"/>
    <w:rsid w:val="005854FD"/>
    <w:rPr>
      <w:rFonts w:eastAsia="Neue Haas Grotesk Display Pro" w:cstheme="minorHAnsi"/>
      <w:color w:val="231F20"/>
      <w:sz w:val="32"/>
      <w:szCs w:val="32"/>
      <w:lang w:val="en-US"/>
    </w:rPr>
  </w:style>
  <w:style w:type="character" w:customStyle="1" w:styleId="Heading4Char">
    <w:name w:val="Heading 4 Char"/>
    <w:basedOn w:val="DefaultParagraphFont"/>
    <w:link w:val="Heading4"/>
    <w:uiPriority w:val="9"/>
    <w:rsid w:val="005854FD"/>
    <w:rPr>
      <w:rFonts w:eastAsia="Neue Haas Grotesk Display Pro" w:cstheme="minorHAnsi"/>
      <w:b/>
      <w:bCs/>
      <w:color w:val="231F20"/>
      <w:sz w:val="28"/>
      <w:szCs w:val="28"/>
      <w:lang w:val="en-US"/>
    </w:rPr>
  </w:style>
  <w:style w:type="paragraph" w:customStyle="1" w:styleId="Heading4Text">
    <w:name w:val="Heading 4 Text"/>
    <w:basedOn w:val="Normal"/>
    <w:rsid w:val="00553788"/>
    <w:pPr>
      <w:widowControl/>
      <w:autoSpaceDE/>
      <w:autoSpaceDN/>
      <w:ind w:left="2381"/>
      <w:jc w:val="both"/>
    </w:pPr>
    <w:rPr>
      <w:rFonts w:eastAsia="Times New Roman" w:cs="Times New Roman"/>
      <w:szCs w:val="20"/>
    </w:rPr>
  </w:style>
  <w:style w:type="character" w:styleId="Hyperlink">
    <w:name w:val="Hyperlink"/>
    <w:basedOn w:val="DefaultParagraphFont"/>
    <w:uiPriority w:val="99"/>
    <w:unhideWhenUsed/>
    <w:rsid w:val="00553788"/>
    <w:rPr>
      <w:color w:val="0563C1" w:themeColor="hyperlink"/>
      <w:u w:val="single"/>
    </w:rPr>
  </w:style>
  <w:style w:type="character" w:styleId="IntenseEmphasis">
    <w:name w:val="Intense Emphasis"/>
    <w:basedOn w:val="DefaultParagraphFont"/>
    <w:uiPriority w:val="21"/>
    <w:qFormat/>
    <w:rsid w:val="00553788"/>
    <w:rPr>
      <w:i/>
      <w:iCs/>
      <w:color w:val="E50E63"/>
    </w:rPr>
  </w:style>
  <w:style w:type="paragraph" w:styleId="IntenseQuote">
    <w:name w:val="Intense Quote"/>
    <w:basedOn w:val="Normal"/>
    <w:next w:val="Normal"/>
    <w:link w:val="IntenseQuoteChar"/>
    <w:uiPriority w:val="30"/>
    <w:qFormat/>
    <w:rsid w:val="00553788"/>
    <w:pPr>
      <w:pBdr>
        <w:top w:val="single" w:sz="4" w:space="10" w:color="007B85"/>
        <w:bottom w:val="single" w:sz="4" w:space="10" w:color="007B85"/>
      </w:pBdr>
      <w:spacing w:before="360" w:after="360" w:line="276" w:lineRule="auto"/>
      <w:ind w:left="862" w:right="862"/>
      <w:jc w:val="center"/>
    </w:pPr>
    <w:rPr>
      <w:i/>
      <w:iCs/>
      <w:color w:val="007B85"/>
    </w:rPr>
  </w:style>
  <w:style w:type="character" w:customStyle="1" w:styleId="IntenseQuoteChar">
    <w:name w:val="Intense Quote Char"/>
    <w:basedOn w:val="DefaultParagraphFont"/>
    <w:link w:val="IntenseQuote"/>
    <w:uiPriority w:val="30"/>
    <w:rsid w:val="00553788"/>
    <w:rPr>
      <w:rFonts w:ascii="Arial" w:eastAsia="Arial" w:hAnsi="Arial" w:cs="Arial"/>
      <w:i/>
      <w:iCs/>
      <w:color w:val="007B85"/>
      <w:sz w:val="24"/>
      <w:szCs w:val="24"/>
      <w:lang w:eastAsia="en-AU" w:bidi="en-AU"/>
    </w:rPr>
  </w:style>
  <w:style w:type="character" w:styleId="IntenseReference">
    <w:name w:val="Intense Reference"/>
    <w:basedOn w:val="DefaultParagraphFont"/>
    <w:uiPriority w:val="32"/>
    <w:rsid w:val="00553788"/>
    <w:rPr>
      <w:b/>
      <w:bCs/>
      <w:smallCaps/>
      <w:color w:val="4472C4" w:themeColor="accent1"/>
      <w:spacing w:val="5"/>
    </w:rPr>
  </w:style>
  <w:style w:type="paragraph" w:styleId="ListParagraph">
    <w:name w:val="List Paragraph"/>
    <w:basedOn w:val="Normal"/>
    <w:uiPriority w:val="1"/>
    <w:qFormat/>
    <w:rsid w:val="00553788"/>
    <w:pPr>
      <w:ind w:left="1101" w:hanging="425"/>
    </w:pPr>
  </w:style>
  <w:style w:type="paragraph" w:styleId="NoSpacing">
    <w:name w:val="No Spacing"/>
    <w:uiPriority w:val="1"/>
    <w:qFormat/>
    <w:rsid w:val="00553788"/>
    <w:pPr>
      <w:widowControl w:val="0"/>
      <w:autoSpaceDE w:val="0"/>
      <w:autoSpaceDN w:val="0"/>
      <w:spacing w:after="0" w:line="240" w:lineRule="auto"/>
    </w:pPr>
    <w:rPr>
      <w:rFonts w:ascii="Arial" w:hAnsi="Arial" w:cs="Arial"/>
      <w:sz w:val="24"/>
      <w:szCs w:val="24"/>
      <w:lang w:eastAsia="en-AU" w:bidi="en-AU"/>
    </w:rPr>
  </w:style>
  <w:style w:type="paragraph" w:styleId="Quote">
    <w:name w:val="Quote"/>
    <w:basedOn w:val="Normal"/>
    <w:next w:val="Normal"/>
    <w:link w:val="QuoteChar"/>
    <w:uiPriority w:val="29"/>
    <w:qFormat/>
    <w:rsid w:val="00553788"/>
    <w:pPr>
      <w:spacing w:before="200" w:after="160"/>
      <w:ind w:left="864" w:right="864"/>
      <w:jc w:val="center"/>
    </w:pPr>
    <w:rPr>
      <w:i/>
      <w:iCs/>
    </w:rPr>
  </w:style>
  <w:style w:type="character" w:customStyle="1" w:styleId="QuoteChar">
    <w:name w:val="Quote Char"/>
    <w:basedOn w:val="DefaultParagraphFont"/>
    <w:link w:val="Quote"/>
    <w:uiPriority w:val="29"/>
    <w:rsid w:val="00553788"/>
    <w:rPr>
      <w:rFonts w:ascii="Arial" w:eastAsia="Arial" w:hAnsi="Arial" w:cs="Arial"/>
      <w:i/>
      <w:iCs/>
      <w:sz w:val="24"/>
      <w:szCs w:val="24"/>
      <w:lang w:eastAsia="en-AU" w:bidi="en-AU"/>
    </w:rPr>
  </w:style>
  <w:style w:type="character" w:styleId="Strong">
    <w:name w:val="Strong"/>
    <w:basedOn w:val="DefaultParagraphFont"/>
    <w:uiPriority w:val="22"/>
    <w:qFormat/>
    <w:rsid w:val="00553788"/>
    <w:rPr>
      <w:b/>
      <w:bCs/>
      <w:i/>
      <w:iCs/>
      <w:color w:val="007B85"/>
      <w:sz w:val="28"/>
      <w:szCs w:val="28"/>
    </w:rPr>
  </w:style>
  <w:style w:type="paragraph" w:customStyle="1" w:styleId="Textbody">
    <w:name w:val="Text body"/>
    <w:basedOn w:val="Normal"/>
    <w:qFormat/>
    <w:rsid w:val="00F06DDC"/>
    <w:pPr>
      <w:spacing w:before="120" w:after="120" w:line="262" w:lineRule="auto"/>
    </w:pPr>
    <w:rPr>
      <w:rFonts w:asciiTheme="minorHAnsi" w:hAnsiTheme="minorHAnsi" w:cstheme="minorHAnsi"/>
      <w:color w:val="231F20"/>
      <w:sz w:val="24"/>
      <w:szCs w:val="24"/>
    </w:rPr>
  </w:style>
  <w:style w:type="paragraph" w:styleId="Subtitle">
    <w:name w:val="Subtitle"/>
    <w:aliases w:val="Linking dot points in text"/>
    <w:basedOn w:val="Textbody"/>
    <w:next w:val="Normal"/>
    <w:link w:val="SubtitleChar"/>
    <w:uiPriority w:val="11"/>
    <w:qFormat/>
    <w:rsid w:val="00553788"/>
    <w:pPr>
      <w:numPr>
        <w:numId w:val="1"/>
      </w:numPr>
    </w:pPr>
    <w:rPr>
      <w:color w:val="007B85"/>
      <w:u w:val="single"/>
    </w:rPr>
  </w:style>
  <w:style w:type="character" w:customStyle="1" w:styleId="SubtitleChar">
    <w:name w:val="Subtitle Char"/>
    <w:aliases w:val="Linking dot points in text Char"/>
    <w:basedOn w:val="DefaultParagraphFont"/>
    <w:link w:val="Subtitle"/>
    <w:uiPriority w:val="11"/>
    <w:rsid w:val="00553788"/>
    <w:rPr>
      <w:rFonts w:eastAsia="Neue Haas Grotesk Display Pro" w:cstheme="minorHAnsi"/>
      <w:color w:val="007B85"/>
      <w:sz w:val="24"/>
      <w:szCs w:val="24"/>
      <w:u w:val="single"/>
      <w:lang w:val="en-US"/>
    </w:rPr>
  </w:style>
  <w:style w:type="character" w:styleId="SubtleEmphasis">
    <w:name w:val="Subtle Emphasis"/>
    <w:aliases w:val="Notes in doc"/>
    <w:basedOn w:val="DefaultParagraphFont"/>
    <w:uiPriority w:val="19"/>
    <w:qFormat/>
    <w:rsid w:val="00553788"/>
    <w:rPr>
      <w:rFonts w:ascii="Arial" w:hAnsi="Arial"/>
      <w:i/>
      <w:iCs/>
      <w:color w:val="7F7F7F" w:themeColor="text1" w:themeTint="80"/>
      <w:sz w:val="24"/>
    </w:rPr>
  </w:style>
  <w:style w:type="character" w:styleId="SubtleReference">
    <w:name w:val="Subtle Reference"/>
    <w:basedOn w:val="DefaultParagraphFont"/>
    <w:uiPriority w:val="31"/>
    <w:rsid w:val="00553788"/>
    <w:rPr>
      <w:smallCaps/>
      <w:color w:val="5A5A5A" w:themeColor="text1" w:themeTint="A5"/>
    </w:rPr>
  </w:style>
  <w:style w:type="table" w:styleId="TableGrid">
    <w:name w:val="Table Grid"/>
    <w:basedOn w:val="TableNormal"/>
    <w:uiPriority w:val="39"/>
    <w:unhideWhenUsed/>
    <w:rsid w:val="00553788"/>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link w:val="TableParagraphChar"/>
    <w:uiPriority w:val="1"/>
    <w:qFormat/>
    <w:rsid w:val="00553788"/>
    <w:pPr>
      <w:spacing w:before="117"/>
    </w:pPr>
    <w:rPr>
      <w:b/>
      <w:bCs/>
    </w:rPr>
  </w:style>
  <w:style w:type="character" w:customStyle="1" w:styleId="TableParagraphChar">
    <w:name w:val="Table Paragraph Char"/>
    <w:basedOn w:val="DefaultParagraphFont"/>
    <w:link w:val="TableParagraph"/>
    <w:uiPriority w:val="1"/>
    <w:rsid w:val="00553788"/>
    <w:rPr>
      <w:rFonts w:ascii="Arial" w:eastAsia="Arial" w:hAnsi="Arial" w:cs="Arial"/>
      <w:b/>
      <w:bCs/>
      <w:sz w:val="24"/>
      <w:szCs w:val="24"/>
      <w:lang w:eastAsia="en-AU" w:bidi="en-AU"/>
    </w:rPr>
  </w:style>
  <w:style w:type="paragraph" w:customStyle="1" w:styleId="Tableparagraphwhite">
    <w:name w:val="Table paragraph white"/>
    <w:basedOn w:val="TableParagraph"/>
    <w:link w:val="TableparagraphwhiteChar"/>
    <w:qFormat/>
    <w:rsid w:val="00553788"/>
    <w:pPr>
      <w:jc w:val="center"/>
    </w:pPr>
    <w:rPr>
      <w:color w:val="FFFFFF" w:themeColor="background1"/>
    </w:rPr>
  </w:style>
  <w:style w:type="character" w:customStyle="1" w:styleId="TableparagraphwhiteChar">
    <w:name w:val="Table paragraph white Char"/>
    <w:basedOn w:val="TableParagraphChar"/>
    <w:link w:val="Tableparagraphwhite"/>
    <w:rsid w:val="00553788"/>
    <w:rPr>
      <w:rFonts w:ascii="Arial" w:eastAsia="Arial" w:hAnsi="Arial" w:cs="Arial"/>
      <w:b/>
      <w:bCs/>
      <w:color w:val="FFFFFF" w:themeColor="background1"/>
      <w:sz w:val="24"/>
      <w:szCs w:val="24"/>
      <w:lang w:eastAsia="en-AU" w:bidi="en-AU"/>
    </w:rPr>
  </w:style>
  <w:style w:type="paragraph" w:customStyle="1" w:styleId="textdotted">
    <w:name w:val="text dotted"/>
    <w:basedOn w:val="Normal"/>
    <w:qFormat/>
    <w:rsid w:val="00553788"/>
    <w:pPr>
      <w:widowControl/>
      <w:numPr>
        <w:numId w:val="2"/>
      </w:numPr>
      <w:autoSpaceDE/>
      <w:autoSpaceDN/>
      <w:spacing w:before="120" w:after="120" w:line="276" w:lineRule="auto"/>
    </w:pPr>
    <w:rPr>
      <w:rFonts w:eastAsia="MS Mincho"/>
      <w:lang w:val="en-GB"/>
    </w:rPr>
  </w:style>
  <w:style w:type="paragraph" w:customStyle="1" w:styleId="Textcriticalblue">
    <w:name w:val="Text critical blue"/>
    <w:basedOn w:val="textdotted"/>
    <w:qFormat/>
    <w:rsid w:val="00553788"/>
    <w:pPr>
      <w:numPr>
        <w:numId w:val="3"/>
      </w:numPr>
    </w:pPr>
    <w:rPr>
      <w:color w:val="007B85"/>
      <w:szCs w:val="20"/>
    </w:rPr>
  </w:style>
  <w:style w:type="paragraph" w:styleId="Title">
    <w:name w:val="Title"/>
    <w:basedOn w:val="Normal"/>
    <w:next w:val="Normal"/>
    <w:link w:val="TitleChar"/>
    <w:uiPriority w:val="10"/>
    <w:qFormat/>
    <w:rsid w:val="00F06DDC"/>
    <w:pPr>
      <w:contextualSpacing/>
    </w:pPr>
    <w:rPr>
      <w:rFonts w:asciiTheme="minorHAnsi" w:eastAsiaTheme="majorEastAsia" w:hAnsiTheme="minorHAnsi" w:cstheme="minorHAnsi"/>
      <w:b/>
      <w:bCs/>
      <w:spacing w:val="-10"/>
      <w:kern w:val="28"/>
      <w:sz w:val="72"/>
      <w:szCs w:val="72"/>
    </w:rPr>
  </w:style>
  <w:style w:type="character" w:customStyle="1" w:styleId="TitleChar">
    <w:name w:val="Title Char"/>
    <w:basedOn w:val="DefaultParagraphFont"/>
    <w:link w:val="Title"/>
    <w:uiPriority w:val="10"/>
    <w:rsid w:val="00F06DDC"/>
    <w:rPr>
      <w:rFonts w:eastAsiaTheme="majorEastAsia" w:cstheme="minorHAnsi"/>
      <w:b/>
      <w:bCs/>
      <w:spacing w:val="-10"/>
      <w:kern w:val="28"/>
      <w:sz w:val="72"/>
      <w:szCs w:val="72"/>
      <w:lang w:val="en-US"/>
    </w:rPr>
  </w:style>
  <w:style w:type="paragraph" w:styleId="TOC1">
    <w:name w:val="toc 1"/>
    <w:basedOn w:val="Normal"/>
    <w:next w:val="Heading2"/>
    <w:uiPriority w:val="39"/>
    <w:qFormat/>
    <w:rsid w:val="00553788"/>
    <w:pPr>
      <w:spacing w:before="240" w:after="120"/>
    </w:pPr>
    <w:rPr>
      <w:rFonts w:asciiTheme="minorHAnsi" w:hAnsiTheme="minorHAnsi" w:cstheme="minorHAnsi"/>
      <w:b/>
      <w:bCs/>
      <w:sz w:val="20"/>
      <w:szCs w:val="20"/>
    </w:rPr>
  </w:style>
  <w:style w:type="paragraph" w:styleId="TOC2">
    <w:name w:val="toc 2"/>
    <w:basedOn w:val="Normal"/>
    <w:next w:val="Heading3"/>
    <w:uiPriority w:val="39"/>
    <w:qFormat/>
    <w:rsid w:val="00553788"/>
    <w:pPr>
      <w:spacing w:before="120"/>
      <w:ind w:left="220"/>
    </w:pPr>
    <w:rPr>
      <w:rFonts w:asciiTheme="minorHAnsi" w:hAnsiTheme="minorHAnsi" w:cstheme="minorHAnsi"/>
      <w:i/>
      <w:iCs/>
      <w:sz w:val="20"/>
      <w:szCs w:val="20"/>
    </w:rPr>
  </w:style>
  <w:style w:type="paragraph" w:styleId="TOC3">
    <w:name w:val="toc 3"/>
    <w:basedOn w:val="Normal"/>
    <w:next w:val="Normal"/>
    <w:autoRedefine/>
    <w:uiPriority w:val="39"/>
    <w:unhideWhenUsed/>
    <w:rsid w:val="00553788"/>
    <w:pPr>
      <w:ind w:left="440"/>
    </w:pPr>
    <w:rPr>
      <w:rFonts w:asciiTheme="minorHAnsi" w:hAnsiTheme="minorHAnsi" w:cstheme="minorHAnsi"/>
      <w:sz w:val="20"/>
      <w:szCs w:val="20"/>
    </w:rPr>
  </w:style>
  <w:style w:type="paragraph" w:styleId="TOCHeading">
    <w:name w:val="TOC Heading"/>
    <w:basedOn w:val="Heading1"/>
    <w:next w:val="Normal"/>
    <w:uiPriority w:val="39"/>
    <w:unhideWhenUsed/>
    <w:qFormat/>
    <w:rsid w:val="00553788"/>
    <w:pPr>
      <w:keepNext/>
      <w:keepLines/>
      <w:spacing w:line="276" w:lineRule="auto"/>
      <w:outlineLvl w:val="9"/>
    </w:pPr>
    <w:rPr>
      <w:rFonts w:eastAsiaTheme="majorEastAsia"/>
      <w:color w:val="007B85"/>
      <w:sz w:val="28"/>
      <w:szCs w:val="28"/>
      <w:lang w:eastAsia="ja-JP"/>
    </w:rPr>
  </w:style>
  <w:style w:type="paragraph" w:styleId="Caption">
    <w:name w:val="caption"/>
    <w:basedOn w:val="Normal"/>
    <w:next w:val="Normal"/>
    <w:uiPriority w:val="35"/>
    <w:unhideWhenUsed/>
    <w:qFormat/>
    <w:rsid w:val="00BF633E"/>
    <w:pPr>
      <w:spacing w:after="200"/>
    </w:pPr>
    <w:rPr>
      <w:rFonts w:asciiTheme="minorHAnsi" w:hAnsiTheme="minorHAnsi" w:cstheme="minorHAnsi"/>
      <w:i/>
      <w:iCs/>
      <w:sz w:val="24"/>
      <w:szCs w:val="24"/>
    </w:rPr>
  </w:style>
  <w:style w:type="paragraph" w:customStyle="1" w:styleId="Default">
    <w:name w:val="Default"/>
    <w:rsid w:val="00AA6020"/>
    <w:pPr>
      <w:autoSpaceDE w:val="0"/>
      <w:autoSpaceDN w:val="0"/>
      <w:adjustRightInd w:val="0"/>
      <w:spacing w:after="0" w:line="240" w:lineRule="auto"/>
    </w:pPr>
    <w:rPr>
      <w:rFonts w:ascii="Neue Haas Grotesk Display Pro" w:hAnsi="Neue Haas Grotesk Display Pro" w:cs="Neue Haas Grotesk Display Pro"/>
      <w:color w:val="000000"/>
      <w:sz w:val="24"/>
      <w:szCs w:val="24"/>
    </w:rPr>
  </w:style>
  <w:style w:type="paragraph" w:customStyle="1" w:styleId="Pa8">
    <w:name w:val="Pa8"/>
    <w:basedOn w:val="Default"/>
    <w:next w:val="Default"/>
    <w:uiPriority w:val="99"/>
    <w:rsid w:val="003F7F8D"/>
    <w:pPr>
      <w:spacing w:line="521" w:lineRule="atLeast"/>
    </w:pPr>
    <w:rPr>
      <w:rFonts w:cstheme="minorBidi"/>
      <w:color w:val="auto"/>
    </w:rPr>
  </w:style>
  <w:style w:type="paragraph" w:customStyle="1" w:styleId="Pa6">
    <w:name w:val="Pa6"/>
    <w:basedOn w:val="Default"/>
    <w:next w:val="Default"/>
    <w:uiPriority w:val="99"/>
    <w:rsid w:val="003F7F8D"/>
    <w:pPr>
      <w:spacing w:line="221" w:lineRule="atLeast"/>
    </w:pPr>
    <w:rPr>
      <w:rFonts w:cstheme="minorBidi"/>
      <w:color w:val="auto"/>
    </w:rPr>
  </w:style>
  <w:style w:type="paragraph" w:customStyle="1" w:styleId="Pa3">
    <w:name w:val="Pa3"/>
    <w:basedOn w:val="Default"/>
    <w:next w:val="Default"/>
    <w:uiPriority w:val="99"/>
    <w:rsid w:val="003F7F8D"/>
    <w:pPr>
      <w:spacing w:line="401" w:lineRule="atLeast"/>
    </w:pPr>
    <w:rPr>
      <w:rFonts w:cstheme="minorBidi"/>
      <w:color w:val="auto"/>
    </w:rPr>
  </w:style>
  <w:style w:type="paragraph" w:customStyle="1" w:styleId="Pa21">
    <w:name w:val="Pa21"/>
    <w:basedOn w:val="Default"/>
    <w:next w:val="Default"/>
    <w:uiPriority w:val="99"/>
    <w:rsid w:val="008316ED"/>
    <w:pPr>
      <w:spacing w:line="281" w:lineRule="atLeast"/>
    </w:pPr>
    <w:rPr>
      <w:rFonts w:cstheme="minorBidi"/>
      <w:color w:val="auto"/>
    </w:rPr>
  </w:style>
  <w:style w:type="paragraph" w:customStyle="1" w:styleId="Pa22">
    <w:name w:val="Pa22"/>
    <w:basedOn w:val="Default"/>
    <w:next w:val="Default"/>
    <w:uiPriority w:val="99"/>
    <w:rsid w:val="008316ED"/>
    <w:pPr>
      <w:spacing w:line="401" w:lineRule="atLeast"/>
    </w:pPr>
    <w:rPr>
      <w:rFonts w:cstheme="minorBidi"/>
      <w:color w:val="auto"/>
    </w:rPr>
  </w:style>
  <w:style w:type="paragraph" w:customStyle="1" w:styleId="Pa23">
    <w:name w:val="Pa23"/>
    <w:basedOn w:val="Default"/>
    <w:next w:val="Default"/>
    <w:uiPriority w:val="99"/>
    <w:rsid w:val="008316ED"/>
    <w:pPr>
      <w:spacing w:line="221" w:lineRule="atLeast"/>
    </w:pPr>
    <w:rPr>
      <w:rFonts w:cstheme="minorBidi"/>
      <w:color w:val="auto"/>
    </w:rPr>
  </w:style>
  <w:style w:type="paragraph" w:customStyle="1" w:styleId="Pa24">
    <w:name w:val="Pa24"/>
    <w:basedOn w:val="Default"/>
    <w:next w:val="Default"/>
    <w:uiPriority w:val="99"/>
    <w:rsid w:val="008316ED"/>
    <w:pPr>
      <w:spacing w:line="401" w:lineRule="atLeast"/>
    </w:pPr>
    <w:rPr>
      <w:rFonts w:cstheme="minorBidi"/>
      <w:color w:val="auto"/>
    </w:rPr>
  </w:style>
  <w:style w:type="character" w:customStyle="1" w:styleId="A7">
    <w:name w:val="A7"/>
    <w:uiPriority w:val="99"/>
    <w:rsid w:val="00870B6E"/>
    <w:rPr>
      <w:rFonts w:cs="Neue Haas Grotesk Display Pro"/>
      <w:color w:val="221E1F"/>
      <w:sz w:val="40"/>
      <w:szCs w:val="40"/>
    </w:rPr>
  </w:style>
  <w:style w:type="character" w:customStyle="1" w:styleId="A8">
    <w:name w:val="A8"/>
    <w:uiPriority w:val="99"/>
    <w:rsid w:val="00150E26"/>
    <w:rPr>
      <w:rFonts w:cs="Neue Haas Grotesk Display Pro"/>
      <w:i/>
      <w:iCs/>
      <w:color w:val="221E1F"/>
      <w:sz w:val="20"/>
      <w:szCs w:val="20"/>
    </w:rPr>
  </w:style>
  <w:style w:type="paragraph" w:styleId="TOC4">
    <w:name w:val="toc 4"/>
    <w:basedOn w:val="Normal"/>
    <w:next w:val="Normal"/>
    <w:autoRedefine/>
    <w:uiPriority w:val="39"/>
    <w:unhideWhenUsed/>
    <w:rsid w:val="0081228E"/>
    <w:pPr>
      <w:ind w:left="660"/>
    </w:pPr>
    <w:rPr>
      <w:rFonts w:asciiTheme="minorHAnsi" w:hAnsiTheme="minorHAnsi" w:cstheme="minorHAnsi"/>
      <w:sz w:val="20"/>
      <w:szCs w:val="20"/>
    </w:rPr>
  </w:style>
  <w:style w:type="paragraph" w:styleId="TOC5">
    <w:name w:val="toc 5"/>
    <w:basedOn w:val="Normal"/>
    <w:next w:val="Normal"/>
    <w:autoRedefine/>
    <w:uiPriority w:val="39"/>
    <w:unhideWhenUsed/>
    <w:rsid w:val="0081228E"/>
    <w:pPr>
      <w:ind w:left="880"/>
    </w:pPr>
    <w:rPr>
      <w:rFonts w:asciiTheme="minorHAnsi" w:hAnsiTheme="minorHAnsi" w:cstheme="minorHAnsi"/>
      <w:sz w:val="20"/>
      <w:szCs w:val="20"/>
    </w:rPr>
  </w:style>
  <w:style w:type="paragraph" w:styleId="TOC6">
    <w:name w:val="toc 6"/>
    <w:basedOn w:val="Normal"/>
    <w:next w:val="Normal"/>
    <w:autoRedefine/>
    <w:uiPriority w:val="39"/>
    <w:unhideWhenUsed/>
    <w:rsid w:val="0081228E"/>
    <w:pPr>
      <w:ind w:left="1100"/>
    </w:pPr>
    <w:rPr>
      <w:rFonts w:asciiTheme="minorHAnsi" w:hAnsiTheme="minorHAnsi" w:cstheme="minorHAnsi"/>
      <w:sz w:val="20"/>
      <w:szCs w:val="20"/>
    </w:rPr>
  </w:style>
  <w:style w:type="paragraph" w:styleId="TOC7">
    <w:name w:val="toc 7"/>
    <w:basedOn w:val="Normal"/>
    <w:next w:val="Normal"/>
    <w:autoRedefine/>
    <w:uiPriority w:val="39"/>
    <w:unhideWhenUsed/>
    <w:rsid w:val="0081228E"/>
    <w:pPr>
      <w:ind w:left="1320"/>
    </w:pPr>
    <w:rPr>
      <w:rFonts w:asciiTheme="minorHAnsi" w:hAnsiTheme="minorHAnsi" w:cstheme="minorHAnsi"/>
      <w:sz w:val="20"/>
      <w:szCs w:val="20"/>
    </w:rPr>
  </w:style>
  <w:style w:type="paragraph" w:styleId="TOC8">
    <w:name w:val="toc 8"/>
    <w:basedOn w:val="Normal"/>
    <w:next w:val="Normal"/>
    <w:autoRedefine/>
    <w:uiPriority w:val="39"/>
    <w:unhideWhenUsed/>
    <w:rsid w:val="0081228E"/>
    <w:pPr>
      <w:ind w:left="1540"/>
    </w:pPr>
    <w:rPr>
      <w:rFonts w:asciiTheme="minorHAnsi" w:hAnsiTheme="minorHAnsi" w:cstheme="minorHAnsi"/>
      <w:sz w:val="20"/>
      <w:szCs w:val="20"/>
    </w:rPr>
  </w:style>
  <w:style w:type="paragraph" w:styleId="TOC9">
    <w:name w:val="toc 9"/>
    <w:basedOn w:val="Normal"/>
    <w:next w:val="Normal"/>
    <w:autoRedefine/>
    <w:uiPriority w:val="39"/>
    <w:unhideWhenUsed/>
    <w:rsid w:val="0081228E"/>
    <w:pPr>
      <w:ind w:left="1760"/>
    </w:pPr>
    <w:rPr>
      <w:rFonts w:asciiTheme="minorHAnsi" w:hAnsiTheme="minorHAnsi"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10.jpeg"/><Relationship Id="rId26" Type="http://schemas.openxmlformats.org/officeDocument/2006/relationships/image" Target="media/image13.emf"/><Relationship Id="rId3" Type="http://schemas.openxmlformats.org/officeDocument/2006/relationships/styles" Target="styles.xml"/><Relationship Id="rId21" Type="http://schemas.openxmlformats.org/officeDocument/2006/relationships/diagramData" Target="diagrams/data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emf"/><Relationship Id="rId25" Type="http://schemas.microsoft.com/office/2007/relationships/diagramDrawing" Target="diagrams/drawing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diagramColors" Target="diagrams/colors1.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diagramQuickStyle" Target="diagrams/quickStyle1.xml"/><Relationship Id="rId28" Type="http://schemas.openxmlformats.org/officeDocument/2006/relationships/image" Target="media/image15.jpeg"/><Relationship Id="rId10" Type="http://schemas.openxmlformats.org/officeDocument/2006/relationships/image" Target="media/image3.emf"/><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diagramLayout" Target="diagrams/layout1.xml"/><Relationship Id="rId27" Type="http://schemas.openxmlformats.org/officeDocument/2006/relationships/image" Target="media/image14.emf"/><Relationship Id="rId30"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3FD8270-1A35-4147-9298-3E3B42D3F68F}" type="doc">
      <dgm:prSet loTypeId="urn:microsoft.com/office/officeart/2005/8/layout/bProcess4" loCatId="process" qsTypeId="urn:microsoft.com/office/officeart/2005/8/quickstyle/simple1" qsCatId="simple" csTypeId="urn:microsoft.com/office/officeart/2005/8/colors/accent1_2" csCatId="accent1" phldr="1"/>
      <dgm:spPr/>
      <dgm:t>
        <a:bodyPr/>
        <a:lstStyle/>
        <a:p>
          <a:endParaRPr lang="en-AU"/>
        </a:p>
      </dgm:t>
    </dgm:pt>
    <dgm:pt modelId="{3986E69F-B322-4475-8326-98B603C4B5A0}">
      <dgm:prSet phldrT="[Text]" custT="1"/>
      <dgm:spPr/>
      <dgm:t>
        <a:bodyPr/>
        <a:lstStyle/>
        <a:p>
          <a:r>
            <a:rPr lang="en-AU" sz="1800" b="1"/>
            <a:t>1930’s – 1940’s</a:t>
          </a:r>
        </a:p>
        <a:p>
          <a:r>
            <a:rPr lang="en-AU" sz="1200"/>
            <a:t>The government recognises the importance of swimming for health and fitness and for safety in response to drownings in open water.</a:t>
          </a:r>
        </a:p>
      </dgm:t>
    </dgm:pt>
    <dgm:pt modelId="{D575A56D-64A6-488C-9BD0-1709FAD0220F}" type="parTrans" cxnId="{0F9089CE-2675-45CC-8CD2-CD0060674D32}">
      <dgm:prSet/>
      <dgm:spPr/>
      <dgm:t>
        <a:bodyPr/>
        <a:lstStyle/>
        <a:p>
          <a:endParaRPr lang="en-AU"/>
        </a:p>
      </dgm:t>
    </dgm:pt>
    <dgm:pt modelId="{EB8C3EFC-469B-41E6-A9CF-BCBBEEEA815E}" type="sibTrans" cxnId="{0F9089CE-2675-45CC-8CD2-CD0060674D32}">
      <dgm:prSet/>
      <dgm:spPr/>
      <dgm:t>
        <a:bodyPr/>
        <a:lstStyle/>
        <a:p>
          <a:endParaRPr lang="en-AU"/>
        </a:p>
      </dgm:t>
    </dgm:pt>
    <dgm:pt modelId="{29CC1ABE-EFA5-499C-8725-783354A7BFE5}">
      <dgm:prSet phldrT="[Text]" custT="1"/>
      <dgm:spPr/>
      <dgm:t>
        <a:bodyPr/>
        <a:lstStyle/>
        <a:p>
          <a:r>
            <a:rPr lang="en-AU" sz="1800" b="1"/>
            <a:t>1950's</a:t>
          </a:r>
        </a:p>
        <a:p>
          <a:r>
            <a:rPr lang="en-AU" sz="1200" b="0"/>
            <a:t>In response to the success of the 1956 Melbourne Olympic Games, a large number of outdoor 50m cold water pools are built for competition.</a:t>
          </a:r>
        </a:p>
      </dgm:t>
    </dgm:pt>
    <dgm:pt modelId="{0574DABC-6437-47DE-A14A-9651A57AC56B}" type="parTrans" cxnId="{B45C44DC-B35E-4FC9-B7AE-54D0455AC6A6}">
      <dgm:prSet/>
      <dgm:spPr/>
      <dgm:t>
        <a:bodyPr/>
        <a:lstStyle/>
        <a:p>
          <a:endParaRPr lang="en-AU"/>
        </a:p>
      </dgm:t>
    </dgm:pt>
    <dgm:pt modelId="{7E66C272-B224-4CA8-BC71-2817D7A29329}" type="sibTrans" cxnId="{B45C44DC-B35E-4FC9-B7AE-54D0455AC6A6}">
      <dgm:prSet/>
      <dgm:spPr/>
      <dgm:t>
        <a:bodyPr/>
        <a:lstStyle/>
        <a:p>
          <a:endParaRPr lang="en-AU"/>
        </a:p>
      </dgm:t>
    </dgm:pt>
    <dgm:pt modelId="{EE436242-01AB-4C77-9CA2-27F274A17C87}">
      <dgm:prSet phldrT="[Text]" custT="1"/>
      <dgm:spPr/>
      <dgm:t>
        <a:bodyPr/>
        <a:lstStyle/>
        <a:p>
          <a:r>
            <a:rPr lang="en-AU" sz="1800" b="1"/>
            <a:t>2000’s</a:t>
          </a:r>
        </a:p>
        <a:p>
          <a:r>
            <a:rPr lang="en-AU" sz="1200" b="0"/>
            <a:t>Major leisure complexes offering wellness, therapy and leisure areas, including waterslides, wave pools, program pools and cafe and merchandising areas</a:t>
          </a:r>
          <a:endParaRPr lang="en-AU" sz="1200"/>
        </a:p>
      </dgm:t>
    </dgm:pt>
    <dgm:pt modelId="{050F5CF0-FBEF-4471-A00D-E59180046B38}" type="parTrans" cxnId="{0868007B-38F6-4D13-BE15-8B0836996335}">
      <dgm:prSet/>
      <dgm:spPr/>
      <dgm:t>
        <a:bodyPr/>
        <a:lstStyle/>
        <a:p>
          <a:endParaRPr lang="en-AU"/>
        </a:p>
      </dgm:t>
    </dgm:pt>
    <dgm:pt modelId="{3598F909-0EF7-4D0A-B120-79A629C19C6F}" type="sibTrans" cxnId="{0868007B-38F6-4D13-BE15-8B0836996335}">
      <dgm:prSet/>
      <dgm:spPr/>
      <dgm:t>
        <a:bodyPr/>
        <a:lstStyle/>
        <a:p>
          <a:endParaRPr lang="en-AU"/>
        </a:p>
      </dgm:t>
    </dgm:pt>
    <dgm:pt modelId="{87F8A81A-AC2B-4376-9762-56461A196067}">
      <dgm:prSet phldrT="[Text]" custT="1"/>
      <dgm:spPr/>
      <dgm:t>
        <a:bodyPr/>
        <a:lstStyle/>
        <a:p>
          <a:r>
            <a:rPr lang="en-AU" sz="1800" b="1"/>
            <a:t>2020’s</a:t>
          </a:r>
        </a:p>
        <a:p>
          <a:r>
            <a:rPr lang="en-AU" sz="1200" b="0"/>
            <a:t>Major leisure complexes becoming integrated community health and wellbeing centres, including interactive leisure such as splash pools, warm water pools for therapy and rehabilitation and a range of dry health and wellness programs and services such as Pilates, yoga and allied health.</a:t>
          </a:r>
        </a:p>
      </dgm:t>
    </dgm:pt>
    <dgm:pt modelId="{14163546-55E9-461C-A27F-B7F2D5543CEA}" type="parTrans" cxnId="{FDD1D9A6-1602-455B-99DA-98D14B6E93A9}">
      <dgm:prSet/>
      <dgm:spPr/>
      <dgm:t>
        <a:bodyPr/>
        <a:lstStyle/>
        <a:p>
          <a:endParaRPr lang="en-AU"/>
        </a:p>
      </dgm:t>
    </dgm:pt>
    <dgm:pt modelId="{29569D37-8450-4679-AA7E-77761F3CD2F2}" type="sibTrans" cxnId="{FDD1D9A6-1602-455B-99DA-98D14B6E93A9}">
      <dgm:prSet/>
      <dgm:spPr/>
      <dgm:t>
        <a:bodyPr/>
        <a:lstStyle/>
        <a:p>
          <a:endParaRPr lang="en-AU"/>
        </a:p>
      </dgm:t>
    </dgm:pt>
    <dgm:pt modelId="{8803ABDE-F278-4BA8-BE0D-B91E472FBFCA}">
      <dgm:prSet custT="1"/>
      <dgm:spPr/>
      <dgm:t>
        <a:bodyPr/>
        <a:lstStyle/>
        <a:p>
          <a:r>
            <a:rPr lang="en-AU" sz="1800" b="1"/>
            <a:t>1970’s</a:t>
          </a:r>
        </a:p>
        <a:p>
          <a:r>
            <a:rPr lang="en-AU" sz="1200" b="0"/>
            <a:t>Heated indoor pools started to be constructed, providing predominantly for lap swimming.</a:t>
          </a:r>
          <a:endParaRPr lang="en-AU" sz="1200" b="1"/>
        </a:p>
      </dgm:t>
    </dgm:pt>
    <dgm:pt modelId="{32CC950F-08B4-4B78-8781-763719E0DC14}" type="parTrans" cxnId="{EEA33BA1-074B-4453-A84E-2C75C5C01D9D}">
      <dgm:prSet/>
      <dgm:spPr/>
      <dgm:t>
        <a:bodyPr/>
        <a:lstStyle/>
        <a:p>
          <a:endParaRPr lang="en-AU"/>
        </a:p>
      </dgm:t>
    </dgm:pt>
    <dgm:pt modelId="{0E44CEF1-DC7A-4C89-8B56-429210B54D97}" type="sibTrans" cxnId="{EEA33BA1-074B-4453-A84E-2C75C5C01D9D}">
      <dgm:prSet/>
      <dgm:spPr/>
      <dgm:t>
        <a:bodyPr/>
        <a:lstStyle/>
        <a:p>
          <a:endParaRPr lang="en-AU"/>
        </a:p>
      </dgm:t>
    </dgm:pt>
    <dgm:pt modelId="{4918BCC6-A32D-41D8-909B-3A5958ABC28C}">
      <dgm:prSet custT="1"/>
      <dgm:spPr/>
      <dgm:t>
        <a:bodyPr/>
        <a:lstStyle/>
        <a:p>
          <a:r>
            <a:rPr lang="en-AU" sz="1800" b="1"/>
            <a:t>1980's – 1990's</a:t>
          </a:r>
        </a:p>
        <a:p>
          <a:r>
            <a:rPr lang="en-AU" sz="1200" b="0"/>
            <a:t>The emergence of the fitness industry resulted in multi-use facilities, including both wet and dry components being established.</a:t>
          </a:r>
        </a:p>
      </dgm:t>
    </dgm:pt>
    <dgm:pt modelId="{15B6D66D-C9A9-4C45-8C66-C553652DC00B}" type="parTrans" cxnId="{BE929EA1-D181-43D6-9F34-BB15552D6D4A}">
      <dgm:prSet/>
      <dgm:spPr/>
      <dgm:t>
        <a:bodyPr/>
        <a:lstStyle/>
        <a:p>
          <a:endParaRPr lang="en-AU"/>
        </a:p>
      </dgm:t>
    </dgm:pt>
    <dgm:pt modelId="{CEE9EC03-3FE8-43EF-9745-F8626D11D8BE}" type="sibTrans" cxnId="{BE929EA1-D181-43D6-9F34-BB15552D6D4A}">
      <dgm:prSet/>
      <dgm:spPr/>
      <dgm:t>
        <a:bodyPr/>
        <a:lstStyle/>
        <a:p>
          <a:endParaRPr lang="en-AU"/>
        </a:p>
      </dgm:t>
    </dgm:pt>
    <dgm:pt modelId="{CC9C3217-E0C7-4CF5-883F-2AF688B89B76}" type="pres">
      <dgm:prSet presAssocID="{73FD8270-1A35-4147-9298-3E3B42D3F68F}" presName="Name0" presStyleCnt="0">
        <dgm:presLayoutVars>
          <dgm:dir/>
          <dgm:resizeHandles/>
        </dgm:presLayoutVars>
      </dgm:prSet>
      <dgm:spPr/>
    </dgm:pt>
    <dgm:pt modelId="{2AA0E996-A003-47D4-A622-AC65BB1D1BA5}" type="pres">
      <dgm:prSet presAssocID="{3986E69F-B322-4475-8326-98B603C4B5A0}" presName="compNode" presStyleCnt="0"/>
      <dgm:spPr/>
    </dgm:pt>
    <dgm:pt modelId="{9995BA58-62EF-473F-887F-C33286FF6B2F}" type="pres">
      <dgm:prSet presAssocID="{3986E69F-B322-4475-8326-98B603C4B5A0}" presName="dummyConnPt" presStyleCnt="0"/>
      <dgm:spPr/>
    </dgm:pt>
    <dgm:pt modelId="{2EB52EA6-54A8-4271-B134-25823C048EB7}" type="pres">
      <dgm:prSet presAssocID="{3986E69F-B322-4475-8326-98B603C4B5A0}" presName="node" presStyleLbl="node1" presStyleIdx="0" presStyleCnt="6">
        <dgm:presLayoutVars>
          <dgm:bulletEnabled val="1"/>
        </dgm:presLayoutVars>
      </dgm:prSet>
      <dgm:spPr/>
    </dgm:pt>
    <dgm:pt modelId="{7D7536EF-B0AE-4382-80C9-670C13498789}" type="pres">
      <dgm:prSet presAssocID="{EB8C3EFC-469B-41E6-A9CF-BCBBEEEA815E}" presName="sibTrans" presStyleLbl="bgSibTrans2D1" presStyleIdx="0" presStyleCnt="5"/>
      <dgm:spPr/>
    </dgm:pt>
    <dgm:pt modelId="{28B0C85B-72A4-40CB-A321-9F0C44A59B04}" type="pres">
      <dgm:prSet presAssocID="{29CC1ABE-EFA5-499C-8725-783354A7BFE5}" presName="compNode" presStyleCnt="0"/>
      <dgm:spPr/>
    </dgm:pt>
    <dgm:pt modelId="{F54A50D0-67E5-421C-A867-B82DF63D60DC}" type="pres">
      <dgm:prSet presAssocID="{29CC1ABE-EFA5-499C-8725-783354A7BFE5}" presName="dummyConnPt" presStyleCnt="0"/>
      <dgm:spPr/>
    </dgm:pt>
    <dgm:pt modelId="{F4F026F0-DD89-4CEF-B08A-66310F57596B}" type="pres">
      <dgm:prSet presAssocID="{29CC1ABE-EFA5-499C-8725-783354A7BFE5}" presName="node" presStyleLbl="node1" presStyleIdx="1" presStyleCnt="6">
        <dgm:presLayoutVars>
          <dgm:bulletEnabled val="1"/>
        </dgm:presLayoutVars>
      </dgm:prSet>
      <dgm:spPr/>
    </dgm:pt>
    <dgm:pt modelId="{36C79B95-5E6A-46F7-B757-59F894AD5F91}" type="pres">
      <dgm:prSet presAssocID="{7E66C272-B224-4CA8-BC71-2817D7A29329}" presName="sibTrans" presStyleLbl="bgSibTrans2D1" presStyleIdx="1" presStyleCnt="5"/>
      <dgm:spPr/>
    </dgm:pt>
    <dgm:pt modelId="{A7A3128B-62A1-4B0A-B96F-EF6B38A131F9}" type="pres">
      <dgm:prSet presAssocID="{8803ABDE-F278-4BA8-BE0D-B91E472FBFCA}" presName="compNode" presStyleCnt="0"/>
      <dgm:spPr/>
    </dgm:pt>
    <dgm:pt modelId="{9F68753C-F9E2-43B8-9FFC-E1C37DAA6E67}" type="pres">
      <dgm:prSet presAssocID="{8803ABDE-F278-4BA8-BE0D-B91E472FBFCA}" presName="dummyConnPt" presStyleCnt="0"/>
      <dgm:spPr/>
    </dgm:pt>
    <dgm:pt modelId="{40395368-A02F-40F4-BBF2-EEAE124C479D}" type="pres">
      <dgm:prSet presAssocID="{8803ABDE-F278-4BA8-BE0D-B91E472FBFCA}" presName="node" presStyleLbl="node1" presStyleIdx="2" presStyleCnt="6">
        <dgm:presLayoutVars>
          <dgm:bulletEnabled val="1"/>
        </dgm:presLayoutVars>
      </dgm:prSet>
      <dgm:spPr/>
    </dgm:pt>
    <dgm:pt modelId="{0BBCAA2A-FA58-4000-9236-142F7185CD45}" type="pres">
      <dgm:prSet presAssocID="{0E44CEF1-DC7A-4C89-8B56-429210B54D97}" presName="sibTrans" presStyleLbl="bgSibTrans2D1" presStyleIdx="2" presStyleCnt="5"/>
      <dgm:spPr/>
    </dgm:pt>
    <dgm:pt modelId="{9B97B2E8-366B-4F06-B8E6-3C9385C809E2}" type="pres">
      <dgm:prSet presAssocID="{4918BCC6-A32D-41D8-909B-3A5958ABC28C}" presName="compNode" presStyleCnt="0"/>
      <dgm:spPr/>
    </dgm:pt>
    <dgm:pt modelId="{DC23EF6B-2EC7-4C72-BE0C-7EA624E06F6C}" type="pres">
      <dgm:prSet presAssocID="{4918BCC6-A32D-41D8-909B-3A5958ABC28C}" presName="dummyConnPt" presStyleCnt="0"/>
      <dgm:spPr/>
    </dgm:pt>
    <dgm:pt modelId="{6D8C60AA-1803-49DF-AAE9-F1B16B5B3F97}" type="pres">
      <dgm:prSet presAssocID="{4918BCC6-A32D-41D8-909B-3A5958ABC28C}" presName="node" presStyleLbl="node1" presStyleIdx="3" presStyleCnt="6">
        <dgm:presLayoutVars>
          <dgm:bulletEnabled val="1"/>
        </dgm:presLayoutVars>
      </dgm:prSet>
      <dgm:spPr/>
    </dgm:pt>
    <dgm:pt modelId="{E188B814-A25C-410D-8A41-3249F1F4A7EA}" type="pres">
      <dgm:prSet presAssocID="{CEE9EC03-3FE8-43EF-9745-F8626D11D8BE}" presName="sibTrans" presStyleLbl="bgSibTrans2D1" presStyleIdx="3" presStyleCnt="5"/>
      <dgm:spPr/>
    </dgm:pt>
    <dgm:pt modelId="{5F2531F7-C20E-4AF1-BCA5-B21A370B62F7}" type="pres">
      <dgm:prSet presAssocID="{EE436242-01AB-4C77-9CA2-27F274A17C87}" presName="compNode" presStyleCnt="0"/>
      <dgm:spPr/>
    </dgm:pt>
    <dgm:pt modelId="{423064EB-278E-4E7A-A1B1-8D0BBF6CF333}" type="pres">
      <dgm:prSet presAssocID="{EE436242-01AB-4C77-9CA2-27F274A17C87}" presName="dummyConnPt" presStyleCnt="0"/>
      <dgm:spPr/>
    </dgm:pt>
    <dgm:pt modelId="{F368D1E6-67E5-41DC-B475-E96238848CC4}" type="pres">
      <dgm:prSet presAssocID="{EE436242-01AB-4C77-9CA2-27F274A17C87}" presName="node" presStyleLbl="node1" presStyleIdx="4" presStyleCnt="6">
        <dgm:presLayoutVars>
          <dgm:bulletEnabled val="1"/>
        </dgm:presLayoutVars>
      </dgm:prSet>
      <dgm:spPr/>
    </dgm:pt>
    <dgm:pt modelId="{225DA8C4-CCD9-4CA8-878B-70D80ADEB37B}" type="pres">
      <dgm:prSet presAssocID="{3598F909-0EF7-4D0A-B120-79A629C19C6F}" presName="sibTrans" presStyleLbl="bgSibTrans2D1" presStyleIdx="4" presStyleCnt="5"/>
      <dgm:spPr/>
    </dgm:pt>
    <dgm:pt modelId="{DFC71540-6279-4015-B455-412D6E14FADB}" type="pres">
      <dgm:prSet presAssocID="{87F8A81A-AC2B-4376-9762-56461A196067}" presName="compNode" presStyleCnt="0"/>
      <dgm:spPr/>
    </dgm:pt>
    <dgm:pt modelId="{602D78B5-0A49-42B6-A27D-922F904226D9}" type="pres">
      <dgm:prSet presAssocID="{87F8A81A-AC2B-4376-9762-56461A196067}" presName="dummyConnPt" presStyleCnt="0"/>
      <dgm:spPr/>
    </dgm:pt>
    <dgm:pt modelId="{AD70B0A6-5E4B-4679-B502-62826DEDB532}" type="pres">
      <dgm:prSet presAssocID="{87F8A81A-AC2B-4376-9762-56461A196067}" presName="node" presStyleLbl="node1" presStyleIdx="5" presStyleCnt="6" custScaleX="119223" custScaleY="128301">
        <dgm:presLayoutVars>
          <dgm:bulletEnabled val="1"/>
        </dgm:presLayoutVars>
      </dgm:prSet>
      <dgm:spPr/>
    </dgm:pt>
  </dgm:ptLst>
  <dgm:cxnLst>
    <dgm:cxn modelId="{E778AE09-8CD5-4520-861C-BC58CFD010EB}" type="presOf" srcId="{29CC1ABE-EFA5-499C-8725-783354A7BFE5}" destId="{F4F026F0-DD89-4CEF-B08A-66310F57596B}" srcOrd="0" destOrd="0" presId="urn:microsoft.com/office/officeart/2005/8/layout/bProcess4"/>
    <dgm:cxn modelId="{844B1E1A-11B7-4DFD-84B0-33E76A8347DD}" type="presOf" srcId="{4918BCC6-A32D-41D8-909B-3A5958ABC28C}" destId="{6D8C60AA-1803-49DF-AAE9-F1B16B5B3F97}" srcOrd="0" destOrd="0" presId="urn:microsoft.com/office/officeart/2005/8/layout/bProcess4"/>
    <dgm:cxn modelId="{60E1962B-ACB9-404B-9262-9EB099B17EC0}" type="presOf" srcId="{EB8C3EFC-469B-41E6-A9CF-BCBBEEEA815E}" destId="{7D7536EF-B0AE-4382-80C9-670C13498789}" srcOrd="0" destOrd="0" presId="urn:microsoft.com/office/officeart/2005/8/layout/bProcess4"/>
    <dgm:cxn modelId="{86880B3A-5D3B-4687-B744-C715C92E7FBD}" type="presOf" srcId="{3598F909-0EF7-4D0A-B120-79A629C19C6F}" destId="{225DA8C4-CCD9-4CA8-878B-70D80ADEB37B}" srcOrd="0" destOrd="0" presId="urn:microsoft.com/office/officeart/2005/8/layout/bProcess4"/>
    <dgm:cxn modelId="{AF3C2F78-786A-497C-8C18-5036EF52B596}" type="presOf" srcId="{87F8A81A-AC2B-4376-9762-56461A196067}" destId="{AD70B0A6-5E4B-4679-B502-62826DEDB532}" srcOrd="0" destOrd="0" presId="urn:microsoft.com/office/officeart/2005/8/layout/bProcess4"/>
    <dgm:cxn modelId="{0868007B-38F6-4D13-BE15-8B0836996335}" srcId="{73FD8270-1A35-4147-9298-3E3B42D3F68F}" destId="{EE436242-01AB-4C77-9CA2-27F274A17C87}" srcOrd="4" destOrd="0" parTransId="{050F5CF0-FBEF-4471-A00D-E59180046B38}" sibTransId="{3598F909-0EF7-4D0A-B120-79A629C19C6F}"/>
    <dgm:cxn modelId="{EEA33BA1-074B-4453-A84E-2C75C5C01D9D}" srcId="{73FD8270-1A35-4147-9298-3E3B42D3F68F}" destId="{8803ABDE-F278-4BA8-BE0D-B91E472FBFCA}" srcOrd="2" destOrd="0" parTransId="{32CC950F-08B4-4B78-8781-763719E0DC14}" sibTransId="{0E44CEF1-DC7A-4C89-8B56-429210B54D97}"/>
    <dgm:cxn modelId="{BE929EA1-D181-43D6-9F34-BB15552D6D4A}" srcId="{73FD8270-1A35-4147-9298-3E3B42D3F68F}" destId="{4918BCC6-A32D-41D8-909B-3A5958ABC28C}" srcOrd="3" destOrd="0" parTransId="{15B6D66D-C9A9-4C45-8C66-C553652DC00B}" sibTransId="{CEE9EC03-3FE8-43EF-9745-F8626D11D8BE}"/>
    <dgm:cxn modelId="{FDD1D9A6-1602-455B-99DA-98D14B6E93A9}" srcId="{73FD8270-1A35-4147-9298-3E3B42D3F68F}" destId="{87F8A81A-AC2B-4376-9762-56461A196067}" srcOrd="5" destOrd="0" parTransId="{14163546-55E9-461C-A27F-B7F2D5543CEA}" sibTransId="{29569D37-8450-4679-AA7E-77761F3CD2F2}"/>
    <dgm:cxn modelId="{78EA41AC-AACA-46F4-B9E7-77B4C56508CD}" type="presOf" srcId="{3986E69F-B322-4475-8326-98B603C4B5A0}" destId="{2EB52EA6-54A8-4271-B134-25823C048EB7}" srcOrd="0" destOrd="0" presId="urn:microsoft.com/office/officeart/2005/8/layout/bProcess4"/>
    <dgm:cxn modelId="{8BE0D4AC-984E-4599-AB8E-38B84D22689E}" type="presOf" srcId="{8803ABDE-F278-4BA8-BE0D-B91E472FBFCA}" destId="{40395368-A02F-40F4-BBF2-EEAE124C479D}" srcOrd="0" destOrd="0" presId="urn:microsoft.com/office/officeart/2005/8/layout/bProcess4"/>
    <dgm:cxn modelId="{0F9089CE-2675-45CC-8CD2-CD0060674D32}" srcId="{73FD8270-1A35-4147-9298-3E3B42D3F68F}" destId="{3986E69F-B322-4475-8326-98B603C4B5A0}" srcOrd="0" destOrd="0" parTransId="{D575A56D-64A6-488C-9BD0-1709FAD0220F}" sibTransId="{EB8C3EFC-469B-41E6-A9CF-BCBBEEEA815E}"/>
    <dgm:cxn modelId="{74DE37D1-95AD-423A-9673-4D7E5FBAA3D3}" type="presOf" srcId="{7E66C272-B224-4CA8-BC71-2817D7A29329}" destId="{36C79B95-5E6A-46F7-B757-59F894AD5F91}" srcOrd="0" destOrd="0" presId="urn:microsoft.com/office/officeart/2005/8/layout/bProcess4"/>
    <dgm:cxn modelId="{1ABCEBD7-F303-493D-957D-875DBF6FAE94}" type="presOf" srcId="{0E44CEF1-DC7A-4C89-8B56-429210B54D97}" destId="{0BBCAA2A-FA58-4000-9236-142F7185CD45}" srcOrd="0" destOrd="0" presId="urn:microsoft.com/office/officeart/2005/8/layout/bProcess4"/>
    <dgm:cxn modelId="{79083ED8-8A31-4268-B744-DE4BE15E16E8}" type="presOf" srcId="{EE436242-01AB-4C77-9CA2-27F274A17C87}" destId="{F368D1E6-67E5-41DC-B475-E96238848CC4}" srcOrd="0" destOrd="0" presId="urn:microsoft.com/office/officeart/2005/8/layout/bProcess4"/>
    <dgm:cxn modelId="{B45C44DC-B35E-4FC9-B7AE-54D0455AC6A6}" srcId="{73FD8270-1A35-4147-9298-3E3B42D3F68F}" destId="{29CC1ABE-EFA5-499C-8725-783354A7BFE5}" srcOrd="1" destOrd="0" parTransId="{0574DABC-6437-47DE-A14A-9651A57AC56B}" sibTransId="{7E66C272-B224-4CA8-BC71-2817D7A29329}"/>
    <dgm:cxn modelId="{790983E9-12AF-435E-B3AF-EB80ECC143A5}" type="presOf" srcId="{73FD8270-1A35-4147-9298-3E3B42D3F68F}" destId="{CC9C3217-E0C7-4CF5-883F-2AF688B89B76}" srcOrd="0" destOrd="0" presId="urn:microsoft.com/office/officeart/2005/8/layout/bProcess4"/>
    <dgm:cxn modelId="{D24E5AF1-8181-4853-82AE-62A5B57B7A94}" type="presOf" srcId="{CEE9EC03-3FE8-43EF-9745-F8626D11D8BE}" destId="{E188B814-A25C-410D-8A41-3249F1F4A7EA}" srcOrd="0" destOrd="0" presId="urn:microsoft.com/office/officeart/2005/8/layout/bProcess4"/>
    <dgm:cxn modelId="{C2C26A09-FD8F-4E71-86A8-F93D2EAC4A70}" type="presParOf" srcId="{CC9C3217-E0C7-4CF5-883F-2AF688B89B76}" destId="{2AA0E996-A003-47D4-A622-AC65BB1D1BA5}" srcOrd="0" destOrd="0" presId="urn:microsoft.com/office/officeart/2005/8/layout/bProcess4"/>
    <dgm:cxn modelId="{48E74565-0EEE-43B4-BC98-BFF626E59755}" type="presParOf" srcId="{2AA0E996-A003-47D4-A622-AC65BB1D1BA5}" destId="{9995BA58-62EF-473F-887F-C33286FF6B2F}" srcOrd="0" destOrd="0" presId="urn:microsoft.com/office/officeart/2005/8/layout/bProcess4"/>
    <dgm:cxn modelId="{5631C8FC-F528-45A4-9E4A-4CD525C1B70E}" type="presParOf" srcId="{2AA0E996-A003-47D4-A622-AC65BB1D1BA5}" destId="{2EB52EA6-54A8-4271-B134-25823C048EB7}" srcOrd="1" destOrd="0" presId="urn:microsoft.com/office/officeart/2005/8/layout/bProcess4"/>
    <dgm:cxn modelId="{2DA893DA-966A-465B-8576-F522FEFFFCDC}" type="presParOf" srcId="{CC9C3217-E0C7-4CF5-883F-2AF688B89B76}" destId="{7D7536EF-B0AE-4382-80C9-670C13498789}" srcOrd="1" destOrd="0" presId="urn:microsoft.com/office/officeart/2005/8/layout/bProcess4"/>
    <dgm:cxn modelId="{424B0508-04D9-4137-8F0E-1DE6CA49074C}" type="presParOf" srcId="{CC9C3217-E0C7-4CF5-883F-2AF688B89B76}" destId="{28B0C85B-72A4-40CB-A321-9F0C44A59B04}" srcOrd="2" destOrd="0" presId="urn:microsoft.com/office/officeart/2005/8/layout/bProcess4"/>
    <dgm:cxn modelId="{BD7D7E0D-C497-4102-94A2-311BFBA6B47A}" type="presParOf" srcId="{28B0C85B-72A4-40CB-A321-9F0C44A59B04}" destId="{F54A50D0-67E5-421C-A867-B82DF63D60DC}" srcOrd="0" destOrd="0" presId="urn:microsoft.com/office/officeart/2005/8/layout/bProcess4"/>
    <dgm:cxn modelId="{B4E5D911-118F-4A6F-ACF3-18990B8EB783}" type="presParOf" srcId="{28B0C85B-72A4-40CB-A321-9F0C44A59B04}" destId="{F4F026F0-DD89-4CEF-B08A-66310F57596B}" srcOrd="1" destOrd="0" presId="urn:microsoft.com/office/officeart/2005/8/layout/bProcess4"/>
    <dgm:cxn modelId="{4BF26282-ED56-4B9F-8134-872DC21E5626}" type="presParOf" srcId="{CC9C3217-E0C7-4CF5-883F-2AF688B89B76}" destId="{36C79B95-5E6A-46F7-B757-59F894AD5F91}" srcOrd="3" destOrd="0" presId="urn:microsoft.com/office/officeart/2005/8/layout/bProcess4"/>
    <dgm:cxn modelId="{58F2D786-3C4E-4ED2-88B1-D7C0A9B4F4D3}" type="presParOf" srcId="{CC9C3217-E0C7-4CF5-883F-2AF688B89B76}" destId="{A7A3128B-62A1-4B0A-B96F-EF6B38A131F9}" srcOrd="4" destOrd="0" presId="urn:microsoft.com/office/officeart/2005/8/layout/bProcess4"/>
    <dgm:cxn modelId="{724720FB-A41C-4FD4-A629-9CB045F1D607}" type="presParOf" srcId="{A7A3128B-62A1-4B0A-B96F-EF6B38A131F9}" destId="{9F68753C-F9E2-43B8-9FFC-E1C37DAA6E67}" srcOrd="0" destOrd="0" presId="urn:microsoft.com/office/officeart/2005/8/layout/bProcess4"/>
    <dgm:cxn modelId="{71CB98AF-D29B-4FEC-B008-8CED8C8B6493}" type="presParOf" srcId="{A7A3128B-62A1-4B0A-B96F-EF6B38A131F9}" destId="{40395368-A02F-40F4-BBF2-EEAE124C479D}" srcOrd="1" destOrd="0" presId="urn:microsoft.com/office/officeart/2005/8/layout/bProcess4"/>
    <dgm:cxn modelId="{7C97A65F-A4A0-440A-A44D-3EDE4E883923}" type="presParOf" srcId="{CC9C3217-E0C7-4CF5-883F-2AF688B89B76}" destId="{0BBCAA2A-FA58-4000-9236-142F7185CD45}" srcOrd="5" destOrd="0" presId="urn:microsoft.com/office/officeart/2005/8/layout/bProcess4"/>
    <dgm:cxn modelId="{2DAE6F25-3A65-4529-8AD4-293F3BBD7AAA}" type="presParOf" srcId="{CC9C3217-E0C7-4CF5-883F-2AF688B89B76}" destId="{9B97B2E8-366B-4F06-B8E6-3C9385C809E2}" srcOrd="6" destOrd="0" presId="urn:microsoft.com/office/officeart/2005/8/layout/bProcess4"/>
    <dgm:cxn modelId="{B22A6730-515E-4A2F-A052-EEE216E9DE2E}" type="presParOf" srcId="{9B97B2E8-366B-4F06-B8E6-3C9385C809E2}" destId="{DC23EF6B-2EC7-4C72-BE0C-7EA624E06F6C}" srcOrd="0" destOrd="0" presId="urn:microsoft.com/office/officeart/2005/8/layout/bProcess4"/>
    <dgm:cxn modelId="{864AD3A1-9EBB-4246-9688-881716CA58A1}" type="presParOf" srcId="{9B97B2E8-366B-4F06-B8E6-3C9385C809E2}" destId="{6D8C60AA-1803-49DF-AAE9-F1B16B5B3F97}" srcOrd="1" destOrd="0" presId="urn:microsoft.com/office/officeart/2005/8/layout/bProcess4"/>
    <dgm:cxn modelId="{A9011378-0897-462B-8ABF-F26F3E097475}" type="presParOf" srcId="{CC9C3217-E0C7-4CF5-883F-2AF688B89B76}" destId="{E188B814-A25C-410D-8A41-3249F1F4A7EA}" srcOrd="7" destOrd="0" presId="urn:microsoft.com/office/officeart/2005/8/layout/bProcess4"/>
    <dgm:cxn modelId="{A8F0B496-1DFB-477F-9133-C4FAC78944DF}" type="presParOf" srcId="{CC9C3217-E0C7-4CF5-883F-2AF688B89B76}" destId="{5F2531F7-C20E-4AF1-BCA5-B21A370B62F7}" srcOrd="8" destOrd="0" presId="urn:microsoft.com/office/officeart/2005/8/layout/bProcess4"/>
    <dgm:cxn modelId="{74B3ED62-7C32-43D0-9614-E2D481B286B3}" type="presParOf" srcId="{5F2531F7-C20E-4AF1-BCA5-B21A370B62F7}" destId="{423064EB-278E-4E7A-A1B1-8D0BBF6CF333}" srcOrd="0" destOrd="0" presId="urn:microsoft.com/office/officeart/2005/8/layout/bProcess4"/>
    <dgm:cxn modelId="{A208FB3E-E7EC-4055-BEDC-01CA26199B71}" type="presParOf" srcId="{5F2531F7-C20E-4AF1-BCA5-B21A370B62F7}" destId="{F368D1E6-67E5-41DC-B475-E96238848CC4}" srcOrd="1" destOrd="0" presId="urn:microsoft.com/office/officeart/2005/8/layout/bProcess4"/>
    <dgm:cxn modelId="{25A4406E-2F3E-4300-BEC7-906B41D443B6}" type="presParOf" srcId="{CC9C3217-E0C7-4CF5-883F-2AF688B89B76}" destId="{225DA8C4-CCD9-4CA8-878B-70D80ADEB37B}" srcOrd="9" destOrd="0" presId="urn:microsoft.com/office/officeart/2005/8/layout/bProcess4"/>
    <dgm:cxn modelId="{FCDFF107-A181-43F4-AFC8-358F058AE2E8}" type="presParOf" srcId="{CC9C3217-E0C7-4CF5-883F-2AF688B89B76}" destId="{DFC71540-6279-4015-B455-412D6E14FADB}" srcOrd="10" destOrd="0" presId="urn:microsoft.com/office/officeart/2005/8/layout/bProcess4"/>
    <dgm:cxn modelId="{A5A90F31-F4B2-456F-A945-886FCDC9C600}" type="presParOf" srcId="{DFC71540-6279-4015-B455-412D6E14FADB}" destId="{602D78B5-0A49-42B6-A27D-922F904226D9}" srcOrd="0" destOrd="0" presId="urn:microsoft.com/office/officeart/2005/8/layout/bProcess4"/>
    <dgm:cxn modelId="{AE913AED-A840-4F3C-B05D-BBC04875F31D}" type="presParOf" srcId="{DFC71540-6279-4015-B455-412D6E14FADB}" destId="{AD70B0A6-5E4B-4679-B502-62826DEDB532}" srcOrd="1" destOrd="0" presId="urn:microsoft.com/office/officeart/2005/8/layout/bProcess4"/>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D7536EF-B0AE-4382-80C9-670C13498789}">
      <dsp:nvSpPr>
        <dsp:cNvPr id="0" name=""/>
        <dsp:cNvSpPr/>
      </dsp:nvSpPr>
      <dsp:spPr>
        <a:xfrm rot="5400000">
          <a:off x="-407131" y="2085623"/>
          <a:ext cx="1807553" cy="218617"/>
        </a:xfrm>
        <a:prstGeom prst="rect">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2EB52EA6-54A8-4271-B134-25823C048EB7}">
      <dsp:nvSpPr>
        <dsp:cNvPr id="0" name=""/>
        <dsp:cNvSpPr/>
      </dsp:nvSpPr>
      <dsp:spPr>
        <a:xfrm>
          <a:off x="3701" y="924682"/>
          <a:ext cx="2429079" cy="145744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en-AU" sz="1800" b="1" kern="1200"/>
            <a:t>1930’s – 1940’s</a:t>
          </a:r>
        </a:p>
        <a:p>
          <a:pPr marL="0" lvl="0" indent="0" algn="ctr" defTabSz="800100">
            <a:lnSpc>
              <a:spcPct val="90000"/>
            </a:lnSpc>
            <a:spcBef>
              <a:spcPct val="0"/>
            </a:spcBef>
            <a:spcAft>
              <a:spcPct val="35000"/>
            </a:spcAft>
            <a:buNone/>
          </a:pPr>
          <a:r>
            <a:rPr lang="en-AU" sz="1200" kern="1200"/>
            <a:t>The government recognises the importance of swimming for health and fitness and for safety in response to drownings in open water.</a:t>
          </a:r>
        </a:p>
      </dsp:txBody>
      <dsp:txXfrm>
        <a:off x="46388" y="967369"/>
        <a:ext cx="2343705" cy="1372073"/>
      </dsp:txXfrm>
    </dsp:sp>
    <dsp:sp modelId="{36C79B95-5E6A-46F7-B757-59F894AD5F91}">
      <dsp:nvSpPr>
        <dsp:cNvPr id="0" name=""/>
        <dsp:cNvSpPr/>
      </dsp:nvSpPr>
      <dsp:spPr>
        <a:xfrm rot="5400000">
          <a:off x="-407131" y="3907433"/>
          <a:ext cx="1807553" cy="218617"/>
        </a:xfrm>
        <a:prstGeom prst="rect">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F4F026F0-DD89-4CEF-B08A-66310F57596B}">
      <dsp:nvSpPr>
        <dsp:cNvPr id="0" name=""/>
        <dsp:cNvSpPr/>
      </dsp:nvSpPr>
      <dsp:spPr>
        <a:xfrm>
          <a:off x="3701" y="2746492"/>
          <a:ext cx="2429079" cy="145744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en-AU" sz="1800" b="1" kern="1200"/>
            <a:t>1950's</a:t>
          </a:r>
        </a:p>
        <a:p>
          <a:pPr marL="0" lvl="0" indent="0" algn="ctr" defTabSz="800100">
            <a:lnSpc>
              <a:spcPct val="90000"/>
            </a:lnSpc>
            <a:spcBef>
              <a:spcPct val="0"/>
            </a:spcBef>
            <a:spcAft>
              <a:spcPct val="35000"/>
            </a:spcAft>
            <a:buNone/>
          </a:pPr>
          <a:r>
            <a:rPr lang="en-AU" sz="1200" b="0" kern="1200"/>
            <a:t>In response to the success of the 1956 Melbourne Olympic Games, a large number of outdoor 50m cold water pools are built for competition.</a:t>
          </a:r>
        </a:p>
      </dsp:txBody>
      <dsp:txXfrm>
        <a:off x="46388" y="2789179"/>
        <a:ext cx="2343705" cy="1372073"/>
      </dsp:txXfrm>
    </dsp:sp>
    <dsp:sp modelId="{0BBCAA2A-FA58-4000-9236-142F7185CD45}">
      <dsp:nvSpPr>
        <dsp:cNvPr id="0" name=""/>
        <dsp:cNvSpPr/>
      </dsp:nvSpPr>
      <dsp:spPr>
        <a:xfrm>
          <a:off x="503773" y="4818337"/>
          <a:ext cx="3449891" cy="218617"/>
        </a:xfrm>
        <a:prstGeom prst="rect">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40395368-A02F-40F4-BBF2-EEAE124C479D}">
      <dsp:nvSpPr>
        <dsp:cNvPr id="0" name=""/>
        <dsp:cNvSpPr/>
      </dsp:nvSpPr>
      <dsp:spPr>
        <a:xfrm>
          <a:off x="3701" y="4568301"/>
          <a:ext cx="2429079" cy="145744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en-AU" sz="1800" b="1" kern="1200"/>
            <a:t>1970’s</a:t>
          </a:r>
        </a:p>
        <a:p>
          <a:pPr marL="0" lvl="0" indent="0" algn="ctr" defTabSz="800100">
            <a:lnSpc>
              <a:spcPct val="90000"/>
            </a:lnSpc>
            <a:spcBef>
              <a:spcPct val="0"/>
            </a:spcBef>
            <a:spcAft>
              <a:spcPct val="35000"/>
            </a:spcAft>
            <a:buNone/>
          </a:pPr>
          <a:r>
            <a:rPr lang="en-AU" sz="1200" b="0" kern="1200"/>
            <a:t>Heated indoor pools started to be constructed, providing predominantly for lap swimming.</a:t>
          </a:r>
          <a:endParaRPr lang="en-AU" sz="1200" b="1" kern="1200"/>
        </a:p>
      </dsp:txBody>
      <dsp:txXfrm>
        <a:off x="46388" y="4610988"/>
        <a:ext cx="2343705" cy="1372073"/>
      </dsp:txXfrm>
    </dsp:sp>
    <dsp:sp modelId="{E188B814-A25C-410D-8A41-3249F1F4A7EA}">
      <dsp:nvSpPr>
        <dsp:cNvPr id="0" name=""/>
        <dsp:cNvSpPr/>
      </dsp:nvSpPr>
      <dsp:spPr>
        <a:xfrm rot="16200000">
          <a:off x="3057015" y="3907433"/>
          <a:ext cx="1807553" cy="218617"/>
        </a:xfrm>
        <a:prstGeom prst="rect">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6D8C60AA-1803-49DF-AAE9-F1B16B5B3F97}">
      <dsp:nvSpPr>
        <dsp:cNvPr id="0" name=""/>
        <dsp:cNvSpPr/>
      </dsp:nvSpPr>
      <dsp:spPr>
        <a:xfrm>
          <a:off x="3467848" y="4568301"/>
          <a:ext cx="2429079" cy="145744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en-AU" sz="1800" b="1" kern="1200"/>
            <a:t>1980's – 1990's</a:t>
          </a:r>
        </a:p>
        <a:p>
          <a:pPr marL="0" lvl="0" indent="0" algn="ctr" defTabSz="800100">
            <a:lnSpc>
              <a:spcPct val="90000"/>
            </a:lnSpc>
            <a:spcBef>
              <a:spcPct val="0"/>
            </a:spcBef>
            <a:spcAft>
              <a:spcPct val="35000"/>
            </a:spcAft>
            <a:buNone/>
          </a:pPr>
          <a:r>
            <a:rPr lang="en-AU" sz="1200" b="0" kern="1200"/>
            <a:t>The emergence of the fitness industry resulted in multi-use facilities, including both wet and dry components being established.</a:t>
          </a:r>
        </a:p>
      </dsp:txBody>
      <dsp:txXfrm>
        <a:off x="3510535" y="4610988"/>
        <a:ext cx="2343705" cy="1372073"/>
      </dsp:txXfrm>
    </dsp:sp>
    <dsp:sp modelId="{225DA8C4-CCD9-4CA8-878B-70D80ADEB37B}">
      <dsp:nvSpPr>
        <dsp:cNvPr id="0" name=""/>
        <dsp:cNvSpPr/>
      </dsp:nvSpPr>
      <dsp:spPr>
        <a:xfrm rot="16200000">
          <a:off x="2954905" y="1983513"/>
          <a:ext cx="2011772" cy="218617"/>
        </a:xfrm>
        <a:prstGeom prst="rect">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F368D1E6-67E5-41DC-B475-E96238848CC4}">
      <dsp:nvSpPr>
        <dsp:cNvPr id="0" name=""/>
        <dsp:cNvSpPr/>
      </dsp:nvSpPr>
      <dsp:spPr>
        <a:xfrm>
          <a:off x="3467848" y="2746492"/>
          <a:ext cx="2429079" cy="145744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en-AU" sz="1800" b="1" kern="1200"/>
            <a:t>2000’s</a:t>
          </a:r>
        </a:p>
        <a:p>
          <a:pPr marL="0" lvl="0" indent="0" algn="ctr" defTabSz="800100">
            <a:lnSpc>
              <a:spcPct val="90000"/>
            </a:lnSpc>
            <a:spcBef>
              <a:spcPct val="0"/>
            </a:spcBef>
            <a:spcAft>
              <a:spcPct val="35000"/>
            </a:spcAft>
            <a:buNone/>
          </a:pPr>
          <a:r>
            <a:rPr lang="en-AU" sz="1200" b="0" kern="1200"/>
            <a:t>Major leisure complexes offering wellness, therapy and leisure areas, including waterslides, wave pools, program pools and cafe and merchandising areas</a:t>
          </a:r>
          <a:endParaRPr lang="en-AU" sz="1200" kern="1200"/>
        </a:p>
      </dsp:txBody>
      <dsp:txXfrm>
        <a:off x="3510535" y="2789179"/>
        <a:ext cx="2343705" cy="1372073"/>
      </dsp:txXfrm>
    </dsp:sp>
    <dsp:sp modelId="{AD70B0A6-5E4B-4679-B502-62826DEDB532}">
      <dsp:nvSpPr>
        <dsp:cNvPr id="0" name=""/>
        <dsp:cNvSpPr/>
      </dsp:nvSpPr>
      <dsp:spPr>
        <a:xfrm>
          <a:off x="3234377" y="512210"/>
          <a:ext cx="2896021" cy="18699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en-AU" sz="1800" b="1" kern="1200"/>
            <a:t>2020’s</a:t>
          </a:r>
        </a:p>
        <a:p>
          <a:pPr marL="0" lvl="0" indent="0" algn="ctr" defTabSz="800100">
            <a:lnSpc>
              <a:spcPct val="90000"/>
            </a:lnSpc>
            <a:spcBef>
              <a:spcPct val="0"/>
            </a:spcBef>
            <a:spcAft>
              <a:spcPct val="35000"/>
            </a:spcAft>
            <a:buNone/>
          </a:pPr>
          <a:r>
            <a:rPr lang="en-AU" sz="1200" b="0" kern="1200"/>
            <a:t>Major leisure complexes becoming integrated community health and wellbeing centres, including interactive leisure such as splash pools, warm water pools for therapy and rehabilitation and a range of dry health and wellness programs and services such as Pilates, yoga and allied health.</a:t>
          </a:r>
        </a:p>
      </dsp:txBody>
      <dsp:txXfrm>
        <a:off x="3289145" y="566978"/>
        <a:ext cx="2786485" cy="1760384"/>
      </dsp:txXfrm>
    </dsp:sp>
  </dsp:spTree>
</dsp:drawing>
</file>

<file path=word/diagrams/layout1.xml><?xml version="1.0" encoding="utf-8"?>
<dgm:layoutDef xmlns:dgm="http://schemas.openxmlformats.org/drawingml/2006/diagram" xmlns:a="http://schemas.openxmlformats.org/drawingml/2006/main" uniqueId="urn:microsoft.com/office/officeart/2005/8/layout/bProcess4">
  <dgm:title val=""/>
  <dgm:desc val=""/>
  <dgm:catLst>
    <dgm:cat type="process" pri="19000"/>
  </dgm:catLst>
  <dgm:sampData>
    <dgm:dataModel>
      <dgm:ptLst>
        <dgm:pt modelId="0" type="doc"/>
        <dgm:pt modelId="1">
          <dgm:prSet phldr="1"/>
        </dgm:pt>
        <dgm:pt modelId="2">
          <dgm:prSet phldr="1"/>
        </dgm:pt>
        <dgm:pt modelId="3">
          <dgm:prSet phldr="1"/>
        </dgm:pt>
        <dgm:pt modelId="4">
          <dgm:prSet phldr="1"/>
        </dgm:pt>
        <dgm:pt modelId="5">
          <dgm:prSet phldr="1"/>
        </dgm:pt>
        <dgm:pt modelId="6">
          <dgm:prSet phldr="1"/>
        </dgm:pt>
        <dgm:pt modelId="7">
          <dgm:prSet phldr="1"/>
        </dgm:pt>
        <dgm:pt modelId="8">
          <dgm:prSet phldr="1"/>
        </dgm:pt>
        <dgm:pt modelId="9">
          <dgm:prSet phldr="1"/>
        </dgm:pt>
      </dgm:ptLst>
      <dgm:cxnLst>
        <dgm:cxn modelId="10" srcId="0" destId="1" srcOrd="0" destOrd="0"/>
        <dgm:cxn modelId="11" srcId="0" destId="2" srcOrd="1" destOrd="0"/>
        <dgm:cxn modelId="12" srcId="0" destId="3" srcOrd="2" destOrd="0"/>
        <dgm:cxn modelId="13" srcId="0" destId="4" srcOrd="3" destOrd="0"/>
        <dgm:cxn modelId="14" srcId="0" destId="5" srcOrd="4" destOrd="0"/>
        <dgm:cxn modelId="15" srcId="0" destId="6" srcOrd="5" destOrd="0"/>
        <dgm:cxn modelId="16" srcId="0" destId="7" srcOrd="6" destOrd="0"/>
        <dgm:cxn modelId="17" srcId="0" destId="8" srcOrd="7" destOrd="0"/>
        <dgm:cxn modelId="18" srcId="0" destId="9" srcOrd="8"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dgm:varLst>
    <dgm:choose name="Name1">
      <dgm:if name="Name2" func="var" arg="dir" op="equ" val="norm">
        <dgm:alg type="snake">
          <dgm:param type="grDir" val="tL"/>
          <dgm:param type="flowDir" val="col"/>
          <dgm:param type="contDir" val="revDir"/>
          <dgm:param type="bkpt" val="bal"/>
        </dgm:alg>
      </dgm:if>
      <dgm:else name="Name3">
        <dgm:alg type="snake">
          <dgm:param type="grDir" val="tR"/>
          <dgm:param type="flowDir" val="col"/>
          <dgm:param type="contDir" val="revDir"/>
          <dgm:param type="bkpt" val="bal"/>
        </dgm:alg>
      </dgm:else>
    </dgm:choose>
    <dgm:shape xmlns:r="http://schemas.openxmlformats.org/officeDocument/2006/relationships" r:blip="">
      <dgm:adjLst/>
    </dgm:shape>
    <dgm:presOf/>
    <dgm:constrLst>
      <dgm:constr type="w" for="ch" forName="compNode" refType="w"/>
      <dgm:constr type="h" for="ch" forName="compNode" refType="w" fact="0.6"/>
      <dgm:constr type="h" for="ch" forName="sibTrans" refType="h" refFor="ch" refForName="compNode" op="equ" fact="0.25"/>
      <dgm:constr type="sp" refType="w" fact="0.33"/>
      <dgm:constr type="primFontSz" for="des" forName="node" op="equ" val="65"/>
    </dgm:constrLst>
    <dgm:ruleLst/>
    <dgm:forEach name="nodesForEach" axis="ch" ptType="node">
      <dgm:layoutNode name="compNode">
        <dgm:alg type="composite"/>
        <dgm:shape xmlns:r="http://schemas.openxmlformats.org/officeDocument/2006/relationships" r:blip="">
          <dgm:adjLst/>
        </dgm:shape>
        <dgm:presOf/>
        <dgm:choose name="Name4">
          <dgm:if name="Name5" axis="self" func="var" arg="dir" op="equ" val="norm">
            <dgm:constrLst>
              <dgm:constr type="l" for="ch" forName="dummyConnPt" refType="w" fact="0.2"/>
              <dgm:constr type="t" for="ch" forName="dummyConnPt" refType="w" fact="0.145"/>
              <dgm:constr type="l" for="ch" forName="node"/>
              <dgm:constr type="t" for="ch" forName="node"/>
              <dgm:constr type="h" for="ch" forName="node" refType="h"/>
              <dgm:constr type="w" for="ch" forName="node" refType="w"/>
            </dgm:constrLst>
          </dgm:if>
          <dgm:else name="Name6">
            <dgm:constrLst>
              <dgm:constr type="l" for="ch" forName="dummyConnPt" refType="w" fact="0.8"/>
              <dgm:constr type="t" for="ch" forName="dummyConnPt" refType="w" fact="0.145"/>
              <dgm:constr type="l" for="ch" forName="node"/>
              <dgm:constr type="t" for="ch" forName="node"/>
              <dgm:constr type="h" for="ch" forName="node" refType="h"/>
              <dgm:constr type="w" for="ch" forName="node" refType="w"/>
            </dgm:constrLst>
          </dgm:else>
        </dgm:choose>
        <dgm:ruleLst/>
        <dgm:layoutNode name="dummyConnPt" styleLbl="node1" moveWith="node">
          <dgm:alg type="sp"/>
          <dgm:shape xmlns:r="http://schemas.openxmlformats.org/officeDocument/2006/relationships" r:blip="">
            <dgm:adjLst/>
          </dgm:shape>
          <dgm:presOf/>
          <dgm:constrLst>
            <dgm:constr type="w" val="1"/>
            <dgm:constr type="h" val="1"/>
          </dgm:constrLst>
          <dgm:ruleLst/>
        </dgm:layout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3"/>
            <dgm:constr type="bMarg" refType="primFontSz" fact="0.3"/>
            <dgm:constr type="lMarg" refType="primFontSz" fact="0.3"/>
            <dgm:constr type="rMarg" refType="primFontSz" fact="0.3"/>
            <dgm:constr type="primFontSz" val="65"/>
          </dgm:constrLst>
          <dgm:ruleLst>
            <dgm:rule type="primFontSz" val="5" fact="NaN" max="NaN"/>
          </dgm:ruleLst>
        </dgm:layoutNode>
      </dgm:layoutNode>
      <dgm:forEach name="sibTransForEach" axis="followSib" cnt="1">
        <dgm:layoutNode name="sibTrans" styleLbl="bgSibTrans2D1">
          <dgm:choose name="Name7">
            <dgm:if name="Name8" axis="self" func="var" arg="dir" op="equ" val="norm">
              <dgm:alg type="conn">
                <dgm:param type="srcNode" val="dummyConnPt"/>
                <dgm:param type="dstNode" val="dummyConnPt"/>
                <dgm:param type="begPts" val="bCtr, midR, tCtr"/>
                <dgm:param type="endPts" val="tCtr, midL, bCtr"/>
                <dgm:param type="begSty" val="noArr"/>
                <dgm:param type="endSty" val="noArr"/>
              </dgm:alg>
            </dgm:if>
            <dgm:else name="Name9">
              <dgm:alg type="conn">
                <dgm:param type="srcNode" val="dummyConnPt"/>
                <dgm:param type="dstNode" val="dummyConnPt"/>
                <dgm:param type="begPts" val="bCtr, midL, tCtr"/>
                <dgm:param type="endPts" val="tCtr, midR, bCtr"/>
                <dgm:param type="begSty" val="noArr"/>
                <dgm:param type="endSty" val="noArr"/>
              </dgm:alg>
            </dgm:else>
          </dgm:choose>
          <dgm:shape xmlns:r="http://schemas.openxmlformats.org/officeDocument/2006/relationships" type="conn" r:blip="" zOrderOff="-2">
            <dgm:adjLst/>
          </dgm:shape>
          <dgm:presOf axis="self"/>
          <dgm:constrLst>
            <dgm:constr type="begPad"/>
            <dgm:constr type="endPad"/>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F403BB-88DD-4911-AA3E-198A11B8B2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387</TotalTime>
  <Pages>45</Pages>
  <Words>8648</Words>
  <Characters>49299</Characters>
  <Application>Microsoft Office Word</Application>
  <DocSecurity>0</DocSecurity>
  <Lines>410</Lines>
  <Paragraphs>115</Paragraphs>
  <ScaleCrop>false</ScaleCrop>
  <HeadingPairs>
    <vt:vector size="2" baseType="variant">
      <vt:variant>
        <vt:lpstr>Title</vt:lpstr>
      </vt:variant>
      <vt:variant>
        <vt:i4>1</vt:i4>
      </vt:variant>
    </vt:vector>
  </HeadingPairs>
  <TitlesOfParts>
    <vt:vector size="1" baseType="lpstr">
      <vt:lpstr/>
    </vt:vector>
  </TitlesOfParts>
  <Company>Yarra Ranges Council</Company>
  <LinksUpToDate>false</LinksUpToDate>
  <CharactersWithSpaces>57832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Chloe Frost</dc:creator>
  <cp:keywords/>
  <dc:description/>
  <cp:lastModifiedBy>Chloe Frost</cp:lastModifiedBy>
  <cp:revision>134</cp:revision>
  <dcterms:created xsi:type="dcterms:W3CDTF">2023-12-19T22:46:00Z</dcterms:created>
  <dcterms:modified xsi:type="dcterms:W3CDTF">2024-04-10T01:11:00Z</dcterms:modified>
</cp:coreProperties>
</file>