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B4D8" w14:textId="56106C20" w:rsidR="0076572C" w:rsidRDefault="00605EB8" w:rsidP="00162DDB">
      <w:pPr>
        <w:rPr>
          <w:b/>
          <w:bCs/>
          <w:color w:val="auto"/>
          <w:sz w:val="68"/>
          <w:szCs w:val="68"/>
        </w:rPr>
      </w:pPr>
      <w:r w:rsidRPr="00AB2590">
        <w:rPr>
          <w:rFonts w:cstheme="minorHAnsi"/>
          <w:b/>
          <w:noProof/>
          <w:color w:val="FFFFFF" w:themeColor="background1"/>
          <w:sz w:val="68"/>
          <w:szCs w:val="68"/>
          <w:shd w:val="clear" w:color="auto" w:fill="E6E6E6"/>
        </w:rPr>
        <w:drawing>
          <wp:anchor distT="0" distB="0" distL="114300" distR="114300" simplePos="0" relativeHeight="251658241" behindDoc="0" locked="0" layoutInCell="1" allowOverlap="1" wp14:anchorId="5AD9329C" wp14:editId="4F10FA6B">
            <wp:simplePos x="0" y="0"/>
            <wp:positionH relativeFrom="margin">
              <wp:align>right</wp:align>
            </wp:positionH>
            <wp:positionV relativeFrom="margin">
              <wp:align>top</wp:align>
            </wp:positionV>
            <wp:extent cx="752475" cy="1337310"/>
            <wp:effectExtent l="0" t="0" r="9525" b="0"/>
            <wp:wrapSquare wrapText="bothSides"/>
            <wp:docPr id="934" name="Picture 934"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Yarra Ranges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337310"/>
                    </a:xfrm>
                    <a:prstGeom prst="rect">
                      <a:avLst/>
                    </a:prstGeom>
                    <a:noFill/>
                    <a:ln>
                      <a:noFill/>
                    </a:ln>
                  </pic:spPr>
                </pic:pic>
              </a:graphicData>
            </a:graphic>
          </wp:anchor>
        </w:drawing>
      </w:r>
      <w:r w:rsidRPr="00AB2590">
        <w:rPr>
          <w:noProof/>
          <w:color w:val="FFFFFF" w:themeColor="background1"/>
        </w:rPr>
        <w:drawing>
          <wp:anchor distT="0" distB="0" distL="114300" distR="114300" simplePos="0" relativeHeight="251658240" behindDoc="1" locked="0" layoutInCell="1" allowOverlap="1" wp14:anchorId="212BEC74" wp14:editId="6C9C3C20">
            <wp:simplePos x="0" y="0"/>
            <wp:positionH relativeFrom="page">
              <wp:align>center</wp:align>
            </wp:positionH>
            <wp:positionV relativeFrom="page">
              <wp:align>top</wp:align>
            </wp:positionV>
            <wp:extent cx="7913915" cy="7781740"/>
            <wp:effectExtent l="0" t="0" r="0" b="0"/>
            <wp:wrapNone/>
            <wp:docPr id="457701564" name="Picture 199562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1564" name="Picture 1995621774"/>
                    <pic:cNvPicPr/>
                  </pic:nvPicPr>
                  <pic:blipFill>
                    <a:blip r:embed="rId9">
                      <a:extLst>
                        <a:ext uri="{28A0092B-C50C-407E-A947-70E740481C1C}">
                          <a14:useLocalDpi xmlns:a14="http://schemas.microsoft.com/office/drawing/2010/main" val="0"/>
                        </a:ext>
                      </a:extLst>
                    </a:blip>
                    <a:srcRect l="16090" r="16090"/>
                    <a:stretch>
                      <a:fillRect/>
                    </a:stretch>
                  </pic:blipFill>
                  <pic:spPr>
                    <a:xfrm>
                      <a:off x="0" y="0"/>
                      <a:ext cx="7913915" cy="7781740"/>
                    </a:xfrm>
                    <a:prstGeom prst="rect">
                      <a:avLst/>
                    </a:prstGeom>
                  </pic:spPr>
                </pic:pic>
              </a:graphicData>
            </a:graphic>
            <wp14:sizeRelH relativeFrom="page">
              <wp14:pctWidth>0</wp14:pctWidth>
            </wp14:sizeRelH>
            <wp14:sizeRelV relativeFrom="page">
              <wp14:pctHeight>0</wp14:pctHeight>
            </wp14:sizeRelV>
          </wp:anchor>
        </w:drawing>
      </w:r>
    </w:p>
    <w:p w14:paraId="3887E0F5" w14:textId="77777777" w:rsidR="0076572C" w:rsidRDefault="0076572C" w:rsidP="00162DDB">
      <w:pPr>
        <w:rPr>
          <w:b/>
          <w:bCs/>
          <w:color w:val="auto"/>
          <w:sz w:val="68"/>
          <w:szCs w:val="68"/>
        </w:rPr>
      </w:pPr>
    </w:p>
    <w:p w14:paraId="178CA9F7" w14:textId="45701D8F" w:rsidR="00282934" w:rsidRDefault="00162DDB" w:rsidP="00162DDB">
      <w:pPr>
        <w:rPr>
          <w:b/>
          <w:bCs/>
          <w:color w:val="FFFFFF" w:themeColor="background1"/>
          <w:sz w:val="68"/>
          <w:szCs w:val="68"/>
        </w:rPr>
      </w:pPr>
      <w:r w:rsidRPr="00AB2590">
        <w:rPr>
          <w:b/>
          <w:bCs/>
          <w:color w:val="FFFFFF" w:themeColor="background1"/>
          <w:sz w:val="68"/>
          <w:szCs w:val="68"/>
        </w:rPr>
        <w:t xml:space="preserve"> </w:t>
      </w:r>
    </w:p>
    <w:p w14:paraId="6F7B2CA2" w14:textId="77777777" w:rsidR="00605EB8" w:rsidRPr="00605EB8" w:rsidRDefault="00605EB8" w:rsidP="00605EB8"/>
    <w:p w14:paraId="49AEB4C5" w14:textId="77777777" w:rsidR="00605EB8" w:rsidRPr="00605EB8" w:rsidRDefault="00605EB8" w:rsidP="00605EB8"/>
    <w:p w14:paraId="63656D11" w14:textId="77777777" w:rsidR="00605EB8" w:rsidRPr="00605EB8" w:rsidRDefault="00605EB8" w:rsidP="00605EB8"/>
    <w:p w14:paraId="789FE5B7" w14:textId="77777777" w:rsidR="00605EB8" w:rsidRPr="00605EB8" w:rsidRDefault="00605EB8" w:rsidP="00605EB8"/>
    <w:p w14:paraId="1582B403" w14:textId="77777777" w:rsidR="00605EB8" w:rsidRPr="00605EB8" w:rsidRDefault="00605EB8" w:rsidP="00605EB8"/>
    <w:p w14:paraId="113BCC69" w14:textId="77777777" w:rsidR="00605EB8" w:rsidRPr="00605EB8" w:rsidRDefault="00605EB8" w:rsidP="00605EB8"/>
    <w:p w14:paraId="10ACEB7A" w14:textId="77777777" w:rsidR="00605EB8" w:rsidRPr="00605EB8" w:rsidRDefault="00605EB8" w:rsidP="00605EB8"/>
    <w:p w14:paraId="266AA4D7" w14:textId="77777777" w:rsidR="00605EB8" w:rsidRPr="00605EB8" w:rsidRDefault="00605EB8" w:rsidP="00605EB8"/>
    <w:p w14:paraId="6B696C25" w14:textId="77777777" w:rsidR="00605EB8" w:rsidRPr="00605EB8" w:rsidRDefault="00605EB8" w:rsidP="00605EB8"/>
    <w:p w14:paraId="6DC410C1" w14:textId="77777777" w:rsidR="00605EB8" w:rsidRPr="00605EB8" w:rsidRDefault="00605EB8" w:rsidP="00605EB8"/>
    <w:p w14:paraId="10C8E500" w14:textId="77777777" w:rsidR="00605EB8" w:rsidRPr="00605EB8" w:rsidRDefault="00605EB8" w:rsidP="00605EB8"/>
    <w:p w14:paraId="2DC9EF16" w14:textId="77777777" w:rsidR="00605EB8" w:rsidRPr="00605EB8" w:rsidRDefault="00605EB8" w:rsidP="00605EB8"/>
    <w:p w14:paraId="2B96E272" w14:textId="77777777" w:rsidR="00605EB8" w:rsidRPr="00605EB8" w:rsidRDefault="00605EB8" w:rsidP="00605EB8"/>
    <w:p w14:paraId="0AAAD44D" w14:textId="77777777" w:rsidR="00605EB8" w:rsidRPr="00605EB8" w:rsidRDefault="00605EB8" w:rsidP="00605EB8"/>
    <w:p w14:paraId="605DA432" w14:textId="77777777" w:rsidR="00605EB8" w:rsidRDefault="00605EB8" w:rsidP="00605EB8">
      <w:pPr>
        <w:rPr>
          <w:sz w:val="36"/>
          <w:szCs w:val="36"/>
        </w:rPr>
      </w:pPr>
      <w:r w:rsidRPr="00605EB8">
        <w:rPr>
          <w:sz w:val="36"/>
          <w:szCs w:val="36"/>
        </w:rPr>
        <w:t xml:space="preserve"> </w:t>
      </w:r>
    </w:p>
    <w:p w14:paraId="569F56BA" w14:textId="0B59624D" w:rsidR="00605EB8" w:rsidRPr="00605EB8" w:rsidRDefault="00605EB8" w:rsidP="00605EB8">
      <w:pPr>
        <w:rPr>
          <w:rFonts w:ascii="Arial" w:hAnsi="Arial"/>
          <w:sz w:val="36"/>
          <w:szCs w:val="36"/>
        </w:rPr>
      </w:pPr>
      <w:r>
        <w:rPr>
          <w:sz w:val="36"/>
          <w:szCs w:val="36"/>
        </w:rPr>
        <w:br/>
      </w:r>
      <w:r w:rsidRPr="00605EB8">
        <w:rPr>
          <w:rFonts w:ascii="Arial" w:hAnsi="Arial"/>
          <w:sz w:val="36"/>
          <w:szCs w:val="36"/>
        </w:rPr>
        <w:t xml:space="preserve">Yarra Ranges </w:t>
      </w:r>
      <w:r w:rsidRPr="00605EB8">
        <w:rPr>
          <w:rFonts w:ascii="Arial" w:hAnsi="Arial"/>
          <w:b/>
          <w:bCs/>
          <w:sz w:val="36"/>
          <w:szCs w:val="36"/>
        </w:rPr>
        <w:t>Council</w:t>
      </w:r>
    </w:p>
    <w:p w14:paraId="20FE8897" w14:textId="39CF05B9" w:rsidR="00605EB8" w:rsidRPr="00605EB8" w:rsidRDefault="00605EB8" w:rsidP="00605EB8">
      <w:pPr>
        <w:rPr>
          <w:rFonts w:ascii="Arial" w:hAnsi="Arial"/>
          <w:sz w:val="72"/>
          <w:szCs w:val="72"/>
        </w:rPr>
      </w:pPr>
      <w:r w:rsidRPr="00605EB8">
        <w:rPr>
          <w:rFonts w:ascii="Arial" w:hAnsi="Arial"/>
          <w:b/>
          <w:bCs/>
          <w:sz w:val="72"/>
          <w:szCs w:val="72"/>
        </w:rPr>
        <w:t xml:space="preserve">Annual Report </w:t>
      </w:r>
      <w:r w:rsidRPr="00605EB8">
        <w:rPr>
          <w:rFonts w:ascii="Arial" w:hAnsi="Arial"/>
          <w:sz w:val="72"/>
          <w:szCs w:val="72"/>
        </w:rPr>
        <w:t>2023–24</w:t>
      </w:r>
    </w:p>
    <w:p w14:paraId="4622A2DB" w14:textId="616716B6" w:rsidR="00605EB8" w:rsidRPr="00605EB8" w:rsidRDefault="00605EB8" w:rsidP="00605EB8">
      <w:pPr>
        <w:sectPr w:rsidR="00605EB8" w:rsidRPr="00605EB8" w:rsidSect="003135E5">
          <w:headerReference w:type="default" r:id="rId10"/>
          <w:footerReference w:type="default" r:id="rId11"/>
          <w:headerReference w:type="first" r:id="rId12"/>
          <w:footerReference w:type="first" r:id="rId13"/>
          <w:pgSz w:w="11906" w:h="16838"/>
          <w:pgMar w:top="1440" w:right="1134" w:bottom="1418" w:left="1440" w:header="709" w:footer="709" w:gutter="0"/>
          <w:cols w:space="708"/>
          <w:titlePg/>
          <w:docGrid w:linePitch="360"/>
        </w:sectPr>
      </w:pPr>
    </w:p>
    <w:p w14:paraId="1901D25F" w14:textId="13935A54" w:rsidR="008E2DB8" w:rsidRPr="00CC05E3" w:rsidRDefault="00FA1BC7" w:rsidP="00437ABB">
      <w:pPr>
        <w:pStyle w:val="BodyText1"/>
        <w:rPr>
          <w:rStyle w:val="Emphasis"/>
        </w:rPr>
      </w:pPr>
      <w:r w:rsidRPr="37854642">
        <w:rPr>
          <w:rStyle w:val="Emphasis"/>
        </w:rPr>
        <w:lastRenderedPageBreak/>
        <w:t>Yarra Ranges </w:t>
      </w:r>
      <w:r w:rsidR="00B16053" w:rsidRPr="37854642">
        <w:rPr>
          <w:rStyle w:val="Emphasis"/>
        </w:rPr>
        <w:t>Council</w:t>
      </w:r>
      <w:r w:rsidRPr="37854642">
        <w:rPr>
          <w:rStyle w:val="Emphasis"/>
        </w:rPr>
        <w:t> acknowledges the Wurundjeri and other Kulin Nations as the Traditional Owners and Custodians</w:t>
      </w:r>
      <w:r w:rsidR="00282934" w:rsidRPr="37854642">
        <w:rPr>
          <w:rStyle w:val="Emphasis"/>
        </w:rPr>
        <w:t xml:space="preserve"> </w:t>
      </w:r>
      <w:r w:rsidRPr="37854642">
        <w:rPr>
          <w:rStyle w:val="Emphasis"/>
        </w:rPr>
        <w:t>of these lands</w:t>
      </w:r>
      <w:r w:rsidR="6C3D4DF0" w:rsidRPr="37854642">
        <w:rPr>
          <w:rStyle w:val="Emphasis"/>
        </w:rPr>
        <w:t xml:space="preserve"> and waterways.</w:t>
      </w:r>
      <w:r w:rsidR="569B9B3F" w:rsidRPr="37854642">
        <w:rPr>
          <w:rStyle w:val="Emphasis"/>
        </w:rPr>
        <w:t xml:space="preserve"> </w:t>
      </w:r>
    </w:p>
    <w:p w14:paraId="3D1FD28C" w14:textId="728484D0" w:rsidR="008E2DB8" w:rsidRPr="00CC05E3" w:rsidRDefault="00FA1BC7" w:rsidP="00437ABB">
      <w:pPr>
        <w:pStyle w:val="BodyText1"/>
        <w:rPr>
          <w:rStyle w:val="Emphasis"/>
        </w:rPr>
      </w:pPr>
      <w:r w:rsidRPr="2A369A5D">
        <w:rPr>
          <w:rStyle w:val="Emphasis"/>
        </w:rPr>
        <w:t>We pay our respects to all Elders, past, present, and emerging, who have been, and always will be, integral to the story of our region.</w:t>
      </w:r>
    </w:p>
    <w:p w14:paraId="3EA67BCD" w14:textId="307C04F5" w:rsidR="00B62BC8" w:rsidRPr="00CC05E3" w:rsidRDefault="00FA1BC7" w:rsidP="00437ABB">
      <w:pPr>
        <w:pStyle w:val="BodyText1"/>
        <w:rPr>
          <w:rStyle w:val="Emphasis"/>
        </w:rPr>
      </w:pPr>
      <w:r w:rsidRPr="2A369A5D">
        <w:rPr>
          <w:rStyle w:val="Emphasis"/>
        </w:rPr>
        <w:t>We proudly share custodianship to care for Country together.</w:t>
      </w:r>
    </w:p>
    <w:p w14:paraId="66DE476B" w14:textId="1406AC25" w:rsidR="3B7C0629" w:rsidRDefault="001C4219" w:rsidP="00437ABB">
      <w:pPr>
        <w:pStyle w:val="BodyText1"/>
        <w:rPr>
          <w:rStyle w:val="Emphasis"/>
        </w:rPr>
      </w:pPr>
      <w:r>
        <w:rPr>
          <w:noProof/>
        </w:rPr>
        <w:drawing>
          <wp:inline distT="0" distB="0" distL="0" distR="0" wp14:anchorId="5F06C2A2" wp14:editId="2165ADB9">
            <wp:extent cx="1755800" cy="841321"/>
            <wp:effectExtent l="0" t="0" r="0" b="0"/>
            <wp:docPr id="139801129" name="Picture 13980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55800" cy="841321"/>
                    </a:xfrm>
                    <a:prstGeom prst="rect">
                      <a:avLst/>
                    </a:prstGeom>
                  </pic:spPr>
                </pic:pic>
              </a:graphicData>
            </a:graphic>
          </wp:inline>
        </w:drawing>
      </w:r>
    </w:p>
    <w:p w14:paraId="07AF19E8" w14:textId="520227DC" w:rsidR="60550484" w:rsidRDefault="60550484" w:rsidP="00437ABB">
      <w:pPr>
        <w:pStyle w:val="BodyText1"/>
      </w:pPr>
    </w:p>
    <w:p w14:paraId="04E37AF7" w14:textId="4FB9FBD2" w:rsidR="00B62BC8" w:rsidRDefault="00B62BC8">
      <w:pPr>
        <w:snapToGrid/>
        <w:spacing w:after="160" w:line="259" w:lineRule="auto"/>
      </w:pPr>
      <w:r w:rsidRPr="3B7C0629">
        <w:rPr>
          <w:rStyle w:val="Emphasis"/>
        </w:rPr>
        <w:br w:type="page"/>
      </w:r>
    </w:p>
    <w:p w14:paraId="4D9592E9" w14:textId="77777777" w:rsidR="001B6B34" w:rsidRPr="001B6B34" w:rsidRDefault="00BA1C10" w:rsidP="001B6B34">
      <w:pPr>
        <w:pStyle w:val="Head2"/>
        <w:rPr>
          <w:noProof/>
        </w:rPr>
      </w:pPr>
      <w:bookmarkStart w:id="0" w:name="_Toc148433557"/>
      <w:bookmarkStart w:id="1" w:name="_Toc180744346"/>
      <w:r w:rsidRPr="001B6B34">
        <w:rPr>
          <w:rStyle w:val="Emphasis"/>
          <w:i w:val="0"/>
          <w:iCs w:val="0"/>
        </w:rPr>
        <w:lastRenderedPageBreak/>
        <w:t>Contents</w:t>
      </w:r>
      <w:bookmarkEnd w:id="0"/>
      <w:bookmarkEnd w:id="1"/>
      <w:r w:rsidR="001B6B34">
        <w:rPr>
          <w:rStyle w:val="Emphasis"/>
          <w:i w:val="0"/>
          <w:iCs w:val="0"/>
        </w:rPr>
        <w:fldChar w:fldCharType="begin"/>
      </w:r>
      <w:r w:rsidR="001B6B34" w:rsidRPr="001B6B34">
        <w:rPr>
          <w:rStyle w:val="Emphasis"/>
          <w:i w:val="0"/>
          <w:iCs w:val="0"/>
        </w:rPr>
        <w:instrText xml:space="preserve"> TOC \o "1-1" \h \z \t "Head#2,2" </w:instrText>
      </w:r>
      <w:r w:rsidR="001B6B34">
        <w:rPr>
          <w:rStyle w:val="Emphasis"/>
          <w:i w:val="0"/>
          <w:iCs w:val="0"/>
        </w:rPr>
        <w:fldChar w:fldCharType="separate"/>
      </w:r>
    </w:p>
    <w:p w14:paraId="7E31CAE2" w14:textId="1DDC9442"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46" w:history="1">
        <w:r w:rsidR="001B6B34" w:rsidRPr="001B6B34">
          <w:rPr>
            <w:rStyle w:val="Hyperlink"/>
            <w:noProof/>
            <w:szCs w:val="22"/>
          </w:rPr>
          <w:t>Contents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_Toc180744346 \h </w:instrText>
        </w:r>
        <w:r w:rsidR="001B6B34" w:rsidRPr="001B6B34">
          <w:rPr>
            <w:noProof/>
            <w:webHidden/>
            <w:szCs w:val="22"/>
          </w:rPr>
        </w:r>
        <w:r w:rsidR="001B6B34" w:rsidRPr="001B6B34">
          <w:rPr>
            <w:noProof/>
            <w:webHidden/>
            <w:szCs w:val="22"/>
          </w:rPr>
          <w:fldChar w:fldCharType="separate"/>
        </w:r>
        <w:r w:rsidR="003862F1">
          <w:rPr>
            <w:noProof/>
            <w:webHidden/>
            <w:szCs w:val="22"/>
          </w:rPr>
          <w:t>3</w:t>
        </w:r>
        <w:r w:rsidR="001B6B34" w:rsidRPr="001B6B34">
          <w:rPr>
            <w:noProof/>
            <w:webHidden/>
            <w:szCs w:val="22"/>
          </w:rPr>
          <w:fldChar w:fldCharType="end"/>
        </w:r>
      </w:hyperlink>
    </w:p>
    <w:p w14:paraId="574142ED" w14:textId="14577E16"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47" w:history="1">
        <w:r w:rsidR="001B6B34" w:rsidRPr="001B6B34">
          <w:rPr>
            <w:rStyle w:val="Hyperlink"/>
            <w:noProof/>
            <w:szCs w:val="22"/>
          </w:rPr>
          <w:t>Introduction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_Toc180744347 \h </w:instrText>
        </w:r>
        <w:r w:rsidR="001B6B34" w:rsidRPr="001B6B34">
          <w:rPr>
            <w:noProof/>
            <w:webHidden/>
            <w:szCs w:val="22"/>
          </w:rPr>
        </w:r>
        <w:r w:rsidR="001B6B34" w:rsidRPr="001B6B34">
          <w:rPr>
            <w:noProof/>
            <w:webHidden/>
            <w:szCs w:val="22"/>
          </w:rPr>
          <w:fldChar w:fldCharType="separate"/>
        </w:r>
        <w:r w:rsidR="003862F1">
          <w:rPr>
            <w:noProof/>
            <w:webHidden/>
            <w:szCs w:val="22"/>
          </w:rPr>
          <w:t>4</w:t>
        </w:r>
        <w:r w:rsidR="001B6B34" w:rsidRPr="001B6B34">
          <w:rPr>
            <w:noProof/>
            <w:webHidden/>
            <w:szCs w:val="22"/>
          </w:rPr>
          <w:fldChar w:fldCharType="end"/>
        </w:r>
      </w:hyperlink>
    </w:p>
    <w:p w14:paraId="7DB15DA1" w14:textId="63E4CE3A"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48" w:history="1">
        <w:r w:rsidR="001B6B34" w:rsidRPr="001B6B34">
          <w:rPr>
            <w:rStyle w:val="Hyperlink"/>
            <w:noProof/>
            <w:szCs w:val="22"/>
          </w:rPr>
          <w:t>About this report</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_Toc180744348 \h </w:instrText>
        </w:r>
        <w:r w:rsidR="001B6B34" w:rsidRPr="001B6B34">
          <w:rPr>
            <w:noProof/>
            <w:webHidden/>
            <w:szCs w:val="22"/>
          </w:rPr>
        </w:r>
        <w:r w:rsidR="001B6B34" w:rsidRPr="001B6B34">
          <w:rPr>
            <w:noProof/>
            <w:webHidden/>
            <w:szCs w:val="22"/>
          </w:rPr>
          <w:fldChar w:fldCharType="separate"/>
        </w:r>
        <w:r w:rsidR="003862F1">
          <w:rPr>
            <w:noProof/>
            <w:webHidden/>
            <w:szCs w:val="22"/>
          </w:rPr>
          <w:t>4</w:t>
        </w:r>
        <w:r w:rsidR="001B6B34" w:rsidRPr="001B6B34">
          <w:rPr>
            <w:noProof/>
            <w:webHidden/>
            <w:szCs w:val="22"/>
          </w:rPr>
          <w:fldChar w:fldCharType="end"/>
        </w:r>
      </w:hyperlink>
    </w:p>
    <w:p w14:paraId="1861DA09" w14:textId="35176FD4"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49" w:history="1">
        <w:r w:rsidR="001B6B34" w:rsidRPr="001B6B34">
          <w:rPr>
            <w:rStyle w:val="Hyperlink"/>
            <w:noProof/>
            <w:szCs w:val="22"/>
          </w:rPr>
          <w:t>Vision 2036</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_Toc180744349 \h </w:instrText>
        </w:r>
        <w:r w:rsidR="001B6B34" w:rsidRPr="001B6B34">
          <w:rPr>
            <w:noProof/>
            <w:webHidden/>
            <w:szCs w:val="22"/>
          </w:rPr>
        </w:r>
        <w:r w:rsidR="001B6B34" w:rsidRPr="001B6B34">
          <w:rPr>
            <w:noProof/>
            <w:webHidden/>
            <w:szCs w:val="22"/>
          </w:rPr>
          <w:fldChar w:fldCharType="separate"/>
        </w:r>
        <w:r w:rsidR="003862F1">
          <w:rPr>
            <w:noProof/>
            <w:webHidden/>
            <w:szCs w:val="22"/>
          </w:rPr>
          <w:t>4</w:t>
        </w:r>
        <w:r w:rsidR="001B6B34" w:rsidRPr="001B6B34">
          <w:rPr>
            <w:noProof/>
            <w:webHidden/>
            <w:szCs w:val="22"/>
          </w:rPr>
          <w:fldChar w:fldCharType="end"/>
        </w:r>
      </w:hyperlink>
    </w:p>
    <w:p w14:paraId="7CF63826" w14:textId="6763EDE7"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50" w:history="1">
        <w:r w:rsidR="001B6B34" w:rsidRPr="001B6B34">
          <w:rPr>
            <w:rStyle w:val="Hyperlink"/>
            <w:noProof/>
            <w:szCs w:val="22"/>
          </w:rPr>
          <w:t>The year in review</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_Toc180744350 \h </w:instrText>
        </w:r>
        <w:r w:rsidR="001B6B34" w:rsidRPr="001B6B34">
          <w:rPr>
            <w:noProof/>
            <w:webHidden/>
            <w:szCs w:val="22"/>
          </w:rPr>
        </w:r>
        <w:r w:rsidR="001B6B34" w:rsidRPr="001B6B34">
          <w:rPr>
            <w:noProof/>
            <w:webHidden/>
            <w:szCs w:val="22"/>
          </w:rPr>
          <w:fldChar w:fldCharType="separate"/>
        </w:r>
        <w:r w:rsidR="003862F1">
          <w:rPr>
            <w:noProof/>
            <w:webHidden/>
            <w:szCs w:val="22"/>
          </w:rPr>
          <w:t>5</w:t>
        </w:r>
        <w:r w:rsidR="001B6B34" w:rsidRPr="001B6B34">
          <w:rPr>
            <w:noProof/>
            <w:webHidden/>
            <w:szCs w:val="22"/>
          </w:rPr>
          <w:fldChar w:fldCharType="end"/>
        </w:r>
      </w:hyperlink>
    </w:p>
    <w:p w14:paraId="0CD50271" w14:textId="4DD0B087"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1" w:history="1">
        <w:r w:rsidR="001B6B34" w:rsidRPr="001B6B34">
          <w:rPr>
            <w:rStyle w:val="Hyperlink"/>
            <w:noProof/>
            <w:szCs w:val="22"/>
          </w:rPr>
          <w:t>Yarra Ranges Council services at a glance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_Toc180744351 \h </w:instrText>
        </w:r>
        <w:r w:rsidR="001B6B34" w:rsidRPr="001B6B34">
          <w:rPr>
            <w:noProof/>
            <w:webHidden/>
            <w:szCs w:val="22"/>
          </w:rPr>
        </w:r>
        <w:r w:rsidR="001B6B34" w:rsidRPr="001B6B34">
          <w:rPr>
            <w:noProof/>
            <w:webHidden/>
            <w:szCs w:val="22"/>
          </w:rPr>
          <w:fldChar w:fldCharType="separate"/>
        </w:r>
        <w:r w:rsidR="003862F1">
          <w:rPr>
            <w:noProof/>
            <w:webHidden/>
            <w:szCs w:val="22"/>
          </w:rPr>
          <w:t>5</w:t>
        </w:r>
        <w:r w:rsidR="001B6B34" w:rsidRPr="001B6B34">
          <w:rPr>
            <w:noProof/>
            <w:webHidden/>
            <w:szCs w:val="22"/>
          </w:rPr>
          <w:fldChar w:fldCharType="end"/>
        </w:r>
      </w:hyperlink>
    </w:p>
    <w:p w14:paraId="62CB6D9C" w14:textId="59DE24CF"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2" w:history="1">
        <w:r w:rsidR="001B6B34" w:rsidRPr="001B6B34">
          <w:rPr>
            <w:rStyle w:val="Hyperlink"/>
            <w:noProof/>
            <w:szCs w:val="22"/>
          </w:rPr>
          <w:t>CEO Message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_Toc180744352 \h </w:instrText>
        </w:r>
        <w:r w:rsidR="001B6B34" w:rsidRPr="001B6B34">
          <w:rPr>
            <w:noProof/>
            <w:webHidden/>
            <w:szCs w:val="22"/>
          </w:rPr>
        </w:r>
        <w:r w:rsidR="001B6B34" w:rsidRPr="001B6B34">
          <w:rPr>
            <w:noProof/>
            <w:webHidden/>
            <w:szCs w:val="22"/>
          </w:rPr>
          <w:fldChar w:fldCharType="separate"/>
        </w:r>
        <w:r w:rsidR="003862F1">
          <w:rPr>
            <w:noProof/>
            <w:webHidden/>
            <w:szCs w:val="22"/>
          </w:rPr>
          <w:t>5</w:t>
        </w:r>
        <w:r w:rsidR="001B6B34" w:rsidRPr="001B6B34">
          <w:rPr>
            <w:noProof/>
            <w:webHidden/>
            <w:szCs w:val="22"/>
          </w:rPr>
          <w:fldChar w:fldCharType="end"/>
        </w:r>
      </w:hyperlink>
    </w:p>
    <w:p w14:paraId="3138DB3B" w14:textId="68366264"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53" w:history="1">
        <w:r w:rsidR="001B6B34" w:rsidRPr="001B6B34">
          <w:rPr>
            <w:rStyle w:val="Hyperlink"/>
            <w:noProof/>
            <w:szCs w:val="22"/>
          </w:rPr>
          <w:t>Performance Summary</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_Toc180744353 \h </w:instrText>
        </w:r>
        <w:r w:rsidR="001B6B34" w:rsidRPr="001B6B34">
          <w:rPr>
            <w:noProof/>
            <w:webHidden/>
            <w:szCs w:val="22"/>
          </w:rPr>
        </w:r>
        <w:r w:rsidR="001B6B34" w:rsidRPr="001B6B34">
          <w:rPr>
            <w:noProof/>
            <w:webHidden/>
            <w:szCs w:val="22"/>
          </w:rPr>
          <w:fldChar w:fldCharType="separate"/>
        </w:r>
        <w:r w:rsidR="003862F1">
          <w:rPr>
            <w:noProof/>
            <w:webHidden/>
            <w:szCs w:val="22"/>
          </w:rPr>
          <w:t>7</w:t>
        </w:r>
        <w:r w:rsidR="001B6B34" w:rsidRPr="001B6B34">
          <w:rPr>
            <w:noProof/>
            <w:webHidden/>
            <w:szCs w:val="22"/>
          </w:rPr>
          <w:fldChar w:fldCharType="end"/>
        </w:r>
      </w:hyperlink>
    </w:p>
    <w:p w14:paraId="6D3F2CF0" w14:textId="2F1D5AFB"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4" w:history="1">
        <w:r w:rsidR="001B6B34" w:rsidRPr="001B6B34">
          <w:rPr>
            <w:rStyle w:val="Hyperlink"/>
            <w:rFonts w:eastAsia="Calibri"/>
            <w:noProof/>
            <w:szCs w:val="22"/>
          </w:rPr>
          <w:t>Financial overview</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_Toc180744354 \h </w:instrText>
        </w:r>
        <w:r w:rsidR="001B6B34" w:rsidRPr="001B6B34">
          <w:rPr>
            <w:noProof/>
            <w:webHidden/>
            <w:szCs w:val="22"/>
          </w:rPr>
        </w:r>
        <w:r w:rsidR="001B6B34" w:rsidRPr="001B6B34">
          <w:rPr>
            <w:noProof/>
            <w:webHidden/>
            <w:szCs w:val="22"/>
          </w:rPr>
          <w:fldChar w:fldCharType="separate"/>
        </w:r>
        <w:r w:rsidR="003862F1">
          <w:rPr>
            <w:noProof/>
            <w:webHidden/>
            <w:szCs w:val="22"/>
          </w:rPr>
          <w:t>7</w:t>
        </w:r>
        <w:r w:rsidR="001B6B34" w:rsidRPr="001B6B34">
          <w:rPr>
            <w:noProof/>
            <w:webHidden/>
            <w:szCs w:val="22"/>
          </w:rPr>
          <w:fldChar w:fldCharType="end"/>
        </w:r>
      </w:hyperlink>
    </w:p>
    <w:p w14:paraId="2BABF078" w14:textId="4859EA8F"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5" w:history="1">
        <w:r w:rsidR="001B6B34" w:rsidRPr="001B6B34">
          <w:rPr>
            <w:rStyle w:val="Hyperlink"/>
            <w:noProof/>
            <w:szCs w:val="22"/>
          </w:rPr>
          <w:t>Description of operations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_Toc180744355 \h </w:instrText>
        </w:r>
        <w:r w:rsidR="001B6B34" w:rsidRPr="001B6B34">
          <w:rPr>
            <w:noProof/>
            <w:webHidden/>
            <w:szCs w:val="22"/>
          </w:rPr>
        </w:r>
        <w:r w:rsidR="001B6B34" w:rsidRPr="001B6B34">
          <w:rPr>
            <w:noProof/>
            <w:webHidden/>
            <w:szCs w:val="22"/>
          </w:rPr>
          <w:fldChar w:fldCharType="separate"/>
        </w:r>
        <w:r w:rsidR="003862F1">
          <w:rPr>
            <w:noProof/>
            <w:webHidden/>
            <w:szCs w:val="22"/>
          </w:rPr>
          <w:t>11</w:t>
        </w:r>
        <w:r w:rsidR="001B6B34" w:rsidRPr="001B6B34">
          <w:rPr>
            <w:noProof/>
            <w:webHidden/>
            <w:szCs w:val="22"/>
          </w:rPr>
          <w:fldChar w:fldCharType="end"/>
        </w:r>
      </w:hyperlink>
    </w:p>
    <w:p w14:paraId="7E34FA0A" w14:textId="55AB8339"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6" w:history="1">
        <w:r w:rsidR="001B6B34" w:rsidRPr="001B6B34">
          <w:rPr>
            <w:rStyle w:val="Hyperlink"/>
            <w:noProof/>
            <w:szCs w:val="22"/>
          </w:rPr>
          <w:t>Capital Works Projects Delivery</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_Toc180744356 \h </w:instrText>
        </w:r>
        <w:r w:rsidR="001B6B34" w:rsidRPr="001B6B34">
          <w:rPr>
            <w:noProof/>
            <w:webHidden/>
            <w:szCs w:val="22"/>
          </w:rPr>
        </w:r>
        <w:r w:rsidR="001B6B34" w:rsidRPr="001B6B34">
          <w:rPr>
            <w:noProof/>
            <w:webHidden/>
            <w:szCs w:val="22"/>
          </w:rPr>
          <w:fldChar w:fldCharType="separate"/>
        </w:r>
        <w:r w:rsidR="003862F1">
          <w:rPr>
            <w:noProof/>
            <w:webHidden/>
            <w:szCs w:val="22"/>
          </w:rPr>
          <w:t>16</w:t>
        </w:r>
        <w:r w:rsidR="001B6B34" w:rsidRPr="001B6B34">
          <w:rPr>
            <w:noProof/>
            <w:webHidden/>
            <w:szCs w:val="22"/>
          </w:rPr>
          <w:fldChar w:fldCharType="end"/>
        </w:r>
      </w:hyperlink>
    </w:p>
    <w:p w14:paraId="516958A7" w14:textId="4136A37A"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57" w:history="1">
        <w:r w:rsidR="001B6B34" w:rsidRPr="001B6B34">
          <w:rPr>
            <w:rStyle w:val="Hyperlink"/>
            <w:noProof/>
            <w:szCs w:val="22"/>
          </w:rPr>
          <w:t>Our Council</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_Toc180744357 \h </w:instrText>
        </w:r>
        <w:r w:rsidR="001B6B34" w:rsidRPr="001B6B34">
          <w:rPr>
            <w:noProof/>
            <w:webHidden/>
            <w:szCs w:val="22"/>
          </w:rPr>
        </w:r>
        <w:r w:rsidR="001B6B34" w:rsidRPr="001B6B34">
          <w:rPr>
            <w:noProof/>
            <w:webHidden/>
            <w:szCs w:val="22"/>
          </w:rPr>
          <w:fldChar w:fldCharType="separate"/>
        </w:r>
        <w:r w:rsidR="003862F1">
          <w:rPr>
            <w:noProof/>
            <w:webHidden/>
            <w:szCs w:val="22"/>
          </w:rPr>
          <w:t>20</w:t>
        </w:r>
        <w:r w:rsidR="001B6B34" w:rsidRPr="001B6B34">
          <w:rPr>
            <w:noProof/>
            <w:webHidden/>
            <w:szCs w:val="22"/>
          </w:rPr>
          <w:fldChar w:fldCharType="end"/>
        </w:r>
      </w:hyperlink>
    </w:p>
    <w:p w14:paraId="517AE4CB" w14:textId="3BB6CB0D"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8" w:history="1">
        <w:r w:rsidR="001B6B34" w:rsidRPr="001B6B34">
          <w:rPr>
            <w:rStyle w:val="Hyperlink"/>
            <w:noProof/>
            <w:szCs w:val="22"/>
          </w:rPr>
          <w:t>Our Councillors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_Toc180744358 \h </w:instrText>
        </w:r>
        <w:r w:rsidR="001B6B34" w:rsidRPr="001B6B34">
          <w:rPr>
            <w:noProof/>
            <w:webHidden/>
            <w:szCs w:val="22"/>
          </w:rPr>
        </w:r>
        <w:r w:rsidR="001B6B34" w:rsidRPr="001B6B34">
          <w:rPr>
            <w:noProof/>
            <w:webHidden/>
            <w:szCs w:val="22"/>
          </w:rPr>
          <w:fldChar w:fldCharType="separate"/>
        </w:r>
        <w:r w:rsidR="003862F1">
          <w:rPr>
            <w:noProof/>
            <w:webHidden/>
            <w:szCs w:val="22"/>
          </w:rPr>
          <w:t>21</w:t>
        </w:r>
        <w:r w:rsidR="001B6B34" w:rsidRPr="001B6B34">
          <w:rPr>
            <w:noProof/>
            <w:webHidden/>
            <w:szCs w:val="22"/>
          </w:rPr>
          <w:fldChar w:fldCharType="end"/>
        </w:r>
      </w:hyperlink>
    </w:p>
    <w:p w14:paraId="72A82FB0" w14:textId="6AA54236"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59" w:history="1">
        <w:r w:rsidR="001B6B34" w:rsidRPr="001B6B34">
          <w:rPr>
            <w:rStyle w:val="Hyperlink"/>
            <w:noProof/>
            <w:szCs w:val="22"/>
          </w:rPr>
          <w:t>Governance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_Toc180744359 \h </w:instrText>
        </w:r>
        <w:r w:rsidR="001B6B34" w:rsidRPr="001B6B34">
          <w:rPr>
            <w:noProof/>
            <w:webHidden/>
            <w:szCs w:val="22"/>
          </w:rPr>
        </w:r>
        <w:r w:rsidR="001B6B34" w:rsidRPr="001B6B34">
          <w:rPr>
            <w:noProof/>
            <w:webHidden/>
            <w:szCs w:val="22"/>
          </w:rPr>
          <w:fldChar w:fldCharType="separate"/>
        </w:r>
        <w:r w:rsidR="003862F1">
          <w:rPr>
            <w:noProof/>
            <w:webHidden/>
            <w:szCs w:val="22"/>
          </w:rPr>
          <w:t>22</w:t>
        </w:r>
        <w:r w:rsidR="001B6B34" w:rsidRPr="001B6B34">
          <w:rPr>
            <w:noProof/>
            <w:webHidden/>
            <w:szCs w:val="22"/>
          </w:rPr>
          <w:fldChar w:fldCharType="end"/>
        </w:r>
      </w:hyperlink>
    </w:p>
    <w:p w14:paraId="393A5B03" w14:textId="0A81A797"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60" w:history="1">
        <w:r w:rsidR="001B6B34" w:rsidRPr="001B6B34">
          <w:rPr>
            <w:rStyle w:val="Hyperlink"/>
            <w:noProof/>
            <w:szCs w:val="22"/>
          </w:rPr>
          <w:t>Our Organisation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_Toc180744360 \h </w:instrText>
        </w:r>
        <w:r w:rsidR="001B6B34" w:rsidRPr="001B6B34">
          <w:rPr>
            <w:noProof/>
            <w:webHidden/>
            <w:szCs w:val="22"/>
          </w:rPr>
        </w:r>
        <w:r w:rsidR="001B6B34" w:rsidRPr="001B6B34">
          <w:rPr>
            <w:noProof/>
            <w:webHidden/>
            <w:szCs w:val="22"/>
          </w:rPr>
          <w:fldChar w:fldCharType="separate"/>
        </w:r>
        <w:r w:rsidR="003862F1">
          <w:rPr>
            <w:noProof/>
            <w:webHidden/>
            <w:szCs w:val="22"/>
          </w:rPr>
          <w:t>26</w:t>
        </w:r>
        <w:r w:rsidR="001B6B34" w:rsidRPr="001B6B34">
          <w:rPr>
            <w:noProof/>
            <w:webHidden/>
            <w:szCs w:val="22"/>
          </w:rPr>
          <w:fldChar w:fldCharType="end"/>
        </w:r>
      </w:hyperlink>
    </w:p>
    <w:p w14:paraId="0EC26779" w14:textId="48ABD876"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1" w:history="1">
        <w:r w:rsidR="001B6B34" w:rsidRPr="001B6B34">
          <w:rPr>
            <w:rStyle w:val="Hyperlink"/>
            <w:noProof/>
            <w:szCs w:val="22"/>
          </w:rPr>
          <w:t>Our people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_Toc180744361 \h </w:instrText>
        </w:r>
        <w:r w:rsidR="001B6B34" w:rsidRPr="001B6B34">
          <w:rPr>
            <w:noProof/>
            <w:webHidden/>
            <w:szCs w:val="22"/>
          </w:rPr>
        </w:r>
        <w:r w:rsidR="001B6B34" w:rsidRPr="001B6B34">
          <w:rPr>
            <w:noProof/>
            <w:webHidden/>
            <w:szCs w:val="22"/>
          </w:rPr>
          <w:fldChar w:fldCharType="separate"/>
        </w:r>
        <w:r w:rsidR="003862F1">
          <w:rPr>
            <w:noProof/>
            <w:webHidden/>
            <w:szCs w:val="22"/>
          </w:rPr>
          <w:t>26</w:t>
        </w:r>
        <w:r w:rsidR="001B6B34" w:rsidRPr="001B6B34">
          <w:rPr>
            <w:noProof/>
            <w:webHidden/>
            <w:szCs w:val="22"/>
          </w:rPr>
          <w:fldChar w:fldCharType="end"/>
        </w:r>
      </w:hyperlink>
    </w:p>
    <w:p w14:paraId="53083737" w14:textId="13AE679A"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2" w:history="1">
        <w:r w:rsidR="001B6B34" w:rsidRPr="001B6B34">
          <w:rPr>
            <w:rStyle w:val="Hyperlink"/>
            <w:noProof/>
            <w:szCs w:val="22"/>
          </w:rPr>
          <w:t>Corporate structure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_Toc180744362 \h </w:instrText>
        </w:r>
        <w:r w:rsidR="001B6B34" w:rsidRPr="001B6B34">
          <w:rPr>
            <w:noProof/>
            <w:webHidden/>
            <w:szCs w:val="22"/>
          </w:rPr>
        </w:r>
        <w:r w:rsidR="001B6B34" w:rsidRPr="001B6B34">
          <w:rPr>
            <w:noProof/>
            <w:webHidden/>
            <w:szCs w:val="22"/>
          </w:rPr>
          <w:fldChar w:fldCharType="separate"/>
        </w:r>
        <w:r w:rsidR="003862F1">
          <w:rPr>
            <w:noProof/>
            <w:webHidden/>
            <w:szCs w:val="22"/>
          </w:rPr>
          <w:t>27</w:t>
        </w:r>
        <w:r w:rsidR="001B6B34" w:rsidRPr="001B6B34">
          <w:rPr>
            <w:noProof/>
            <w:webHidden/>
            <w:szCs w:val="22"/>
          </w:rPr>
          <w:fldChar w:fldCharType="end"/>
        </w:r>
      </w:hyperlink>
    </w:p>
    <w:p w14:paraId="7D3B23E6" w14:textId="549D768B"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3" w:history="1">
        <w:r w:rsidR="001B6B34" w:rsidRPr="001B6B34">
          <w:rPr>
            <w:rStyle w:val="Hyperlink"/>
            <w:noProof/>
            <w:szCs w:val="22"/>
          </w:rPr>
          <w:t>Our workforce</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_Toc180744363 \h </w:instrText>
        </w:r>
        <w:r w:rsidR="001B6B34" w:rsidRPr="001B6B34">
          <w:rPr>
            <w:noProof/>
            <w:webHidden/>
            <w:szCs w:val="22"/>
          </w:rPr>
        </w:r>
        <w:r w:rsidR="001B6B34" w:rsidRPr="001B6B34">
          <w:rPr>
            <w:noProof/>
            <w:webHidden/>
            <w:szCs w:val="22"/>
          </w:rPr>
          <w:fldChar w:fldCharType="separate"/>
        </w:r>
        <w:r w:rsidR="003862F1">
          <w:rPr>
            <w:noProof/>
            <w:webHidden/>
            <w:szCs w:val="22"/>
          </w:rPr>
          <w:t>27</w:t>
        </w:r>
        <w:r w:rsidR="001B6B34" w:rsidRPr="001B6B34">
          <w:rPr>
            <w:noProof/>
            <w:webHidden/>
            <w:szCs w:val="22"/>
          </w:rPr>
          <w:fldChar w:fldCharType="end"/>
        </w:r>
      </w:hyperlink>
    </w:p>
    <w:p w14:paraId="60DD3679" w14:textId="33AF6576"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4" w:history="1">
        <w:r w:rsidR="001B6B34" w:rsidRPr="001B6B34">
          <w:rPr>
            <w:rStyle w:val="Hyperlink"/>
            <w:noProof/>
            <w:szCs w:val="22"/>
          </w:rPr>
          <w:t>Workforce Initiatives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_Toc180744364 \h </w:instrText>
        </w:r>
        <w:r w:rsidR="001B6B34" w:rsidRPr="001B6B34">
          <w:rPr>
            <w:noProof/>
            <w:webHidden/>
            <w:szCs w:val="22"/>
          </w:rPr>
        </w:r>
        <w:r w:rsidR="001B6B34" w:rsidRPr="001B6B34">
          <w:rPr>
            <w:noProof/>
            <w:webHidden/>
            <w:szCs w:val="22"/>
          </w:rPr>
          <w:fldChar w:fldCharType="separate"/>
        </w:r>
        <w:r w:rsidR="003862F1">
          <w:rPr>
            <w:noProof/>
            <w:webHidden/>
            <w:szCs w:val="22"/>
          </w:rPr>
          <w:t>29</w:t>
        </w:r>
        <w:r w:rsidR="001B6B34" w:rsidRPr="001B6B34">
          <w:rPr>
            <w:noProof/>
            <w:webHidden/>
            <w:szCs w:val="22"/>
          </w:rPr>
          <w:fldChar w:fldCharType="end"/>
        </w:r>
      </w:hyperlink>
    </w:p>
    <w:p w14:paraId="217FACFB" w14:textId="6A1B6D68"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65" w:history="1">
        <w:r w:rsidR="001B6B34" w:rsidRPr="001B6B34">
          <w:rPr>
            <w:rStyle w:val="Hyperlink"/>
            <w:noProof/>
            <w:szCs w:val="22"/>
          </w:rPr>
          <w:t>Performance Report</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_Toc180744365 \h </w:instrText>
        </w:r>
        <w:r w:rsidR="001B6B34" w:rsidRPr="001B6B34">
          <w:rPr>
            <w:noProof/>
            <w:webHidden/>
            <w:szCs w:val="22"/>
          </w:rPr>
        </w:r>
        <w:r w:rsidR="001B6B34" w:rsidRPr="001B6B34">
          <w:rPr>
            <w:noProof/>
            <w:webHidden/>
            <w:szCs w:val="22"/>
          </w:rPr>
          <w:fldChar w:fldCharType="separate"/>
        </w:r>
        <w:r w:rsidR="003862F1">
          <w:rPr>
            <w:noProof/>
            <w:webHidden/>
            <w:szCs w:val="22"/>
          </w:rPr>
          <w:t>31</w:t>
        </w:r>
        <w:r w:rsidR="001B6B34" w:rsidRPr="001B6B34">
          <w:rPr>
            <w:noProof/>
            <w:webHidden/>
            <w:szCs w:val="22"/>
          </w:rPr>
          <w:fldChar w:fldCharType="end"/>
        </w:r>
      </w:hyperlink>
    </w:p>
    <w:p w14:paraId="3A1BD7AD" w14:textId="137DD930"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6" w:history="1">
        <w:r w:rsidR="001B6B34" w:rsidRPr="001B6B34">
          <w:rPr>
            <w:rStyle w:val="Hyperlink"/>
            <w:noProof/>
            <w:szCs w:val="22"/>
          </w:rPr>
          <w:t>Planning and reporting framework</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_Toc180744366 \h </w:instrText>
        </w:r>
        <w:r w:rsidR="001B6B34" w:rsidRPr="001B6B34">
          <w:rPr>
            <w:noProof/>
            <w:webHidden/>
            <w:szCs w:val="22"/>
          </w:rPr>
        </w:r>
        <w:r w:rsidR="001B6B34" w:rsidRPr="001B6B34">
          <w:rPr>
            <w:noProof/>
            <w:webHidden/>
            <w:szCs w:val="22"/>
          </w:rPr>
          <w:fldChar w:fldCharType="separate"/>
        </w:r>
        <w:r w:rsidR="003862F1">
          <w:rPr>
            <w:noProof/>
            <w:webHidden/>
            <w:szCs w:val="22"/>
          </w:rPr>
          <w:t>31</w:t>
        </w:r>
        <w:r w:rsidR="001B6B34" w:rsidRPr="001B6B34">
          <w:rPr>
            <w:noProof/>
            <w:webHidden/>
            <w:szCs w:val="22"/>
          </w:rPr>
          <w:fldChar w:fldCharType="end"/>
        </w:r>
      </w:hyperlink>
    </w:p>
    <w:p w14:paraId="592DCE0E" w14:textId="06AA30A1"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7" w:history="1">
        <w:r w:rsidR="001B6B34" w:rsidRPr="001B6B34">
          <w:rPr>
            <w:rStyle w:val="Hyperlink"/>
            <w:noProof/>
            <w:szCs w:val="22"/>
          </w:rPr>
          <w:t>Major initiatives for 2021 – 2025</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_Toc180744367 \h </w:instrText>
        </w:r>
        <w:r w:rsidR="001B6B34" w:rsidRPr="001B6B34">
          <w:rPr>
            <w:noProof/>
            <w:webHidden/>
            <w:szCs w:val="22"/>
          </w:rPr>
        </w:r>
        <w:r w:rsidR="001B6B34" w:rsidRPr="001B6B34">
          <w:rPr>
            <w:noProof/>
            <w:webHidden/>
            <w:szCs w:val="22"/>
          </w:rPr>
          <w:fldChar w:fldCharType="separate"/>
        </w:r>
        <w:r w:rsidR="003862F1">
          <w:rPr>
            <w:noProof/>
            <w:webHidden/>
            <w:szCs w:val="22"/>
          </w:rPr>
          <w:t>34</w:t>
        </w:r>
        <w:r w:rsidR="001B6B34" w:rsidRPr="001B6B34">
          <w:rPr>
            <w:noProof/>
            <w:webHidden/>
            <w:szCs w:val="22"/>
          </w:rPr>
          <w:fldChar w:fldCharType="end"/>
        </w:r>
      </w:hyperlink>
    </w:p>
    <w:p w14:paraId="4D46D07E" w14:textId="1D594A69"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8" w:history="1">
        <w:r w:rsidR="001B6B34" w:rsidRPr="001B6B34">
          <w:rPr>
            <w:rStyle w:val="Hyperlink"/>
            <w:noProof/>
            <w:szCs w:val="22"/>
          </w:rPr>
          <w:t>Connected and Healthy Communities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_Toc180744368 \h </w:instrText>
        </w:r>
        <w:r w:rsidR="001B6B34" w:rsidRPr="001B6B34">
          <w:rPr>
            <w:noProof/>
            <w:webHidden/>
            <w:szCs w:val="22"/>
          </w:rPr>
        </w:r>
        <w:r w:rsidR="001B6B34" w:rsidRPr="001B6B34">
          <w:rPr>
            <w:noProof/>
            <w:webHidden/>
            <w:szCs w:val="22"/>
          </w:rPr>
          <w:fldChar w:fldCharType="separate"/>
        </w:r>
        <w:r w:rsidR="003862F1">
          <w:rPr>
            <w:noProof/>
            <w:webHidden/>
            <w:szCs w:val="22"/>
          </w:rPr>
          <w:t>43</w:t>
        </w:r>
        <w:r w:rsidR="001B6B34" w:rsidRPr="001B6B34">
          <w:rPr>
            <w:noProof/>
            <w:webHidden/>
            <w:szCs w:val="22"/>
          </w:rPr>
          <w:fldChar w:fldCharType="end"/>
        </w:r>
      </w:hyperlink>
    </w:p>
    <w:p w14:paraId="30B950B5" w14:textId="592BD862"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69" w:history="1">
        <w:r w:rsidR="001B6B34" w:rsidRPr="001B6B34">
          <w:rPr>
            <w:rStyle w:val="Hyperlink"/>
            <w:noProof/>
            <w:szCs w:val="22"/>
          </w:rPr>
          <w:t>Quality Infrastructure and Liveable Places</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_Toc180744369 \h </w:instrText>
        </w:r>
        <w:r w:rsidR="001B6B34" w:rsidRPr="001B6B34">
          <w:rPr>
            <w:noProof/>
            <w:webHidden/>
            <w:szCs w:val="22"/>
          </w:rPr>
        </w:r>
        <w:r w:rsidR="001B6B34" w:rsidRPr="001B6B34">
          <w:rPr>
            <w:noProof/>
            <w:webHidden/>
            <w:szCs w:val="22"/>
          </w:rPr>
          <w:fldChar w:fldCharType="separate"/>
        </w:r>
        <w:r w:rsidR="003862F1">
          <w:rPr>
            <w:noProof/>
            <w:webHidden/>
            <w:szCs w:val="22"/>
          </w:rPr>
          <w:t>50</w:t>
        </w:r>
        <w:r w:rsidR="001B6B34" w:rsidRPr="001B6B34">
          <w:rPr>
            <w:noProof/>
            <w:webHidden/>
            <w:szCs w:val="22"/>
          </w:rPr>
          <w:fldChar w:fldCharType="end"/>
        </w:r>
      </w:hyperlink>
    </w:p>
    <w:p w14:paraId="505A0EEA" w14:textId="13F1A262"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70" w:history="1">
        <w:r w:rsidR="001B6B34" w:rsidRPr="001B6B34">
          <w:rPr>
            <w:rStyle w:val="Hyperlink"/>
            <w:noProof/>
            <w:szCs w:val="22"/>
          </w:rPr>
          <w:t>Protected and Enhanced Natural Environment</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_Toc180744370 \h </w:instrText>
        </w:r>
        <w:r w:rsidR="001B6B34" w:rsidRPr="001B6B34">
          <w:rPr>
            <w:noProof/>
            <w:webHidden/>
            <w:szCs w:val="22"/>
          </w:rPr>
        </w:r>
        <w:r w:rsidR="001B6B34" w:rsidRPr="001B6B34">
          <w:rPr>
            <w:noProof/>
            <w:webHidden/>
            <w:szCs w:val="22"/>
          </w:rPr>
          <w:fldChar w:fldCharType="separate"/>
        </w:r>
        <w:r w:rsidR="003862F1">
          <w:rPr>
            <w:noProof/>
            <w:webHidden/>
            <w:szCs w:val="22"/>
          </w:rPr>
          <w:t>56</w:t>
        </w:r>
        <w:r w:rsidR="001B6B34" w:rsidRPr="001B6B34">
          <w:rPr>
            <w:noProof/>
            <w:webHidden/>
            <w:szCs w:val="22"/>
          </w:rPr>
          <w:fldChar w:fldCharType="end"/>
        </w:r>
      </w:hyperlink>
    </w:p>
    <w:p w14:paraId="29FAF4B6" w14:textId="6F325A82"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71" w:history="1">
        <w:r w:rsidR="001B6B34" w:rsidRPr="001B6B34">
          <w:rPr>
            <w:rStyle w:val="Hyperlink"/>
            <w:noProof/>
            <w:szCs w:val="22"/>
          </w:rPr>
          <w:t>Vibrant Economy, Agriculture and Tourism</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_Toc180744371 \h </w:instrText>
        </w:r>
        <w:r w:rsidR="001B6B34" w:rsidRPr="001B6B34">
          <w:rPr>
            <w:noProof/>
            <w:webHidden/>
            <w:szCs w:val="22"/>
          </w:rPr>
        </w:r>
        <w:r w:rsidR="001B6B34" w:rsidRPr="001B6B34">
          <w:rPr>
            <w:noProof/>
            <w:webHidden/>
            <w:szCs w:val="22"/>
          </w:rPr>
          <w:fldChar w:fldCharType="separate"/>
        </w:r>
        <w:r w:rsidR="003862F1">
          <w:rPr>
            <w:noProof/>
            <w:webHidden/>
            <w:szCs w:val="22"/>
          </w:rPr>
          <w:t>61</w:t>
        </w:r>
        <w:r w:rsidR="001B6B34" w:rsidRPr="001B6B34">
          <w:rPr>
            <w:noProof/>
            <w:webHidden/>
            <w:szCs w:val="22"/>
          </w:rPr>
          <w:fldChar w:fldCharType="end"/>
        </w:r>
      </w:hyperlink>
    </w:p>
    <w:p w14:paraId="1B8AAB75" w14:textId="676EDA91"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72" w:history="1">
        <w:r w:rsidR="001B6B34" w:rsidRPr="001B6B34">
          <w:rPr>
            <w:rStyle w:val="Hyperlink"/>
            <w:noProof/>
            <w:szCs w:val="22"/>
          </w:rPr>
          <w:t>High Performing Organisation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_Toc180744372 \h </w:instrText>
        </w:r>
        <w:r w:rsidR="001B6B34" w:rsidRPr="001B6B34">
          <w:rPr>
            <w:noProof/>
            <w:webHidden/>
            <w:szCs w:val="22"/>
          </w:rPr>
        </w:r>
        <w:r w:rsidR="001B6B34" w:rsidRPr="001B6B34">
          <w:rPr>
            <w:noProof/>
            <w:webHidden/>
            <w:szCs w:val="22"/>
          </w:rPr>
          <w:fldChar w:fldCharType="separate"/>
        </w:r>
        <w:r w:rsidR="003862F1">
          <w:rPr>
            <w:noProof/>
            <w:webHidden/>
            <w:szCs w:val="22"/>
          </w:rPr>
          <w:t>65</w:t>
        </w:r>
        <w:r w:rsidR="001B6B34" w:rsidRPr="001B6B34">
          <w:rPr>
            <w:noProof/>
            <w:webHidden/>
            <w:szCs w:val="22"/>
          </w:rPr>
          <w:fldChar w:fldCharType="end"/>
        </w:r>
      </w:hyperlink>
    </w:p>
    <w:p w14:paraId="31E069F7" w14:textId="502CD360"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73" w:history="1">
        <w:r w:rsidR="001B6B34" w:rsidRPr="001B6B34">
          <w:rPr>
            <w:rStyle w:val="Hyperlink"/>
            <w:noProof/>
            <w:szCs w:val="22"/>
          </w:rPr>
          <w:t>Local Government Performance Reporting Framework (LGPRF)</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_Toc180744373 \h </w:instrText>
        </w:r>
        <w:r w:rsidR="001B6B34" w:rsidRPr="001B6B34">
          <w:rPr>
            <w:noProof/>
            <w:webHidden/>
            <w:szCs w:val="22"/>
          </w:rPr>
        </w:r>
        <w:r w:rsidR="001B6B34" w:rsidRPr="001B6B34">
          <w:rPr>
            <w:noProof/>
            <w:webHidden/>
            <w:szCs w:val="22"/>
          </w:rPr>
          <w:fldChar w:fldCharType="separate"/>
        </w:r>
        <w:r w:rsidR="003862F1">
          <w:rPr>
            <w:noProof/>
            <w:webHidden/>
            <w:szCs w:val="22"/>
          </w:rPr>
          <w:t>71</w:t>
        </w:r>
        <w:r w:rsidR="001B6B34" w:rsidRPr="001B6B34">
          <w:rPr>
            <w:noProof/>
            <w:webHidden/>
            <w:szCs w:val="22"/>
          </w:rPr>
          <w:fldChar w:fldCharType="end"/>
        </w:r>
      </w:hyperlink>
    </w:p>
    <w:p w14:paraId="094E06FE" w14:textId="7A51CE18"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74" w:history="1">
        <w:r w:rsidR="001B6B34" w:rsidRPr="001B6B34">
          <w:rPr>
            <w:rStyle w:val="Hyperlink"/>
            <w:iCs/>
            <w:noProof/>
            <w:szCs w:val="22"/>
          </w:rPr>
          <w:t>Statutory Information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_Toc180744374 \h </w:instrText>
        </w:r>
        <w:r w:rsidR="001B6B34" w:rsidRPr="001B6B34">
          <w:rPr>
            <w:noProof/>
            <w:webHidden/>
            <w:szCs w:val="22"/>
          </w:rPr>
        </w:r>
        <w:r w:rsidR="001B6B34" w:rsidRPr="001B6B34">
          <w:rPr>
            <w:noProof/>
            <w:webHidden/>
            <w:szCs w:val="22"/>
          </w:rPr>
          <w:fldChar w:fldCharType="separate"/>
        </w:r>
        <w:r w:rsidR="003862F1">
          <w:rPr>
            <w:noProof/>
            <w:webHidden/>
            <w:szCs w:val="22"/>
          </w:rPr>
          <w:t>86</w:t>
        </w:r>
        <w:r w:rsidR="001B6B34" w:rsidRPr="001B6B34">
          <w:rPr>
            <w:noProof/>
            <w:webHidden/>
            <w:szCs w:val="22"/>
          </w:rPr>
          <w:fldChar w:fldCharType="end"/>
        </w:r>
      </w:hyperlink>
    </w:p>
    <w:p w14:paraId="116F0515" w14:textId="057D437D" w:rsidR="001B6B34" w:rsidRPr="001B6B34" w:rsidRDefault="00CC0DE9">
      <w:pPr>
        <w:pStyle w:val="TOC1"/>
        <w:tabs>
          <w:tab w:val="right" w:leader="dot" w:pos="9322"/>
        </w:tabs>
        <w:rPr>
          <w:rFonts w:eastAsiaTheme="minorEastAsia" w:cstheme="minorBidi"/>
          <w:noProof/>
          <w:color w:val="auto"/>
          <w:kern w:val="2"/>
          <w:szCs w:val="22"/>
          <w:lang w:eastAsia="en-AU"/>
          <w14:ligatures w14:val="standardContextual"/>
        </w:rPr>
      </w:pPr>
      <w:hyperlink w:anchor="_Toc180744375" w:history="1">
        <w:r w:rsidR="001B6B34" w:rsidRPr="001B6B34">
          <w:rPr>
            <w:rStyle w:val="Hyperlink"/>
            <w:noProof/>
            <w:szCs w:val="22"/>
          </w:rPr>
          <w:t>Copies and further information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_Toc180744375 \h </w:instrText>
        </w:r>
        <w:r w:rsidR="001B6B34" w:rsidRPr="001B6B34">
          <w:rPr>
            <w:noProof/>
            <w:webHidden/>
            <w:szCs w:val="22"/>
          </w:rPr>
        </w:r>
        <w:r w:rsidR="001B6B34" w:rsidRPr="001B6B34">
          <w:rPr>
            <w:noProof/>
            <w:webHidden/>
            <w:szCs w:val="22"/>
          </w:rPr>
          <w:fldChar w:fldCharType="separate"/>
        </w:r>
        <w:r w:rsidR="003862F1">
          <w:rPr>
            <w:noProof/>
            <w:webHidden/>
            <w:szCs w:val="22"/>
          </w:rPr>
          <w:t>104</w:t>
        </w:r>
        <w:r w:rsidR="001B6B34" w:rsidRPr="001B6B34">
          <w:rPr>
            <w:noProof/>
            <w:webHidden/>
            <w:szCs w:val="22"/>
          </w:rPr>
          <w:fldChar w:fldCharType="end"/>
        </w:r>
      </w:hyperlink>
    </w:p>
    <w:p w14:paraId="6B22C30E" w14:textId="6745810E" w:rsidR="001B6B34" w:rsidRPr="001B6B34" w:rsidRDefault="00CC0DE9">
      <w:pPr>
        <w:pStyle w:val="TOC2"/>
        <w:tabs>
          <w:tab w:val="right" w:leader="dot" w:pos="9322"/>
        </w:tabs>
        <w:rPr>
          <w:rFonts w:eastAsiaTheme="minorEastAsia" w:cstheme="minorBidi"/>
          <w:noProof/>
          <w:color w:val="auto"/>
          <w:kern w:val="2"/>
          <w:szCs w:val="22"/>
          <w:lang w:eastAsia="en-AU"/>
          <w14:ligatures w14:val="standardContextual"/>
        </w:rPr>
      </w:pPr>
      <w:hyperlink w:anchor="_Toc180744376" w:history="1">
        <w:r w:rsidR="001B6B34" w:rsidRPr="001B6B34">
          <w:rPr>
            <w:rStyle w:val="Hyperlink"/>
            <w:noProof/>
            <w:szCs w:val="22"/>
          </w:rPr>
          <w:t>Contact information</w:t>
        </w:r>
        <w:r w:rsidR="001B6B34" w:rsidRPr="001B6B34">
          <w:rPr>
            <w:noProof/>
            <w:webHidden/>
            <w:szCs w:val="22"/>
          </w:rPr>
          <w:tab/>
        </w:r>
        <w:r w:rsidR="001B6B34" w:rsidRPr="001B6B34">
          <w:rPr>
            <w:noProof/>
            <w:webHidden/>
            <w:szCs w:val="22"/>
          </w:rPr>
          <w:fldChar w:fldCharType="begin"/>
        </w:r>
        <w:r w:rsidR="001B6B34" w:rsidRPr="001B6B34">
          <w:rPr>
            <w:noProof/>
            <w:webHidden/>
            <w:szCs w:val="22"/>
          </w:rPr>
          <w:instrText xml:space="preserve"> PAGEREF _Toc180744376 \h </w:instrText>
        </w:r>
        <w:r w:rsidR="001B6B34" w:rsidRPr="001B6B34">
          <w:rPr>
            <w:noProof/>
            <w:webHidden/>
            <w:szCs w:val="22"/>
          </w:rPr>
        </w:r>
        <w:r w:rsidR="001B6B34" w:rsidRPr="001B6B34">
          <w:rPr>
            <w:noProof/>
            <w:webHidden/>
            <w:szCs w:val="22"/>
          </w:rPr>
          <w:fldChar w:fldCharType="separate"/>
        </w:r>
        <w:r w:rsidR="003862F1">
          <w:rPr>
            <w:noProof/>
            <w:webHidden/>
            <w:szCs w:val="22"/>
          </w:rPr>
          <w:t>104</w:t>
        </w:r>
        <w:r w:rsidR="001B6B34" w:rsidRPr="001B6B34">
          <w:rPr>
            <w:noProof/>
            <w:webHidden/>
            <w:szCs w:val="22"/>
          </w:rPr>
          <w:fldChar w:fldCharType="end"/>
        </w:r>
      </w:hyperlink>
    </w:p>
    <w:p w14:paraId="6A07AA03" w14:textId="619C0134" w:rsidR="00AE39D9" w:rsidRPr="00AB2590" w:rsidRDefault="001B6B34" w:rsidP="00E6786A">
      <w:pPr>
        <w:pStyle w:val="Heading1"/>
      </w:pPr>
      <w:r>
        <w:rPr>
          <w:rStyle w:val="Emphasis"/>
          <w:rFonts w:ascii="Calibri" w:hAnsi="Calibri" w:cs="Times New Roman"/>
          <w:i w:val="0"/>
          <w:iCs w:val="0"/>
        </w:rPr>
        <w:fldChar w:fldCharType="end"/>
      </w:r>
      <w:r w:rsidR="00CA4101" w:rsidRPr="00AB2590">
        <w:rPr>
          <w:rStyle w:val="Emphasis"/>
          <w:i w:val="0"/>
          <w:iCs w:val="0"/>
        </w:rPr>
        <w:br w:type="page"/>
      </w:r>
      <w:bookmarkStart w:id="2" w:name="_Toc180744347"/>
      <w:r w:rsidR="00AE39D9" w:rsidRPr="00AB2590">
        <w:lastRenderedPageBreak/>
        <w:t>Introduction</w:t>
      </w:r>
      <w:bookmarkEnd w:id="2"/>
    </w:p>
    <w:p w14:paraId="54B36519" w14:textId="2D20E174" w:rsidR="00BA3898" w:rsidRPr="00AB2590" w:rsidRDefault="00BA3898" w:rsidP="00AB2590">
      <w:pPr>
        <w:pStyle w:val="Head2"/>
        <w:rPr>
          <w:rStyle w:val="Emphasis"/>
          <w:i w:val="0"/>
          <w:iCs w:val="0"/>
        </w:rPr>
      </w:pPr>
      <w:bookmarkStart w:id="3" w:name="_Toc180744348"/>
      <w:r w:rsidRPr="00AB2590">
        <w:rPr>
          <w:rStyle w:val="Emphasis"/>
          <w:i w:val="0"/>
          <w:iCs w:val="0"/>
        </w:rPr>
        <w:t>About this report</w:t>
      </w:r>
      <w:bookmarkEnd w:id="3"/>
    </w:p>
    <w:p w14:paraId="59E4FD84" w14:textId="5BACBD0D" w:rsidR="00BA3898" w:rsidRPr="00AB2590" w:rsidRDefault="00BA3898" w:rsidP="00437ABB">
      <w:pPr>
        <w:pStyle w:val="BodyText1"/>
      </w:pPr>
      <w:r w:rsidRPr="00AB2590">
        <w:t>The Yarra Ranges 202</w:t>
      </w:r>
      <w:r w:rsidR="47B1A829" w:rsidRPr="00AB2590">
        <w:t>3</w:t>
      </w:r>
      <w:r w:rsidRPr="00AB2590">
        <w:t>-2</w:t>
      </w:r>
      <w:r w:rsidR="6E3B3ACD" w:rsidRPr="00AB2590">
        <w:t>4</w:t>
      </w:r>
      <w:r w:rsidRPr="00AB2590">
        <w:t xml:space="preserve"> Annual Report provides a comprehensive account of </w:t>
      </w:r>
      <w:r w:rsidR="00B16053" w:rsidRPr="00AB2590">
        <w:t>Council</w:t>
      </w:r>
      <w:r w:rsidRPr="00AB2590">
        <w:t xml:space="preserve">’s operational </w:t>
      </w:r>
      <w:r w:rsidR="4B873899" w:rsidRPr="00AB2590">
        <w:t>and</w:t>
      </w:r>
      <w:r w:rsidRPr="00AB2590">
        <w:t xml:space="preserve"> financial performance, in addition to its performance against the commitments outlined in our 2021-25 </w:t>
      </w:r>
      <w:r w:rsidR="00B16053" w:rsidRPr="00AB2590">
        <w:t>Council</w:t>
      </w:r>
      <w:r w:rsidRPr="00AB2590">
        <w:t xml:space="preserve"> Plan. </w:t>
      </w:r>
    </w:p>
    <w:p w14:paraId="35B8B153" w14:textId="7E7E3760" w:rsidR="00BA3898" w:rsidRPr="00E72843" w:rsidRDefault="00BA3898" w:rsidP="00437ABB">
      <w:pPr>
        <w:pStyle w:val="BodyText1"/>
      </w:pPr>
      <w:r w:rsidRPr="057C8D95">
        <w:t xml:space="preserve">The contents of this report </w:t>
      </w:r>
      <w:r w:rsidR="00D136EB" w:rsidRPr="057C8D95">
        <w:t xml:space="preserve">are </w:t>
      </w:r>
      <w:r w:rsidRPr="057C8D95">
        <w:t xml:space="preserve">guided by the requirements of the </w:t>
      </w:r>
      <w:r w:rsidRPr="057C8D95">
        <w:rPr>
          <w:i/>
          <w:iCs/>
        </w:rPr>
        <w:t>Local Government Act 2020</w:t>
      </w:r>
      <w:r w:rsidRPr="057C8D95">
        <w:t xml:space="preserve">, the Local Government (Planning and Reporting) </w:t>
      </w:r>
      <w:r w:rsidR="00D136EB" w:rsidRPr="057C8D95">
        <w:t xml:space="preserve">Regulations </w:t>
      </w:r>
      <w:r w:rsidRPr="057C8D95">
        <w:t xml:space="preserve">2020, and the Local Government’s Performance Reporting Framework. </w:t>
      </w:r>
    </w:p>
    <w:p w14:paraId="09777B59" w14:textId="77777777" w:rsidR="00BA3898" w:rsidRPr="006A5CBC" w:rsidRDefault="00BA3898" w:rsidP="00437ABB">
      <w:pPr>
        <w:pStyle w:val="BodyText1"/>
        <w:rPr>
          <w:b/>
          <w:bCs/>
        </w:rPr>
      </w:pPr>
      <w:r w:rsidRPr="006A5CBC">
        <w:rPr>
          <w:b/>
          <w:bCs/>
        </w:rPr>
        <w:t>This Annual report is comprised of two parts:</w:t>
      </w:r>
    </w:p>
    <w:p w14:paraId="47C3AFAB" w14:textId="16B7727C" w:rsidR="00BA3898" w:rsidRPr="00E72843" w:rsidRDefault="00BA3898" w:rsidP="00437ABB">
      <w:pPr>
        <w:pStyle w:val="BodyText1"/>
      </w:pPr>
      <w:r w:rsidRPr="00E72843">
        <w:t>Part 1. Annual report 202</w:t>
      </w:r>
      <w:r w:rsidR="5AF271B2" w:rsidRPr="00E72843">
        <w:t>3</w:t>
      </w:r>
      <w:r w:rsidRPr="00E72843">
        <w:t>-2</w:t>
      </w:r>
      <w:r w:rsidR="15E2CCFD" w:rsidRPr="00E72843">
        <w:t>4</w:t>
      </w:r>
    </w:p>
    <w:p w14:paraId="737A38F4" w14:textId="360532DC" w:rsidR="00BA3898" w:rsidRPr="00E72843" w:rsidRDefault="00BA3898" w:rsidP="00437ABB">
      <w:pPr>
        <w:pStyle w:val="BodyText1"/>
      </w:pPr>
      <w:r w:rsidRPr="00E72843">
        <w:t>Part 2. Annual Financial report 202</w:t>
      </w:r>
      <w:r w:rsidR="22041F4D" w:rsidRPr="00E72843">
        <w:t>4</w:t>
      </w:r>
    </w:p>
    <w:p w14:paraId="07412EE7" w14:textId="77777777" w:rsidR="00BA3898" w:rsidRPr="00CC05E3" w:rsidRDefault="00BA3898" w:rsidP="00437ABB">
      <w:pPr>
        <w:pStyle w:val="BodyText1"/>
      </w:pPr>
    </w:p>
    <w:p w14:paraId="1F0507CC" w14:textId="1B9E7F28" w:rsidR="00BA3898" w:rsidRPr="00CC05E3" w:rsidRDefault="00BA3898" w:rsidP="00AB2590">
      <w:pPr>
        <w:pStyle w:val="Head2"/>
      </w:pPr>
      <w:bookmarkStart w:id="4" w:name="_Toc180744349"/>
      <w:r w:rsidRPr="057C8D95">
        <w:t>Vision 2036</w:t>
      </w:r>
      <w:bookmarkEnd w:id="4"/>
    </w:p>
    <w:p w14:paraId="7E5DED48" w14:textId="023E37FE" w:rsidR="00BA3898" w:rsidRPr="00CC05E3" w:rsidRDefault="00D136EB" w:rsidP="00437ABB">
      <w:pPr>
        <w:pStyle w:val="BodyText1"/>
      </w:pPr>
      <w:r w:rsidRPr="057C8D95">
        <w:t>“</w:t>
      </w:r>
      <w:r w:rsidR="00BA3898" w:rsidRPr="057C8D95">
        <w:t xml:space="preserve">Whether you live here </w:t>
      </w:r>
      <w:r w:rsidR="00BA3898" w:rsidRPr="73FC7D59">
        <w:t>o</w:t>
      </w:r>
      <w:r w:rsidR="7A353E33" w:rsidRPr="73FC7D59">
        <w:t>r</w:t>
      </w:r>
      <w:r w:rsidR="00BA3898" w:rsidRPr="057C8D95">
        <w:t xml:space="preserve"> visit, you will see how much we care for Country, how inclusive and connected our communities are, and how sustainable balanced growth makes this the best place in the world</w:t>
      </w:r>
      <w:r w:rsidRPr="057C8D95">
        <w:t>.</w:t>
      </w:r>
      <w:r w:rsidR="00BA3898" w:rsidRPr="057C8D95">
        <w:t>”</w:t>
      </w:r>
    </w:p>
    <w:p w14:paraId="015C1A46" w14:textId="273EA750" w:rsidR="00763F9F" w:rsidRPr="00CC05E3" w:rsidRDefault="00BA3898" w:rsidP="00437ABB">
      <w:pPr>
        <w:pStyle w:val="BodyText1"/>
      </w:pPr>
      <w:r w:rsidRPr="057C8D95">
        <w:t xml:space="preserve">The Yarra Ranges community vision and vision statement was developed in consultation with over 1,000 local community members in 2016 and revisited again in 2021 with the </w:t>
      </w:r>
      <w:r w:rsidR="00B16053" w:rsidRPr="057C8D95">
        <w:t>Council</w:t>
      </w:r>
      <w:r w:rsidRPr="057C8D95">
        <w:t xml:space="preserve">’s community panel. It captures the community’s vision for our municipality </w:t>
      </w:r>
      <w:r w:rsidRPr="00F9265B">
        <w:t xml:space="preserve">in 2036. </w:t>
      </w:r>
      <w:r w:rsidR="586CB50B" w:rsidRPr="057C8D95">
        <w:t xml:space="preserve">Read the Yarra Ranges Community </w:t>
      </w:r>
      <w:r w:rsidR="4E3F49AF" w:rsidRPr="057C8D95">
        <w:t xml:space="preserve">Vision </w:t>
      </w:r>
      <w:r w:rsidR="586CB50B" w:rsidRPr="057C8D95">
        <w:t>Statement here:</w:t>
      </w:r>
      <w:r w:rsidR="08267171" w:rsidRPr="057C8D95">
        <w:t xml:space="preserve"> </w:t>
      </w:r>
      <w:hyperlink r:id="rId15">
        <w:r w:rsidR="08267171" w:rsidRPr="057C8D95">
          <w:rPr>
            <w:rStyle w:val="Hyperlink"/>
            <w:color w:val="auto"/>
          </w:rPr>
          <w:t xml:space="preserve">Community Vision 2036 Yarra Ranges </w:t>
        </w:r>
        <w:r w:rsidR="2EDCA22E" w:rsidRPr="057C8D95">
          <w:rPr>
            <w:rStyle w:val="Hyperlink"/>
            <w:color w:val="auto"/>
          </w:rPr>
          <w:t>Council</w:t>
        </w:r>
      </w:hyperlink>
    </w:p>
    <w:p w14:paraId="57DE289D" w14:textId="77777777" w:rsidR="00E6786A" w:rsidRDefault="00E6786A">
      <w:pPr>
        <w:snapToGrid/>
        <w:spacing w:after="160" w:line="259" w:lineRule="auto"/>
        <w:rPr>
          <w:rFonts w:ascii="Arial" w:eastAsiaTheme="majorEastAsia" w:hAnsi="Arial"/>
          <w:b/>
          <w:bCs/>
          <w:color w:val="auto"/>
          <w:sz w:val="48"/>
          <w:szCs w:val="48"/>
        </w:rPr>
      </w:pPr>
      <w:bookmarkStart w:id="5" w:name="_Toc180744350"/>
      <w:r>
        <w:br w:type="page"/>
      </w:r>
    </w:p>
    <w:p w14:paraId="52545127" w14:textId="2767E58D" w:rsidR="005232C5" w:rsidRPr="00AB2590" w:rsidRDefault="00AE39D9" w:rsidP="00AB2590">
      <w:pPr>
        <w:pStyle w:val="Heading1"/>
      </w:pPr>
      <w:r w:rsidRPr="00AB2590">
        <w:lastRenderedPageBreak/>
        <w:t xml:space="preserve">The </w:t>
      </w:r>
      <w:r w:rsidR="00FE57EC" w:rsidRPr="00AB2590">
        <w:t>y</w:t>
      </w:r>
      <w:r w:rsidR="005232C5" w:rsidRPr="00AB2590">
        <w:t>ear in review</w:t>
      </w:r>
      <w:bookmarkEnd w:id="5"/>
    </w:p>
    <w:p w14:paraId="0EA92ECA" w14:textId="7B6AA7F5" w:rsidR="00AE39D9" w:rsidRPr="00AB2590" w:rsidRDefault="00AE39D9" w:rsidP="00AB2590">
      <w:pPr>
        <w:pStyle w:val="Head2"/>
      </w:pPr>
      <w:bookmarkStart w:id="6" w:name="_Toc180744351"/>
      <w:r w:rsidRPr="00AB2590">
        <w:t xml:space="preserve">Yarra Ranges Council </w:t>
      </w:r>
      <w:r w:rsidR="00FE57EC" w:rsidRPr="00AB2590">
        <w:t>s</w:t>
      </w:r>
      <w:r w:rsidRPr="00AB2590">
        <w:t xml:space="preserve">ervices </w:t>
      </w:r>
      <w:proofErr w:type="gramStart"/>
      <w:r w:rsidRPr="00AB2590">
        <w:t>at a glance</w:t>
      </w:r>
      <w:bookmarkEnd w:id="6"/>
      <w:proofErr w:type="gramEnd"/>
    </w:p>
    <w:p w14:paraId="5DB2882A" w14:textId="77777777" w:rsidR="00A76882" w:rsidRPr="00463526" w:rsidRDefault="00A76882" w:rsidP="00AB2590">
      <w:pPr>
        <w:pStyle w:val="Head2"/>
      </w:pP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113" w:type="dxa"/>
          <w:bottom w:w="57" w:type="dxa"/>
          <w:right w:w="113" w:type="dxa"/>
        </w:tblCellMar>
        <w:tblLook w:val="04A0" w:firstRow="1" w:lastRow="0" w:firstColumn="1" w:lastColumn="0" w:noHBand="0" w:noVBand="1"/>
      </w:tblPr>
      <w:tblGrid>
        <w:gridCol w:w="2901"/>
        <w:gridCol w:w="3298"/>
        <w:gridCol w:w="3123"/>
      </w:tblGrid>
      <w:tr w:rsidR="00F512CA" w:rsidRPr="00437ABB" w14:paraId="5516C98D" w14:textId="77777777" w:rsidTr="00E51D2B">
        <w:trPr>
          <w:trHeight w:val="560"/>
        </w:trPr>
        <w:tc>
          <w:tcPr>
            <w:tcW w:w="0" w:type="auto"/>
          </w:tcPr>
          <w:p w14:paraId="2FBC0AA1" w14:textId="6BCD88C0" w:rsidR="00F512CA" w:rsidRPr="00437ABB" w:rsidRDefault="00F512CA" w:rsidP="00437ABB">
            <w:pPr>
              <w:pStyle w:val="BodyText1"/>
              <w:rPr>
                <w:rStyle w:val="cf01"/>
                <w:rFonts w:asciiTheme="minorHAnsi" w:hAnsiTheme="minorHAnsi" w:cstheme="minorHAnsi"/>
                <w:b/>
                <w:bCs/>
                <w:sz w:val="24"/>
                <w:szCs w:val="24"/>
              </w:rPr>
            </w:pPr>
            <w:r w:rsidRPr="00437ABB">
              <w:rPr>
                <w:b/>
                <w:bCs/>
              </w:rPr>
              <w:t xml:space="preserve">44,095 </w:t>
            </w:r>
            <w:r w:rsidRPr="00437ABB">
              <w:t>tonnes of waste diverted from landfill</w:t>
            </w:r>
          </w:p>
        </w:tc>
        <w:tc>
          <w:tcPr>
            <w:tcW w:w="0" w:type="auto"/>
          </w:tcPr>
          <w:p w14:paraId="5BF07EE1" w14:textId="35799ABC" w:rsidR="00F512CA" w:rsidRPr="00437ABB" w:rsidRDefault="00F512CA" w:rsidP="00437ABB">
            <w:pPr>
              <w:pStyle w:val="BodyText1"/>
              <w:rPr>
                <w:rStyle w:val="CharacterStyle2"/>
                <w:rFonts w:asciiTheme="minorHAnsi" w:hAnsiTheme="minorHAnsi" w:cstheme="minorHAnsi"/>
                <w:b/>
                <w:bCs/>
                <w:color w:val="auto"/>
              </w:rPr>
            </w:pPr>
            <w:r w:rsidRPr="00437ABB">
              <w:rPr>
                <w:b/>
                <w:bCs/>
              </w:rPr>
              <w:t>25,442</w:t>
            </w:r>
            <w:r w:rsidRPr="00437ABB">
              <w:t xml:space="preserve"> square meters of sealed local roads reconstructed</w:t>
            </w:r>
          </w:p>
        </w:tc>
        <w:tc>
          <w:tcPr>
            <w:tcW w:w="0" w:type="auto"/>
          </w:tcPr>
          <w:p w14:paraId="34406703" w14:textId="20432B8B" w:rsidR="00F512CA" w:rsidRPr="00437ABB" w:rsidRDefault="00F512CA" w:rsidP="00437ABB">
            <w:pPr>
              <w:pStyle w:val="BodyText1"/>
              <w:rPr>
                <w:rStyle w:val="CharacterStyle2"/>
                <w:rFonts w:asciiTheme="minorHAnsi" w:hAnsiTheme="minorHAnsi" w:cstheme="minorHAnsi"/>
                <w:b/>
                <w:color w:val="auto"/>
              </w:rPr>
            </w:pPr>
            <w:r w:rsidRPr="00437ABB">
              <w:rPr>
                <w:rFonts w:eastAsia="Calibri"/>
                <w:b/>
                <w:bCs/>
              </w:rPr>
              <w:t xml:space="preserve">5,715 </w:t>
            </w:r>
            <w:r w:rsidRPr="00437ABB">
              <w:t>service requests for tree management</w:t>
            </w:r>
          </w:p>
        </w:tc>
      </w:tr>
      <w:tr w:rsidR="00F512CA" w:rsidRPr="00437ABB" w14:paraId="00F3E97E" w14:textId="77777777" w:rsidTr="00E51D2B">
        <w:trPr>
          <w:trHeight w:val="560"/>
        </w:trPr>
        <w:tc>
          <w:tcPr>
            <w:tcW w:w="0" w:type="auto"/>
          </w:tcPr>
          <w:p w14:paraId="02E90E54" w14:textId="45EBCEE0" w:rsidR="00F512CA" w:rsidRPr="00437ABB" w:rsidRDefault="16A89BD1" w:rsidP="52302E52">
            <w:pPr>
              <w:pStyle w:val="NoSpacing"/>
              <w:rPr>
                <w:b/>
                <w:bCs/>
                <w:color w:val="FF0000"/>
                <w:sz w:val="24"/>
                <w:szCs w:val="24"/>
              </w:rPr>
            </w:pPr>
            <w:r w:rsidRPr="00437ABB">
              <w:rPr>
                <w:b/>
                <w:bCs/>
                <w:sz w:val="24"/>
                <w:szCs w:val="24"/>
              </w:rPr>
              <w:t>117,653</w:t>
            </w:r>
          </w:p>
          <w:p w14:paraId="375CA968" w14:textId="4D961185" w:rsidR="00F512CA" w:rsidRPr="00437ABB" w:rsidRDefault="65319383" w:rsidP="00437ABB">
            <w:pPr>
              <w:pStyle w:val="BodyText1"/>
              <w:rPr>
                <w:b/>
                <w:bCs/>
              </w:rPr>
            </w:pPr>
            <w:r w:rsidRPr="00437ABB">
              <w:rPr>
                <w:rStyle w:val="cf01"/>
                <w:rFonts w:asciiTheme="minorHAnsi" w:hAnsiTheme="minorHAnsi" w:cstheme="minorBidi"/>
                <w:sz w:val="24"/>
                <w:szCs w:val="24"/>
              </w:rPr>
              <w:t xml:space="preserve"> trees and shrubs planted in Council parks and reserve</w:t>
            </w:r>
          </w:p>
        </w:tc>
        <w:tc>
          <w:tcPr>
            <w:tcW w:w="0" w:type="auto"/>
          </w:tcPr>
          <w:p w14:paraId="78DBBC91" w14:textId="7A3BF547" w:rsidR="00F512CA" w:rsidRPr="00437ABB" w:rsidRDefault="00F512CA" w:rsidP="00437ABB">
            <w:pPr>
              <w:pStyle w:val="BodyText1"/>
              <w:rPr>
                <w:rFonts w:ascii="Arial Nova" w:hAnsi="Arial Nova" w:cs="Calibri"/>
                <w:b/>
                <w:bCs/>
              </w:rPr>
            </w:pPr>
            <w:r w:rsidRPr="00437ABB">
              <w:rPr>
                <w:rStyle w:val="CharacterStyle2"/>
                <w:rFonts w:asciiTheme="minorHAnsi" w:hAnsiTheme="minorHAnsi" w:cstheme="minorHAnsi"/>
                <w:b/>
                <w:color w:val="auto"/>
              </w:rPr>
              <w:t>61</w:t>
            </w:r>
            <w:r w:rsidR="003862F1">
              <w:rPr>
                <w:rStyle w:val="CharacterStyle2"/>
                <w:rFonts w:asciiTheme="minorHAnsi" w:hAnsiTheme="minorHAnsi" w:cstheme="minorHAnsi"/>
                <w:b/>
                <w:color w:val="auto"/>
              </w:rPr>
              <w:t>,</w:t>
            </w:r>
            <w:r w:rsidRPr="00437ABB">
              <w:rPr>
                <w:rStyle w:val="CharacterStyle2"/>
                <w:rFonts w:asciiTheme="minorHAnsi" w:hAnsiTheme="minorHAnsi" w:cstheme="minorHAnsi"/>
                <w:b/>
                <w:color w:val="auto"/>
              </w:rPr>
              <w:t>489</w:t>
            </w:r>
            <w:r w:rsidRPr="00437ABB">
              <w:rPr>
                <w:rStyle w:val="CharacterStyle2"/>
                <w:rFonts w:asciiTheme="minorHAnsi" w:hAnsiTheme="minorHAnsi" w:cstheme="minorHAnsi"/>
                <w:color w:val="auto"/>
              </w:rPr>
              <w:t xml:space="preserve"> </w:t>
            </w:r>
            <w:r w:rsidRPr="00437ABB">
              <w:t>unique visitors to our Shaping Yarra Ranges page</w:t>
            </w:r>
          </w:p>
        </w:tc>
        <w:tc>
          <w:tcPr>
            <w:tcW w:w="0" w:type="auto"/>
          </w:tcPr>
          <w:p w14:paraId="20DDF2F3" w14:textId="1F2E95B9" w:rsidR="00F512CA" w:rsidRPr="00437ABB" w:rsidRDefault="00F512CA" w:rsidP="00437ABB">
            <w:pPr>
              <w:pStyle w:val="BodyText1"/>
              <w:rPr>
                <w:rFonts w:eastAsia="Calibri"/>
                <w:b/>
                <w:bCs/>
              </w:rPr>
            </w:pPr>
            <w:r w:rsidRPr="00437ABB">
              <w:rPr>
                <w:rStyle w:val="CharacterStyle2"/>
                <w:rFonts w:asciiTheme="minorHAnsi" w:hAnsiTheme="minorHAnsi" w:cstheme="minorHAnsi"/>
                <w:b/>
                <w:color w:val="auto"/>
              </w:rPr>
              <w:t>7,418</w:t>
            </w:r>
            <w:r w:rsidRPr="00437ABB">
              <w:rPr>
                <w:rStyle w:val="CharacterStyle2"/>
                <w:rFonts w:asciiTheme="minorHAnsi" w:hAnsiTheme="minorHAnsi" w:cstheme="minorHAnsi"/>
                <w:color w:val="auto"/>
              </w:rPr>
              <w:t xml:space="preserve"> </w:t>
            </w:r>
            <w:r w:rsidRPr="00437ABB">
              <w:t>children enrolled in Maternal Child Health Services</w:t>
            </w:r>
          </w:p>
        </w:tc>
      </w:tr>
      <w:tr w:rsidR="00F512CA" w:rsidRPr="00437ABB" w14:paraId="6BE22015" w14:textId="77777777" w:rsidTr="00E51D2B">
        <w:trPr>
          <w:trHeight w:val="560"/>
        </w:trPr>
        <w:tc>
          <w:tcPr>
            <w:tcW w:w="0" w:type="auto"/>
          </w:tcPr>
          <w:p w14:paraId="5F792149" w14:textId="24A19FA1" w:rsidR="00F512CA" w:rsidRPr="00437ABB" w:rsidRDefault="00F512CA" w:rsidP="00437ABB">
            <w:pPr>
              <w:pStyle w:val="BodyText1"/>
              <w:rPr>
                <w:rStyle w:val="cf01"/>
                <w:rFonts w:asciiTheme="minorHAnsi" w:hAnsiTheme="minorHAnsi" w:cstheme="minorHAnsi"/>
                <w:b/>
                <w:bCs/>
                <w:sz w:val="24"/>
                <w:szCs w:val="24"/>
              </w:rPr>
            </w:pPr>
            <w:r w:rsidRPr="00437ABB">
              <w:rPr>
                <w:b/>
                <w:bCs/>
              </w:rPr>
              <w:t xml:space="preserve">515 </w:t>
            </w:r>
            <w:r w:rsidRPr="00437ABB">
              <w:t>potholes in sealed roads were filled</w:t>
            </w:r>
          </w:p>
        </w:tc>
        <w:tc>
          <w:tcPr>
            <w:tcW w:w="0" w:type="auto"/>
          </w:tcPr>
          <w:p w14:paraId="44FEE4CE" w14:textId="693DA3F2" w:rsidR="00F512CA" w:rsidRPr="00437ABB" w:rsidRDefault="00F512CA" w:rsidP="00437ABB">
            <w:pPr>
              <w:pStyle w:val="BodyText1"/>
              <w:rPr>
                <w:rStyle w:val="CharacterStyle2"/>
                <w:rFonts w:asciiTheme="minorHAnsi" w:hAnsiTheme="minorHAnsi" w:cstheme="minorHAnsi"/>
                <w:b/>
                <w:color w:val="auto"/>
              </w:rPr>
            </w:pPr>
            <w:r w:rsidRPr="00437ABB">
              <w:rPr>
                <w:b/>
                <w:bCs/>
              </w:rPr>
              <w:t>1</w:t>
            </w:r>
            <w:r w:rsidR="003862F1">
              <w:rPr>
                <w:b/>
                <w:bCs/>
              </w:rPr>
              <w:t>,</w:t>
            </w:r>
            <w:r w:rsidRPr="00437ABB">
              <w:rPr>
                <w:b/>
                <w:bCs/>
              </w:rPr>
              <w:t xml:space="preserve">139 </w:t>
            </w:r>
            <w:r w:rsidRPr="00437ABB">
              <w:t>drainage service requests completed</w:t>
            </w:r>
          </w:p>
        </w:tc>
        <w:tc>
          <w:tcPr>
            <w:tcW w:w="0" w:type="auto"/>
          </w:tcPr>
          <w:p w14:paraId="019C9346" w14:textId="19E4222E" w:rsidR="00F512CA" w:rsidRPr="00437ABB" w:rsidRDefault="00F512CA" w:rsidP="00437ABB">
            <w:pPr>
              <w:pStyle w:val="BodyText1"/>
              <w:rPr>
                <w:rStyle w:val="CharacterStyle2"/>
                <w:rFonts w:asciiTheme="minorHAnsi" w:hAnsiTheme="minorHAnsi" w:cstheme="minorHAnsi"/>
                <w:b/>
                <w:color w:val="auto"/>
              </w:rPr>
            </w:pPr>
            <w:r w:rsidRPr="00437ABB">
              <w:rPr>
                <w:rStyle w:val="CharacterStyle2"/>
                <w:rFonts w:asciiTheme="minorHAnsi" w:hAnsiTheme="minorHAnsi" w:cstheme="minorHAnsi"/>
                <w:b/>
                <w:bCs/>
                <w:color w:val="auto"/>
              </w:rPr>
              <w:t>124,277</w:t>
            </w:r>
            <w:r w:rsidRPr="00437ABB">
              <w:rPr>
                <w:rStyle w:val="CharacterStyle2"/>
                <w:rFonts w:asciiTheme="minorHAnsi" w:hAnsiTheme="minorHAnsi" w:cstheme="minorHAnsi"/>
                <w:color w:val="auto"/>
              </w:rPr>
              <w:t xml:space="preserve"> </w:t>
            </w:r>
            <w:r w:rsidRPr="00437ABB">
              <w:t>calls answered by customer experience</w:t>
            </w:r>
          </w:p>
        </w:tc>
      </w:tr>
      <w:tr w:rsidR="00F512CA" w:rsidRPr="00437ABB" w14:paraId="494ED8D7" w14:textId="77777777" w:rsidTr="00E51D2B">
        <w:trPr>
          <w:trHeight w:val="560"/>
        </w:trPr>
        <w:tc>
          <w:tcPr>
            <w:tcW w:w="0" w:type="auto"/>
          </w:tcPr>
          <w:p w14:paraId="1F8CA7EF" w14:textId="2625FB57" w:rsidR="00F512CA" w:rsidRPr="00437ABB" w:rsidRDefault="00F512CA" w:rsidP="00437ABB">
            <w:pPr>
              <w:pStyle w:val="BodyText1"/>
              <w:rPr>
                <w:b/>
                <w:bCs/>
              </w:rPr>
            </w:pPr>
            <w:r w:rsidRPr="00437ABB">
              <w:rPr>
                <w:b/>
              </w:rPr>
              <w:t>6,424</w:t>
            </w:r>
            <w:r w:rsidRPr="00437ABB">
              <w:rPr>
                <w:rStyle w:val="CharacterStyle2"/>
                <w:rFonts w:asciiTheme="minorHAnsi" w:hAnsiTheme="minorHAnsi" w:cstheme="minorHAnsi"/>
                <w:b/>
                <w:color w:val="auto"/>
              </w:rPr>
              <w:t xml:space="preserve"> </w:t>
            </w:r>
            <w:r w:rsidRPr="00437ABB">
              <w:t>subscribers to the business e-newsletter</w:t>
            </w:r>
          </w:p>
        </w:tc>
        <w:tc>
          <w:tcPr>
            <w:tcW w:w="0" w:type="auto"/>
          </w:tcPr>
          <w:p w14:paraId="72134A45" w14:textId="64BD9D1B" w:rsidR="00F512CA" w:rsidRPr="00437ABB" w:rsidRDefault="00F512CA" w:rsidP="00437ABB">
            <w:pPr>
              <w:pStyle w:val="BodyText1"/>
              <w:rPr>
                <w:b/>
                <w:bCs/>
              </w:rPr>
            </w:pPr>
            <w:r w:rsidRPr="00437ABB">
              <w:rPr>
                <w:rStyle w:val="CharacterStyle2"/>
                <w:rFonts w:asciiTheme="minorHAnsi" w:hAnsiTheme="minorHAnsi" w:cstheme="minorHAnsi"/>
                <w:b/>
                <w:bCs/>
                <w:color w:val="auto"/>
              </w:rPr>
              <w:t>1,177,168</w:t>
            </w:r>
            <w:r w:rsidRPr="00437ABB">
              <w:rPr>
                <w:rStyle w:val="CharacterStyle2"/>
                <w:rFonts w:asciiTheme="minorHAnsi" w:hAnsiTheme="minorHAnsi" w:cstheme="minorHAnsi"/>
                <w:color w:val="auto"/>
              </w:rPr>
              <w:t xml:space="preserve"> </w:t>
            </w:r>
            <w:r w:rsidRPr="00437ABB">
              <w:t>library collection item loans</w:t>
            </w:r>
          </w:p>
        </w:tc>
        <w:tc>
          <w:tcPr>
            <w:tcW w:w="0" w:type="auto"/>
          </w:tcPr>
          <w:p w14:paraId="69154016" w14:textId="22930FFC" w:rsidR="00F512CA" w:rsidRPr="00437ABB" w:rsidRDefault="00F512CA" w:rsidP="00437ABB">
            <w:pPr>
              <w:pStyle w:val="BodyText1"/>
              <w:rPr>
                <w:rStyle w:val="CharacterStyle2"/>
                <w:rFonts w:asciiTheme="minorHAnsi" w:hAnsiTheme="minorHAnsi" w:cstheme="minorHAnsi"/>
                <w:b/>
                <w:bCs/>
                <w:color w:val="auto"/>
              </w:rPr>
            </w:pPr>
            <w:r w:rsidRPr="00437ABB">
              <w:rPr>
                <w:rStyle w:val="CharacterStyle2"/>
                <w:rFonts w:asciiTheme="minorHAnsi" w:hAnsiTheme="minorHAnsi" w:cstheme="minorHAnsi"/>
                <w:b/>
                <w:color w:val="auto"/>
              </w:rPr>
              <w:t>1,</w:t>
            </w:r>
            <w:r w:rsidRPr="00437ABB">
              <w:rPr>
                <w:rStyle w:val="CharacterStyle2"/>
                <w:rFonts w:asciiTheme="minorHAnsi" w:hAnsiTheme="minorHAnsi" w:cstheme="minorHAnsi"/>
                <w:b/>
                <w:bCs/>
                <w:color w:val="auto"/>
              </w:rPr>
              <w:t>121</w:t>
            </w:r>
            <w:r w:rsidRPr="00437ABB">
              <w:rPr>
                <w:rStyle w:val="CharacterStyle2"/>
                <w:rFonts w:asciiTheme="minorHAnsi" w:hAnsiTheme="minorHAnsi" w:cstheme="minorHAnsi"/>
                <w:b/>
                <w:color w:val="auto"/>
              </w:rPr>
              <w:t xml:space="preserve"> </w:t>
            </w:r>
            <w:r w:rsidRPr="00437ABB">
              <w:t>planning applications received</w:t>
            </w:r>
          </w:p>
        </w:tc>
      </w:tr>
      <w:tr w:rsidR="00F512CA" w:rsidRPr="00437ABB" w14:paraId="0E049B1E" w14:textId="77777777" w:rsidTr="00E51D2B">
        <w:trPr>
          <w:trHeight w:val="560"/>
        </w:trPr>
        <w:tc>
          <w:tcPr>
            <w:tcW w:w="0" w:type="auto"/>
          </w:tcPr>
          <w:p w14:paraId="630BEA64" w14:textId="559C46A8" w:rsidR="00F512CA" w:rsidRPr="00437ABB" w:rsidRDefault="00F512CA" w:rsidP="00437ABB">
            <w:pPr>
              <w:pStyle w:val="BodyText1"/>
              <w:rPr>
                <w:b/>
              </w:rPr>
            </w:pPr>
            <w:r w:rsidRPr="00437ABB">
              <w:rPr>
                <w:rStyle w:val="CharacterStyle2"/>
                <w:rFonts w:asciiTheme="minorHAnsi" w:hAnsiTheme="minorHAnsi" w:cstheme="minorHAnsi"/>
                <w:b/>
                <w:color w:val="auto"/>
              </w:rPr>
              <w:t>157</w:t>
            </w:r>
            <w:r w:rsidRPr="00437ABB">
              <w:rPr>
                <w:rStyle w:val="CharacterStyle2"/>
                <w:rFonts w:asciiTheme="minorHAnsi" w:hAnsiTheme="minorHAnsi" w:cstheme="minorHAnsi"/>
                <w:color w:val="auto"/>
              </w:rPr>
              <w:t xml:space="preserve"> </w:t>
            </w:r>
            <w:r w:rsidRPr="00437ABB">
              <w:t xml:space="preserve">animals </w:t>
            </w:r>
            <w:r w:rsidRPr="00437ABB">
              <w:br/>
              <w:t>rehomed</w:t>
            </w:r>
          </w:p>
        </w:tc>
        <w:tc>
          <w:tcPr>
            <w:tcW w:w="0" w:type="auto"/>
          </w:tcPr>
          <w:p w14:paraId="5B2BF53D" w14:textId="334EAA81" w:rsidR="00F512CA" w:rsidRPr="00437ABB" w:rsidRDefault="00F512CA" w:rsidP="00F512CA">
            <w:pPr>
              <w:pStyle w:val="NormalWeb"/>
              <w:shd w:val="clear" w:color="auto" w:fill="FFFFFF"/>
              <w:spacing w:before="0" w:beforeAutospacing="0" w:after="0" w:afterAutospacing="0"/>
              <w:rPr>
                <w:rStyle w:val="CharacterStyle2"/>
                <w:rFonts w:ascii="Segoe UI" w:hAnsi="Segoe UI" w:cs="Segoe UI"/>
                <w:color w:val="333333"/>
              </w:rPr>
            </w:pPr>
            <w:r w:rsidRPr="00437ABB">
              <w:rPr>
                <w:rFonts w:ascii="Segoe UI" w:hAnsi="Segoe UI" w:cs="Segoe UI"/>
                <w:b/>
                <w:bCs/>
                <w:color w:val="333333"/>
              </w:rPr>
              <w:t>11,756</w:t>
            </w:r>
            <w:r w:rsidRPr="00437ABB">
              <w:rPr>
                <w:rFonts w:ascii="Segoe UI" w:hAnsi="Segoe UI" w:cs="Segoe UI"/>
                <w:color w:val="333333"/>
              </w:rPr>
              <w:t xml:space="preserve"> immunisations attended</w:t>
            </w:r>
          </w:p>
        </w:tc>
        <w:tc>
          <w:tcPr>
            <w:tcW w:w="0" w:type="auto"/>
          </w:tcPr>
          <w:p w14:paraId="406C091D" w14:textId="7ABFCBAF" w:rsidR="00F512CA" w:rsidRPr="00437ABB" w:rsidRDefault="00F512CA" w:rsidP="00437ABB">
            <w:pPr>
              <w:pStyle w:val="BodyText1"/>
              <w:rPr>
                <w:rStyle w:val="CharacterStyle2"/>
                <w:rFonts w:asciiTheme="minorHAnsi" w:hAnsiTheme="minorHAnsi" w:cstheme="minorHAnsi"/>
                <w:b/>
                <w:color w:val="auto"/>
              </w:rPr>
            </w:pPr>
            <w:r w:rsidRPr="00437ABB">
              <w:rPr>
                <w:b/>
                <w:bCs/>
              </w:rPr>
              <w:t>$1.5 billion</w:t>
            </w:r>
            <w:r w:rsidRPr="00437ABB">
              <w:t xml:space="preserve"> worth of assets managed</w:t>
            </w:r>
          </w:p>
        </w:tc>
      </w:tr>
    </w:tbl>
    <w:p w14:paraId="3CCA8CA4" w14:textId="77777777" w:rsidR="00AE39D9" w:rsidRPr="00CC05E3" w:rsidRDefault="00AE39D9" w:rsidP="00437ABB">
      <w:pPr>
        <w:pStyle w:val="BodyText1"/>
      </w:pPr>
    </w:p>
    <w:p w14:paraId="378E7445" w14:textId="0AD3157E" w:rsidR="00C4340C" w:rsidRDefault="00C4340C" w:rsidP="00AB2590">
      <w:pPr>
        <w:pStyle w:val="Head2"/>
      </w:pPr>
      <w:bookmarkStart w:id="7" w:name="_Toc180744352"/>
      <w:r w:rsidRPr="001F4C9A">
        <w:t>CEO Message</w:t>
      </w:r>
      <w:bookmarkEnd w:id="7"/>
    </w:p>
    <w:p w14:paraId="5D6CE2D3" w14:textId="33574D48" w:rsidR="009C1644" w:rsidRPr="00437ABB" w:rsidRDefault="000547AE" w:rsidP="00437ABB">
      <w:pPr>
        <w:pStyle w:val="BodyText1"/>
      </w:pPr>
      <w:r w:rsidRPr="00AB2590">
        <w:rPr>
          <w:rStyle w:val="normaltextrun"/>
        </w:rPr>
        <w:t xml:space="preserve">As we look back over the past 12 months, our community and our organisation have much to be proud of, as we continue to </w:t>
      </w:r>
      <w:proofErr w:type="gramStart"/>
      <w:r w:rsidR="4AF1B7CC" w:rsidRPr="00AB2590">
        <w:rPr>
          <w:rStyle w:val="normaltextrun"/>
        </w:rPr>
        <w:t>plan for the future</w:t>
      </w:r>
      <w:proofErr w:type="gramEnd"/>
      <w:r w:rsidR="4AF1B7CC" w:rsidRPr="00AB2590">
        <w:rPr>
          <w:rStyle w:val="normaltextrun"/>
        </w:rPr>
        <w:t xml:space="preserve"> and jointly manage</w:t>
      </w:r>
      <w:r w:rsidR="007E35D4" w:rsidRPr="00AB2590">
        <w:rPr>
          <w:rStyle w:val="normaltextrun"/>
        </w:rPr>
        <w:t xml:space="preserve"> </w:t>
      </w:r>
      <w:r w:rsidR="00754BD3" w:rsidRPr="00AB2590">
        <w:rPr>
          <w:rStyle w:val="normaltextrun"/>
        </w:rPr>
        <w:t xml:space="preserve">an increase in severe weather events. </w:t>
      </w:r>
      <w:r w:rsidR="009E70B8" w:rsidRPr="00AB2590">
        <w:rPr>
          <w:rStyle w:val="normaltextrun"/>
        </w:rPr>
        <w:t xml:space="preserve">Our communities are increasingly resilient and connected, with more people engaging with Council on local projects that impact their lives.  </w:t>
      </w:r>
      <w:r w:rsidR="009C1644" w:rsidRPr="00AB2590">
        <w:rPr>
          <w:rStyle w:val="normaltextrun"/>
        </w:rPr>
        <w:t>We've distributed more community grants than ever before to support local projects, created safe spaces for all ages, and enhanced business support to boost trade and employment. Visitors are increasingly attracted to our nature-based</w:t>
      </w:r>
      <w:r w:rsidR="00910CB5" w:rsidRPr="00AB2590">
        <w:rPr>
          <w:rStyle w:val="normaltextrun"/>
        </w:rPr>
        <w:t>, art</w:t>
      </w:r>
      <w:r w:rsidR="00CA1900" w:rsidRPr="00AB2590">
        <w:rPr>
          <w:rStyle w:val="normaltextrun"/>
        </w:rPr>
        <w:t xml:space="preserve">s and cultural </w:t>
      </w:r>
      <w:r w:rsidR="009C1644" w:rsidRPr="00AB2590">
        <w:rPr>
          <w:rStyle w:val="normaltextrun"/>
        </w:rPr>
        <w:t xml:space="preserve">experiences, contributing to ongoing </w:t>
      </w:r>
      <w:r w:rsidR="00CA1900" w:rsidRPr="00AB2590">
        <w:rPr>
          <w:rStyle w:val="normaltextrun"/>
        </w:rPr>
        <w:t>economic</w:t>
      </w:r>
      <w:r w:rsidR="009C1644" w:rsidRPr="00AB2590">
        <w:rPr>
          <w:rStyle w:val="normaltextrun"/>
        </w:rPr>
        <w:t xml:space="preserve"> growth. </w:t>
      </w:r>
    </w:p>
    <w:p w14:paraId="214B3E6C" w14:textId="373C9AE6" w:rsidR="009C1644" w:rsidRPr="00AB2590" w:rsidRDefault="009C1644" w:rsidP="00437ABB">
      <w:pPr>
        <w:pStyle w:val="BodyText1"/>
      </w:pPr>
      <w:r w:rsidRPr="00AB2590">
        <w:rPr>
          <w:rStyle w:val="normaltextrun"/>
        </w:rPr>
        <w:t>This Yarra Ranges Council Annual Report for 2023-24 highlights our key achievements and progress on the 2021-2025 Council Plan, as we prepare for the next plan leading to 2030 and beyond. We’ve addressed financial pressures and extreme weather impacts, including localised flooding, with significant investments in drainage and community resilience programs. We are also addressing future urban heat risks by planting street trees and enhancing urban vegetation for shade and safety.</w:t>
      </w:r>
      <w:r w:rsidRPr="00AB2590">
        <w:rPr>
          <w:rStyle w:val="eop"/>
        </w:rPr>
        <w:t> </w:t>
      </w:r>
    </w:p>
    <w:p w14:paraId="73543091" w14:textId="2B0F37EE" w:rsidR="009C1644" w:rsidRPr="00AB2590" w:rsidRDefault="009C1644" w:rsidP="00437ABB">
      <w:pPr>
        <w:pStyle w:val="BodyText1"/>
      </w:pPr>
      <w:r w:rsidRPr="00AB2590">
        <w:rPr>
          <w:rStyle w:val="normaltextrun"/>
        </w:rPr>
        <w:t xml:space="preserve">We have completed over 90% of planned asset investments this year, including upgrades to play spaces, pavilions, drains, roads, and more than half of our 78 public toilets. Planning for </w:t>
      </w:r>
      <w:r w:rsidRPr="00AB2590">
        <w:rPr>
          <w:rStyle w:val="normaltextrun"/>
        </w:rPr>
        <w:lastRenderedPageBreak/>
        <w:t>future spaces in various locations has progressed with active community engagement. The Housing Strategy, finalised this year, addresses housing availability and affordability for future generations.</w:t>
      </w:r>
      <w:r w:rsidRPr="00AB2590">
        <w:rPr>
          <w:rStyle w:val="eop"/>
        </w:rPr>
        <w:t> </w:t>
      </w:r>
    </w:p>
    <w:p w14:paraId="2DB23149" w14:textId="42D7BEE7" w:rsidR="009C1644" w:rsidRPr="00AB2590" w:rsidRDefault="009C1644" w:rsidP="00437ABB">
      <w:pPr>
        <w:pStyle w:val="BodyText1"/>
      </w:pPr>
      <w:r w:rsidRPr="00AB2590">
        <w:rPr>
          <w:rStyle w:val="normaltextrun"/>
        </w:rPr>
        <w:t xml:space="preserve">We’ve listened to community feedback and </w:t>
      </w:r>
      <w:r w:rsidR="0CD15A48" w:rsidRPr="00AB2590">
        <w:rPr>
          <w:rStyle w:val="normaltextrun"/>
        </w:rPr>
        <w:t>the</w:t>
      </w:r>
      <w:r w:rsidRPr="00AB2590">
        <w:rPr>
          <w:rStyle w:val="normaltextrun"/>
        </w:rPr>
        <w:t xml:space="preserve"> desire for greater transparency in our role, finances, and services. While changes in waste services have had mixed reactions, we continue to work towards a circular economy and effective waste management</w:t>
      </w:r>
      <w:r w:rsidR="000D71B8" w:rsidRPr="00AB2590">
        <w:rPr>
          <w:rStyle w:val="normaltextrun"/>
        </w:rPr>
        <w:t xml:space="preserve"> for a sustainable future</w:t>
      </w:r>
      <w:r w:rsidR="00F11A60" w:rsidRPr="00AB2590">
        <w:rPr>
          <w:rStyle w:val="normaltextrun"/>
        </w:rPr>
        <w:t xml:space="preserve"> for all</w:t>
      </w:r>
      <w:r w:rsidR="03EE1C6A" w:rsidRPr="00AB2590">
        <w:rPr>
          <w:rStyle w:val="normaltextrun"/>
        </w:rPr>
        <w:t>.</w:t>
      </w:r>
    </w:p>
    <w:p w14:paraId="3589AC0F" w14:textId="69C3858D" w:rsidR="009C1644" w:rsidRPr="00AB2590" w:rsidRDefault="009C1644" w:rsidP="00437ABB">
      <w:pPr>
        <w:pStyle w:val="BodyText1"/>
        <w:rPr>
          <w:rStyle w:val="normaltextrun"/>
        </w:rPr>
      </w:pPr>
      <w:r w:rsidRPr="00AB2590">
        <w:rPr>
          <w:rStyle w:val="normaltextrun"/>
        </w:rPr>
        <w:t>We are committed to financial sustainability, ensuring services and assets are affordable, and exploring alternative revenue sources to minimi</w:t>
      </w:r>
      <w:r w:rsidR="00F11A60" w:rsidRPr="00AB2590">
        <w:rPr>
          <w:rStyle w:val="normaltextrun"/>
        </w:rPr>
        <w:t>s</w:t>
      </w:r>
      <w:r w:rsidRPr="00AB2590">
        <w:rPr>
          <w:rStyle w:val="normaltextrun"/>
        </w:rPr>
        <w:t>e future rate increases. We have advocated for changes to funding models to ease pressure on ratepayers and received valuable feedback during budget planning.</w:t>
      </w:r>
      <w:r w:rsidRPr="00AB2590">
        <w:rPr>
          <w:rStyle w:val="eop"/>
        </w:rPr>
        <w:t> </w:t>
      </w:r>
    </w:p>
    <w:p w14:paraId="76D3ACFB" w14:textId="6585192E" w:rsidR="009C1644" w:rsidRPr="00AB2590" w:rsidRDefault="009C1644" w:rsidP="00437ABB">
      <w:pPr>
        <w:pStyle w:val="BodyText1"/>
      </w:pPr>
      <w:r w:rsidRPr="00AB2590">
        <w:rPr>
          <w:rStyle w:val="normaltextrun"/>
        </w:rPr>
        <w:t xml:space="preserve">I am proud of our achievements this year and acknowledge areas for improvement. We </w:t>
      </w:r>
      <w:r w:rsidR="00355BE9" w:rsidRPr="00AB2590">
        <w:rPr>
          <w:rStyle w:val="normaltextrun"/>
        </w:rPr>
        <w:t>will</w:t>
      </w:r>
      <w:r w:rsidRPr="00AB2590">
        <w:rPr>
          <w:rStyle w:val="normaltextrun"/>
        </w:rPr>
        <w:t xml:space="preserve"> align our strategies with community expectations and remain dedicated to transparency, accountability, and excellence. I thank our elected leaders, staff, volunteers, and partners for their contributions and look forward to shaping the future of Yarra Ranges together, ensuring it remains a place of opportunity and community for generations to come.</w:t>
      </w:r>
      <w:r w:rsidRPr="00AB2590">
        <w:rPr>
          <w:rStyle w:val="eop"/>
        </w:rPr>
        <w:t> </w:t>
      </w:r>
    </w:p>
    <w:p w14:paraId="470D00AD" w14:textId="4D462228" w:rsidR="49AF3748" w:rsidRPr="00AB2590" w:rsidRDefault="49AF3748" w:rsidP="00437ABB">
      <w:pPr>
        <w:pStyle w:val="BodyText1"/>
      </w:pPr>
    </w:p>
    <w:p w14:paraId="13D98048" w14:textId="4BDBC279" w:rsidR="533BE81B" w:rsidRPr="00AB2590" w:rsidRDefault="533BE81B" w:rsidP="00437ABB">
      <w:pPr>
        <w:pStyle w:val="BodyText1"/>
      </w:pPr>
      <w:r w:rsidRPr="00AB2590">
        <w:t xml:space="preserve">Tammi Rose, </w:t>
      </w:r>
    </w:p>
    <w:p w14:paraId="62456B46" w14:textId="262B6A4F" w:rsidR="533BE81B" w:rsidRPr="00AB2590" w:rsidRDefault="533BE81B" w:rsidP="00437ABB">
      <w:pPr>
        <w:pStyle w:val="BodyText1"/>
      </w:pPr>
      <w:r w:rsidRPr="00AB2590">
        <w:t>Yarra Ranges Council Chief Executive Officer</w:t>
      </w:r>
    </w:p>
    <w:p w14:paraId="4B1AD418" w14:textId="77777777" w:rsidR="00437ABB" w:rsidRDefault="00437ABB">
      <w:pPr>
        <w:snapToGrid/>
        <w:spacing w:after="160" w:line="259" w:lineRule="auto"/>
        <w:rPr>
          <w:rFonts w:ascii="Arial" w:eastAsiaTheme="majorEastAsia" w:hAnsi="Arial"/>
          <w:b/>
          <w:bCs/>
          <w:color w:val="auto"/>
          <w:sz w:val="48"/>
          <w:szCs w:val="48"/>
        </w:rPr>
      </w:pPr>
      <w:r>
        <w:br w:type="page"/>
      </w:r>
    </w:p>
    <w:p w14:paraId="23001408" w14:textId="4B244FEB" w:rsidR="3516FBF5" w:rsidRDefault="3A1ECA8F" w:rsidP="00AB2590">
      <w:pPr>
        <w:pStyle w:val="Heading1"/>
      </w:pPr>
      <w:bookmarkStart w:id="8" w:name="_Toc180744353"/>
      <w:r w:rsidRPr="19F04CA8">
        <w:lastRenderedPageBreak/>
        <w:t>Performance Summary</w:t>
      </w:r>
      <w:bookmarkEnd w:id="8"/>
    </w:p>
    <w:p w14:paraId="51FAB124" w14:textId="7B586B15" w:rsidR="3516FBF5" w:rsidRDefault="3A1ECA8F" w:rsidP="00AB2590">
      <w:pPr>
        <w:pStyle w:val="Head2"/>
        <w:rPr>
          <w:rFonts w:eastAsia="Calibri"/>
        </w:rPr>
      </w:pPr>
      <w:bookmarkStart w:id="9" w:name="_Toc180744354"/>
      <w:r w:rsidRPr="54690A07">
        <w:rPr>
          <w:rFonts w:eastAsia="Calibri"/>
        </w:rPr>
        <w:t>Financial overview</w:t>
      </w:r>
      <w:bookmarkEnd w:id="9"/>
    </w:p>
    <w:p w14:paraId="65018B37" w14:textId="15972F5F" w:rsidR="3516FBF5" w:rsidRPr="00AB2590" w:rsidRDefault="3A1ECA8F" w:rsidP="00AB2590">
      <w:pPr>
        <w:pStyle w:val="Heading3"/>
      </w:pPr>
      <w:r w:rsidRPr="00AB2590">
        <w:t>Financial Performance</w:t>
      </w:r>
    </w:p>
    <w:p w14:paraId="2F1071DF" w14:textId="6CB8FBA6" w:rsidR="3516FBF5" w:rsidRDefault="3A1ECA8F" w:rsidP="00437ABB">
      <w:pPr>
        <w:pStyle w:val="BodyText1"/>
      </w:pPr>
      <w:r w:rsidRPr="19F04CA8">
        <w:t xml:space="preserve">Council’s financial position continues to remain sound. A summary of Council’s operating results, cash holdings, financial position and debt position is included below. Detailed information relating to Council’s financial performance is included in the Annual Report (Part 2 – Financial Report). </w:t>
      </w:r>
    </w:p>
    <w:p w14:paraId="4A6A243E" w14:textId="53E0FCF8" w:rsidR="3516FBF5" w:rsidRDefault="3A1ECA8F" w:rsidP="00AB2590">
      <w:pPr>
        <w:pStyle w:val="Heading3"/>
      </w:pPr>
      <w:r w:rsidRPr="54690A07">
        <w:t xml:space="preserve">Operating Result </w:t>
      </w:r>
    </w:p>
    <w:p w14:paraId="3245113F" w14:textId="6B6BD8BA" w:rsidR="3516FBF5" w:rsidRDefault="3A1ECA8F" w:rsidP="00437ABB">
      <w:pPr>
        <w:pStyle w:val="BodyText1"/>
      </w:pPr>
      <w:r w:rsidRPr="19F04CA8">
        <w:t>The operating result is presented under the accruals basis of accounting and therefore includes a mix of cash and non-cash items within both the income and expense categories.</w:t>
      </w:r>
    </w:p>
    <w:tbl>
      <w:tblPr>
        <w:tblW w:w="9330" w:type="dxa"/>
        <w:tblLayout w:type="fixed"/>
        <w:tblCellMar>
          <w:top w:w="113" w:type="dxa"/>
          <w:bottom w:w="113" w:type="dxa"/>
        </w:tblCellMar>
        <w:tblLook w:val="01E0" w:firstRow="1" w:lastRow="1" w:firstColumn="1" w:lastColumn="1" w:noHBand="0" w:noVBand="0"/>
      </w:tblPr>
      <w:tblGrid>
        <w:gridCol w:w="6653"/>
        <w:gridCol w:w="1417"/>
        <w:gridCol w:w="1260"/>
      </w:tblGrid>
      <w:tr w:rsidR="54690A07" w:rsidRPr="00437ABB" w14:paraId="62CD0421" w14:textId="77777777" w:rsidTr="00FB734A">
        <w:trPr>
          <w:trHeight w:val="300"/>
        </w:trPr>
        <w:tc>
          <w:tcPr>
            <w:tcW w:w="6653" w:type="dxa"/>
            <w:shd w:val="clear" w:color="auto" w:fill="74CEE2"/>
            <w:tcMar>
              <w:left w:w="108" w:type="dxa"/>
              <w:right w:w="108" w:type="dxa"/>
            </w:tcMar>
          </w:tcPr>
          <w:p w14:paraId="0F8EB43F" w14:textId="4FB89D2A"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Summary of financial performance for year ended 30 June 2024</w:t>
            </w:r>
          </w:p>
        </w:tc>
        <w:tc>
          <w:tcPr>
            <w:tcW w:w="1417" w:type="dxa"/>
            <w:shd w:val="clear" w:color="auto" w:fill="74CEE2"/>
            <w:tcMar>
              <w:left w:w="108" w:type="dxa"/>
              <w:right w:w="108" w:type="dxa"/>
            </w:tcMar>
            <w:vAlign w:val="center"/>
          </w:tcPr>
          <w:p w14:paraId="460FAC11" w14:textId="5AD8D5D0"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Actual</w:t>
            </w:r>
          </w:p>
          <w:p w14:paraId="6CBCF93F" w14:textId="4B0E4470"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$’000</w:t>
            </w:r>
          </w:p>
        </w:tc>
        <w:tc>
          <w:tcPr>
            <w:tcW w:w="1260" w:type="dxa"/>
            <w:shd w:val="clear" w:color="auto" w:fill="74CEE2"/>
            <w:tcMar>
              <w:left w:w="108" w:type="dxa"/>
              <w:right w:w="108" w:type="dxa"/>
            </w:tcMar>
            <w:vAlign w:val="center"/>
          </w:tcPr>
          <w:p w14:paraId="2EA4D4C8" w14:textId="25994A05"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Budget</w:t>
            </w:r>
          </w:p>
          <w:p w14:paraId="09FF8915" w14:textId="31866826"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$’000</w:t>
            </w:r>
          </w:p>
        </w:tc>
      </w:tr>
      <w:tr w:rsidR="54690A07" w:rsidRPr="00437ABB" w14:paraId="21923F51" w14:textId="77777777" w:rsidTr="00FB734A">
        <w:trPr>
          <w:trHeight w:val="300"/>
        </w:trPr>
        <w:tc>
          <w:tcPr>
            <w:tcW w:w="6653" w:type="dxa"/>
            <w:tcMar>
              <w:left w:w="108" w:type="dxa"/>
              <w:right w:w="108" w:type="dxa"/>
            </w:tcMar>
            <w:vAlign w:val="center"/>
          </w:tcPr>
          <w:p w14:paraId="7F5A0A2A" w14:textId="6AD69F3C"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Total income</w:t>
            </w:r>
          </w:p>
        </w:tc>
        <w:tc>
          <w:tcPr>
            <w:tcW w:w="1417" w:type="dxa"/>
            <w:tcMar>
              <w:left w:w="108" w:type="dxa"/>
              <w:right w:w="108" w:type="dxa"/>
            </w:tcMar>
            <w:vAlign w:val="center"/>
          </w:tcPr>
          <w:p w14:paraId="5FD7B0AF" w14:textId="239A5D6F"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253,091</w:t>
            </w:r>
          </w:p>
        </w:tc>
        <w:tc>
          <w:tcPr>
            <w:tcW w:w="1260" w:type="dxa"/>
            <w:tcMar>
              <w:left w:w="108" w:type="dxa"/>
              <w:right w:w="108" w:type="dxa"/>
            </w:tcMar>
            <w:vAlign w:val="center"/>
          </w:tcPr>
          <w:p w14:paraId="365DE73F" w14:textId="41B68219"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245,646</w:t>
            </w:r>
          </w:p>
        </w:tc>
      </w:tr>
      <w:tr w:rsidR="54690A07" w:rsidRPr="00437ABB" w14:paraId="5AFBED33" w14:textId="77777777" w:rsidTr="00FB734A">
        <w:trPr>
          <w:trHeight w:val="300"/>
        </w:trPr>
        <w:tc>
          <w:tcPr>
            <w:tcW w:w="6653" w:type="dxa"/>
            <w:tcMar>
              <w:left w:w="108" w:type="dxa"/>
              <w:right w:w="108" w:type="dxa"/>
            </w:tcMar>
            <w:vAlign w:val="center"/>
          </w:tcPr>
          <w:p w14:paraId="599F92CA" w14:textId="77B790ED"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Total expenses</w:t>
            </w:r>
          </w:p>
        </w:tc>
        <w:tc>
          <w:tcPr>
            <w:tcW w:w="1417" w:type="dxa"/>
            <w:tcMar>
              <w:left w:w="108" w:type="dxa"/>
              <w:right w:w="108" w:type="dxa"/>
            </w:tcMar>
            <w:vAlign w:val="center"/>
          </w:tcPr>
          <w:p w14:paraId="1A73DE41" w14:textId="13B5191D"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(245,138)</w:t>
            </w:r>
          </w:p>
        </w:tc>
        <w:tc>
          <w:tcPr>
            <w:tcW w:w="1260" w:type="dxa"/>
            <w:tcMar>
              <w:left w:w="108" w:type="dxa"/>
              <w:right w:w="108" w:type="dxa"/>
            </w:tcMar>
            <w:vAlign w:val="center"/>
          </w:tcPr>
          <w:p w14:paraId="6DEAD6B1" w14:textId="6C0BA5E7" w:rsidR="54690A07" w:rsidRPr="00437ABB" w:rsidRDefault="54690A07" w:rsidP="19F04CA8">
            <w:pPr>
              <w:pStyle w:val="NoSpacing"/>
              <w:rPr>
                <w:rFonts w:ascii="Aptos" w:eastAsia="Aptos" w:hAnsi="Aptos" w:cs="Aptos"/>
                <w:sz w:val="24"/>
                <w:szCs w:val="24"/>
              </w:rPr>
            </w:pPr>
            <w:r w:rsidRPr="00437ABB">
              <w:rPr>
                <w:rFonts w:ascii="Aptos" w:eastAsia="Aptos" w:hAnsi="Aptos" w:cs="Aptos"/>
                <w:sz w:val="24"/>
                <w:szCs w:val="24"/>
              </w:rPr>
              <w:t>(225,523)</w:t>
            </w:r>
          </w:p>
        </w:tc>
      </w:tr>
      <w:tr w:rsidR="54690A07" w:rsidRPr="00437ABB" w14:paraId="177FD2D8" w14:textId="77777777" w:rsidTr="00FB734A">
        <w:trPr>
          <w:trHeight w:val="300"/>
        </w:trPr>
        <w:tc>
          <w:tcPr>
            <w:tcW w:w="6653" w:type="dxa"/>
            <w:shd w:val="clear" w:color="auto" w:fill="E7E6E6" w:themeFill="background2"/>
            <w:tcMar>
              <w:left w:w="108" w:type="dxa"/>
              <w:right w:w="108" w:type="dxa"/>
            </w:tcMar>
            <w:vAlign w:val="center"/>
          </w:tcPr>
          <w:p w14:paraId="3D81D631" w14:textId="30A8259B"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Comprehensive surplus for the reporting period</w:t>
            </w:r>
          </w:p>
        </w:tc>
        <w:tc>
          <w:tcPr>
            <w:tcW w:w="1417" w:type="dxa"/>
            <w:shd w:val="clear" w:color="auto" w:fill="E7E6E6" w:themeFill="background2"/>
            <w:tcMar>
              <w:left w:w="108" w:type="dxa"/>
              <w:right w:w="108" w:type="dxa"/>
            </w:tcMar>
            <w:vAlign w:val="center"/>
          </w:tcPr>
          <w:p w14:paraId="54A4F775" w14:textId="6D6AE495"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7,953</w:t>
            </w:r>
          </w:p>
        </w:tc>
        <w:tc>
          <w:tcPr>
            <w:tcW w:w="1260" w:type="dxa"/>
            <w:shd w:val="clear" w:color="auto" w:fill="E7E6E6" w:themeFill="background2"/>
            <w:tcMar>
              <w:left w:w="108" w:type="dxa"/>
              <w:right w:w="108" w:type="dxa"/>
            </w:tcMar>
            <w:vAlign w:val="center"/>
          </w:tcPr>
          <w:p w14:paraId="4D889E8F" w14:textId="557F30EA"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20,123</w:t>
            </w:r>
          </w:p>
        </w:tc>
      </w:tr>
      <w:tr w:rsidR="54690A07" w:rsidRPr="00437ABB" w14:paraId="1EF502A7" w14:textId="77777777" w:rsidTr="00FB734A">
        <w:trPr>
          <w:trHeight w:val="300"/>
        </w:trPr>
        <w:tc>
          <w:tcPr>
            <w:tcW w:w="6653" w:type="dxa"/>
            <w:shd w:val="clear" w:color="auto" w:fill="E7E6E6" w:themeFill="background2"/>
            <w:tcMar>
              <w:left w:w="108" w:type="dxa"/>
              <w:right w:w="108" w:type="dxa"/>
            </w:tcMar>
            <w:vAlign w:val="center"/>
          </w:tcPr>
          <w:p w14:paraId="59AD8760" w14:textId="3A02F68D"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 xml:space="preserve">Underlying surplus for the reporting period </w:t>
            </w:r>
          </w:p>
        </w:tc>
        <w:tc>
          <w:tcPr>
            <w:tcW w:w="1417" w:type="dxa"/>
            <w:shd w:val="clear" w:color="auto" w:fill="E7E6E6" w:themeFill="background2"/>
            <w:tcMar>
              <w:left w:w="108" w:type="dxa"/>
              <w:right w:w="108" w:type="dxa"/>
            </w:tcMar>
            <w:vAlign w:val="center"/>
          </w:tcPr>
          <w:p w14:paraId="37C209B9" w14:textId="6EA7410D"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(23,670)</w:t>
            </w:r>
          </w:p>
        </w:tc>
        <w:tc>
          <w:tcPr>
            <w:tcW w:w="1260" w:type="dxa"/>
            <w:shd w:val="clear" w:color="auto" w:fill="E7E6E6" w:themeFill="background2"/>
            <w:tcMar>
              <w:left w:w="108" w:type="dxa"/>
              <w:right w:w="108" w:type="dxa"/>
            </w:tcMar>
            <w:vAlign w:val="center"/>
          </w:tcPr>
          <w:p w14:paraId="6D4B6840" w14:textId="774D4C4F" w:rsidR="54690A07" w:rsidRPr="00437ABB" w:rsidRDefault="54690A07" w:rsidP="19F04CA8">
            <w:pPr>
              <w:pStyle w:val="NoSpacing"/>
              <w:rPr>
                <w:rFonts w:ascii="Aptos" w:eastAsia="Aptos" w:hAnsi="Aptos" w:cs="Aptos"/>
                <w:b/>
                <w:sz w:val="24"/>
                <w:szCs w:val="24"/>
              </w:rPr>
            </w:pPr>
            <w:r w:rsidRPr="00437ABB">
              <w:rPr>
                <w:rFonts w:ascii="Aptos" w:eastAsia="Aptos" w:hAnsi="Aptos" w:cs="Aptos"/>
                <w:b/>
                <w:sz w:val="24"/>
                <w:szCs w:val="24"/>
              </w:rPr>
              <w:t>(1,660)</w:t>
            </w:r>
          </w:p>
        </w:tc>
      </w:tr>
    </w:tbl>
    <w:p w14:paraId="05002693" w14:textId="141AA4F0" w:rsidR="3516FBF5" w:rsidRDefault="3A1ECA8F" w:rsidP="00437ABB">
      <w:pPr>
        <w:pStyle w:val="BodyText1"/>
      </w:pPr>
      <w:r w:rsidRPr="19F04CA8">
        <w:t>Total revenue is up $7.4million (m) and expenses are up $19.6m on the budget. The comprehensive result of $7.9m against the adopted budget of $20.1m is 60% lower than budget largely due to:</w:t>
      </w:r>
    </w:p>
    <w:p w14:paraId="7D4E6E54" w14:textId="30A8E813" w:rsidR="3516FBF5" w:rsidRDefault="3A1ECA8F" w:rsidP="00FB734A">
      <w:pPr>
        <w:pStyle w:val="BodyText1"/>
        <w:numPr>
          <w:ilvl w:val="0"/>
          <w:numId w:val="33"/>
        </w:numPr>
      </w:pPr>
      <w:r w:rsidRPr="19F04CA8">
        <w:t>Rates and charges increase to budget of $3.9m was due to the Roads to Community initiative recognised in FY24.</w:t>
      </w:r>
    </w:p>
    <w:p w14:paraId="69A77D0A" w14:textId="44D16CCF" w:rsidR="3516FBF5" w:rsidRDefault="3A1ECA8F" w:rsidP="00FB734A">
      <w:pPr>
        <w:pStyle w:val="BodyText1"/>
        <w:numPr>
          <w:ilvl w:val="0"/>
          <w:numId w:val="33"/>
        </w:numPr>
      </w:pPr>
      <w:r w:rsidRPr="19F04CA8">
        <w:t xml:space="preserve">Grant – capital revenue increase on budget by 10.3m was due to the additional grant funding recognised for the Trails project funded in line with project delivery timelines. </w:t>
      </w:r>
    </w:p>
    <w:p w14:paraId="2CE99916" w14:textId="5D80F46D" w:rsidR="3516FBF5" w:rsidRDefault="3A1ECA8F" w:rsidP="00FB734A">
      <w:pPr>
        <w:pStyle w:val="BodyText1"/>
        <w:numPr>
          <w:ilvl w:val="0"/>
          <w:numId w:val="33"/>
        </w:numPr>
      </w:pPr>
      <w:r w:rsidRPr="19F04CA8">
        <w:t xml:space="preserve">Other income included Storms insurance claims received for the 4 major storm events in FY24. </w:t>
      </w:r>
    </w:p>
    <w:p w14:paraId="4C4CEB46" w14:textId="1D049F06" w:rsidR="3516FBF5" w:rsidRDefault="3A1ECA8F" w:rsidP="00FB734A">
      <w:pPr>
        <w:pStyle w:val="BodyText1"/>
        <w:numPr>
          <w:ilvl w:val="0"/>
          <w:numId w:val="33"/>
        </w:numPr>
      </w:pPr>
      <w:r w:rsidRPr="19F04CA8">
        <w:t>The underspend in employee costs by $3.3m is primarily the result of vacancies across the organisation. Salary and wages were $8.2m below budget, all directorates finished the year below budget with the Communities Directorate accounting for $3.4m of this underspend. Planning was underspent due to a shortfall in the availability of planners in the sector. Due to staff vacancies, overtime and temporary staffing costs increased to budget ($2.5m).</w:t>
      </w:r>
    </w:p>
    <w:p w14:paraId="3EEA486C" w14:textId="010705F4" w:rsidR="3516FBF5" w:rsidRDefault="3A1ECA8F" w:rsidP="00437ABB">
      <w:pPr>
        <w:pStyle w:val="BodyText1"/>
      </w:pPr>
      <w:r w:rsidRPr="19F04CA8">
        <w:t>This was partially offset by:</w:t>
      </w:r>
    </w:p>
    <w:p w14:paraId="3C8D7606" w14:textId="32329FF3" w:rsidR="3516FBF5" w:rsidRDefault="3A1ECA8F" w:rsidP="00FB734A">
      <w:pPr>
        <w:pStyle w:val="BodyText1"/>
        <w:numPr>
          <w:ilvl w:val="0"/>
          <w:numId w:val="34"/>
        </w:numPr>
      </w:pPr>
      <w:r w:rsidRPr="19F04CA8">
        <w:lastRenderedPageBreak/>
        <w:t xml:space="preserve">The unfavourable variance in Operating grants of $9.8m is due to the timing of grants </w:t>
      </w:r>
      <w:r w:rsidR="003B5C6C">
        <w:t xml:space="preserve">that were </w:t>
      </w:r>
      <w:r w:rsidRPr="19F04CA8">
        <w:t>budgeted for June</w:t>
      </w:r>
      <w:r w:rsidR="003B5C6C">
        <w:t>, however</w:t>
      </w:r>
      <w:r w:rsidRPr="19F04CA8">
        <w:t xml:space="preserve"> received in July 2024 of $15m. </w:t>
      </w:r>
    </w:p>
    <w:p w14:paraId="62B7EC8E" w14:textId="5F03420D" w:rsidR="3516FBF5" w:rsidRDefault="3A1ECA8F" w:rsidP="00FB734A">
      <w:pPr>
        <w:pStyle w:val="BodyText1"/>
        <w:numPr>
          <w:ilvl w:val="0"/>
          <w:numId w:val="34"/>
        </w:numPr>
      </w:pPr>
      <w:r w:rsidRPr="19F04CA8">
        <w:t xml:space="preserve">Materials and services </w:t>
      </w:r>
      <w:proofErr w:type="gramStart"/>
      <w:r w:rsidRPr="19F04CA8">
        <w:t>was</w:t>
      </w:r>
      <w:proofErr w:type="gramEnd"/>
      <w:r w:rsidRPr="19F04CA8">
        <w:t xml:space="preserve"> over budget by $6.8m, with most directorates experiencing overspends. The main drivers </w:t>
      </w:r>
      <w:proofErr w:type="gramStart"/>
      <w:r w:rsidRPr="19F04CA8">
        <w:t>were:</w:t>
      </w:r>
      <w:proofErr w:type="gramEnd"/>
      <w:r w:rsidRPr="19F04CA8">
        <w:t xml:space="preserve"> natural disaster recovery costs of $1.8m, information services $2.7m </w:t>
      </w:r>
      <w:r w:rsidR="003B5C6C">
        <w:t>network</w:t>
      </w:r>
      <w:r w:rsidRPr="19F04CA8">
        <w:t xml:space="preserve"> maintenance and online support services, waste </w:t>
      </w:r>
      <w:r w:rsidR="00491A0E">
        <w:t>m</w:t>
      </w:r>
      <w:r w:rsidRPr="19F04CA8">
        <w:t xml:space="preserve">anagement $1.6m </w:t>
      </w:r>
      <w:r w:rsidR="00C075E3">
        <w:t>(</w:t>
      </w:r>
      <w:r w:rsidRPr="19F04CA8">
        <w:t>with the introduction of the FOGO bin system</w:t>
      </w:r>
      <w:r w:rsidR="00C075E3">
        <w:t>)</w:t>
      </w:r>
      <w:r w:rsidRPr="19F04CA8">
        <w:t xml:space="preserve">, climate, nature and bushlands $1.1m </w:t>
      </w:r>
      <w:r w:rsidR="00491A0E">
        <w:t>(</w:t>
      </w:r>
      <w:r w:rsidRPr="19F04CA8">
        <w:t xml:space="preserve">due to streetlighting and corridors </w:t>
      </w:r>
      <w:r w:rsidR="00C73C8C" w:rsidRPr="19F04CA8">
        <w:t>o</w:t>
      </w:r>
      <w:r w:rsidR="00C73C8C">
        <w:t>f</w:t>
      </w:r>
      <w:r w:rsidR="00C73C8C" w:rsidRPr="19F04CA8">
        <w:t xml:space="preserve"> </w:t>
      </w:r>
      <w:r w:rsidRPr="19F04CA8">
        <w:t>green grant</w:t>
      </w:r>
      <w:r w:rsidR="00491A0E">
        <w:t>)</w:t>
      </w:r>
      <w:r w:rsidRPr="19F04CA8">
        <w:t xml:space="preserve">, infrastructure service costs of $0.9m and parks, trees and trails $1.1m due to increase in sports field usage. </w:t>
      </w:r>
    </w:p>
    <w:p w14:paraId="5AE4D6B5" w14:textId="24128090" w:rsidR="3516FBF5" w:rsidRDefault="3A1ECA8F" w:rsidP="00FB734A">
      <w:pPr>
        <w:pStyle w:val="BodyText1"/>
        <w:numPr>
          <w:ilvl w:val="0"/>
          <w:numId w:val="34"/>
        </w:numPr>
      </w:pPr>
      <w:r w:rsidRPr="19F04CA8">
        <w:t xml:space="preserve">The net loss on disposal of $7.7m </w:t>
      </w:r>
      <w:r w:rsidR="00E25C3A">
        <w:t>due to the</w:t>
      </w:r>
      <w:r w:rsidRPr="19F04CA8">
        <w:t xml:space="preserve"> work in progress (WIP) adjustment of $1.1m relating to items that could not be capitalised. The asset reconciliation process uncovered some assets in the buildings, other infrastructure and roads classes that needed to be decommissioned totalling $6.8m. This includes the building write </w:t>
      </w:r>
      <w:proofErr w:type="gramStart"/>
      <w:r w:rsidRPr="19F04CA8">
        <w:t>off of</w:t>
      </w:r>
      <w:proofErr w:type="gramEnd"/>
      <w:r w:rsidRPr="19F04CA8">
        <w:t xml:space="preserve"> $2.7m required for the redevelopment of Pink Reserve. </w:t>
      </w:r>
    </w:p>
    <w:p w14:paraId="67C90BC2" w14:textId="71D4B6AA" w:rsidR="3516FBF5" w:rsidRDefault="3A1ECA8F" w:rsidP="00FB734A">
      <w:pPr>
        <w:pStyle w:val="BodyText1"/>
        <w:numPr>
          <w:ilvl w:val="0"/>
          <w:numId w:val="34"/>
        </w:numPr>
      </w:pPr>
      <w:r w:rsidRPr="19F04CA8">
        <w:t xml:space="preserve">Council’s underlying result, which excludes income relating to the capital program, is unfavourable compared to the Budget due to the removal of capital grants from the </w:t>
      </w:r>
      <w:r w:rsidR="0051486B">
        <w:t>comprehensive</w:t>
      </w:r>
      <w:r w:rsidR="0051486B" w:rsidRPr="19F04CA8">
        <w:t xml:space="preserve"> </w:t>
      </w:r>
      <w:r w:rsidRPr="19F04CA8">
        <w:t xml:space="preserve">result. The negative underlying surplus is due to lower operating grant revenue received during the year with the timing of payment of the Victorian Grants Commission Financial Assistance Grant. </w:t>
      </w:r>
    </w:p>
    <w:p w14:paraId="66EFB9E9" w14:textId="54E97A16" w:rsidR="3516FBF5" w:rsidRDefault="3A1ECA8F" w:rsidP="00437ABB">
      <w:pPr>
        <w:pStyle w:val="BodyText1"/>
      </w:pPr>
      <w:r w:rsidRPr="19F04CA8">
        <w:t>Please refer to Note 2.1.1 of Financial Statements in the Annual Report (Part 2- Financial Report 202</w:t>
      </w:r>
      <w:r w:rsidR="00894FFF">
        <w:t>4</w:t>
      </w:r>
      <w:r w:rsidRPr="19F04CA8">
        <w:t>) for further details on variances.</w:t>
      </w:r>
    </w:p>
    <w:p w14:paraId="669D9271" w14:textId="1E03C927" w:rsidR="3516FBF5" w:rsidRDefault="3A1ECA8F" w:rsidP="00437ABB">
      <w:pPr>
        <w:pStyle w:val="BodyText1"/>
      </w:pPr>
      <w:r w:rsidRPr="19F04CA8">
        <w:t>The main categories of operating revenue and expenditure are shown in the following graphs:</w:t>
      </w:r>
    </w:p>
    <w:p w14:paraId="23CF358D" w14:textId="37ECDD40" w:rsidR="19F04CA8" w:rsidRDefault="19F04CA8" w:rsidP="008734C3">
      <w:pPr>
        <w:spacing w:after="0" w:line="288" w:lineRule="auto"/>
      </w:pPr>
    </w:p>
    <w:p w14:paraId="49D0D307" w14:textId="68317A0F" w:rsidR="19F04CA8" w:rsidRDefault="00937DF9" w:rsidP="008734C3">
      <w:pPr>
        <w:spacing w:before="120" w:after="0" w:line="288" w:lineRule="auto"/>
        <w:jc w:val="both"/>
        <w:rPr>
          <w:rFonts w:ascii="Aptos" w:eastAsia="Aptos" w:hAnsi="Aptos" w:cs="Aptos"/>
        </w:rPr>
      </w:pPr>
      <w:r>
        <w:rPr>
          <w:noProof/>
          <w14:ligatures w14:val="standardContextual"/>
        </w:rPr>
        <w:drawing>
          <wp:inline distT="0" distB="0" distL="0" distR="0" wp14:anchorId="2256F35A" wp14:editId="7CC28494">
            <wp:extent cx="5743575" cy="2809875"/>
            <wp:effectExtent l="0" t="0" r="9525" b="9525"/>
            <wp:docPr id="1" name="Chart 1">
              <a:extLst xmlns:a="http://schemas.openxmlformats.org/drawingml/2006/main">
                <a:ext uri="{FF2B5EF4-FFF2-40B4-BE49-F238E27FC236}">
                  <a16:creationId xmlns:a16="http://schemas.microsoft.com/office/drawing/2014/main" id="{30F08B2F-439A-4B2E-A773-D731EC8CB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1CF376" w14:textId="2FDDDBC4" w:rsidR="7B8D44DD" w:rsidRDefault="7B8D44DD" w:rsidP="7B8D44DD">
      <w:pPr>
        <w:spacing w:before="120" w:after="0" w:line="288" w:lineRule="auto"/>
        <w:jc w:val="both"/>
        <w:rPr>
          <w:rFonts w:ascii="Aptos" w:eastAsia="Aptos" w:hAnsi="Aptos" w:cs="Aptos"/>
        </w:rPr>
      </w:pPr>
    </w:p>
    <w:p w14:paraId="330039DF" w14:textId="0851B70A" w:rsidR="7697BDCC" w:rsidRDefault="7697BDCC" w:rsidP="008734C3">
      <w:pPr>
        <w:spacing w:before="120" w:after="0" w:line="288" w:lineRule="auto"/>
        <w:jc w:val="both"/>
        <w:rPr>
          <w:rFonts w:ascii="Aptos" w:eastAsia="Aptos" w:hAnsi="Aptos" w:cs="Aptos"/>
        </w:rPr>
      </w:pPr>
    </w:p>
    <w:p w14:paraId="1F2F58C7" w14:textId="68B3A70E" w:rsidR="7B8D44DD" w:rsidRDefault="00F40FD0" w:rsidP="7B8D44DD">
      <w:pPr>
        <w:spacing w:before="120" w:after="0" w:line="288" w:lineRule="auto"/>
        <w:jc w:val="both"/>
        <w:rPr>
          <w:rFonts w:ascii="Aptos" w:eastAsia="Aptos" w:hAnsi="Aptos" w:cs="Aptos"/>
        </w:rPr>
      </w:pPr>
      <w:r>
        <w:rPr>
          <w:noProof/>
          <w14:ligatures w14:val="standardContextual"/>
        </w:rPr>
        <w:lastRenderedPageBreak/>
        <w:drawing>
          <wp:inline distT="0" distB="0" distL="0" distR="0" wp14:anchorId="47799D3B" wp14:editId="1F91AEE3">
            <wp:extent cx="5731510" cy="2551430"/>
            <wp:effectExtent l="0" t="0" r="2540" b="1270"/>
            <wp:docPr id="2099802206" name="Chart 1">
              <a:extLst xmlns:a="http://schemas.openxmlformats.org/drawingml/2006/main">
                <a:ext uri="{FF2B5EF4-FFF2-40B4-BE49-F238E27FC236}">
                  <a16:creationId xmlns:a16="http://schemas.microsoft.com/office/drawing/2014/main" id="{325ED577-408D-4C2C-AE7B-8C4B9F70C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2491D5" w14:textId="4CF03511" w:rsidR="3516FBF5" w:rsidRDefault="3A1ECA8F" w:rsidP="00437ABB">
      <w:pPr>
        <w:pStyle w:val="BodyText1"/>
        <w:rPr>
          <w:color w:val="0F4761"/>
        </w:rPr>
      </w:pPr>
      <w:r w:rsidRPr="19F04CA8">
        <w:t>Rates and charges continue to be Council’s major source of income, accounting for 69.</w:t>
      </w:r>
      <w:r w:rsidR="00894FFF">
        <w:t>8</w:t>
      </w:r>
      <w:r w:rsidRPr="19F04CA8">
        <w:t>% (2022-23: 62.6%) of income. The major operating expense items are employee costs, materials and services and depreciation.</w:t>
      </w:r>
    </w:p>
    <w:p w14:paraId="41950E4B" w14:textId="0D52919F" w:rsidR="3516FBF5" w:rsidRDefault="3A1ECA8F" w:rsidP="00AB2590">
      <w:pPr>
        <w:pStyle w:val="Heading3"/>
      </w:pPr>
      <w:r w:rsidRPr="54690A07">
        <w:t>Cash Position</w:t>
      </w:r>
    </w:p>
    <w:p w14:paraId="2E6B300A" w14:textId="6EF4BE92" w:rsidR="4536FB2A" w:rsidRDefault="4DE63C50" w:rsidP="00437ABB">
      <w:pPr>
        <w:pStyle w:val="BodyText1"/>
      </w:pPr>
      <w:r w:rsidRPr="00BA45EF">
        <w:t xml:space="preserve"> Council had cash and investment holdings of $24.7m on 30 June 2024 (30 June 2023: $96.7m). These cash holdings include $8.4m of restricted (tied) cash for trust funds and deposits and $10.9m for the public open space reserve.</w:t>
      </w:r>
    </w:p>
    <w:p w14:paraId="6DEC4C44" w14:textId="5C173A4C" w:rsidR="3516FBF5" w:rsidRPr="000D075A" w:rsidRDefault="3A1ECA8F" w:rsidP="19F04CA8">
      <w:pPr>
        <w:spacing w:after="0"/>
        <w:rPr>
          <w:rFonts w:ascii="Aptos" w:eastAsia="Aptos" w:hAnsi="Aptos" w:cs="Aptos"/>
          <w:szCs w:val="22"/>
        </w:rPr>
      </w:pPr>
      <w:r w:rsidRPr="000D075A">
        <w:rPr>
          <w:rFonts w:ascii="Aptos" w:eastAsia="Aptos" w:hAnsi="Aptos" w:cs="Aptos"/>
          <w:szCs w:val="22"/>
        </w:rPr>
        <w:t xml:space="preserve"> </w:t>
      </w:r>
    </w:p>
    <w:tbl>
      <w:tblPr>
        <w:tblW w:w="0" w:type="auto"/>
        <w:tblLayout w:type="fixed"/>
        <w:tblCellMar>
          <w:top w:w="113" w:type="dxa"/>
          <w:bottom w:w="113" w:type="dxa"/>
        </w:tblCellMar>
        <w:tblLook w:val="01E0" w:firstRow="1" w:lastRow="1" w:firstColumn="1" w:lastColumn="1" w:noHBand="0" w:noVBand="0"/>
      </w:tblPr>
      <w:tblGrid>
        <w:gridCol w:w="6535"/>
        <w:gridCol w:w="1468"/>
        <w:gridCol w:w="1327"/>
      </w:tblGrid>
      <w:tr w:rsidR="54690A07" w:rsidRPr="00FB734A" w14:paraId="401E0036" w14:textId="77777777" w:rsidTr="00FB734A">
        <w:trPr>
          <w:trHeight w:val="300"/>
        </w:trPr>
        <w:tc>
          <w:tcPr>
            <w:tcW w:w="6535" w:type="dxa"/>
            <w:shd w:val="clear" w:color="auto" w:fill="74CEE2"/>
            <w:tcMar>
              <w:left w:w="108" w:type="dxa"/>
              <w:right w:w="108" w:type="dxa"/>
            </w:tcMar>
          </w:tcPr>
          <w:p w14:paraId="15EF3004" w14:textId="658FD4B7"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Summary of cash flows for year ended 30 June 2024</w:t>
            </w:r>
          </w:p>
        </w:tc>
        <w:tc>
          <w:tcPr>
            <w:tcW w:w="1468" w:type="dxa"/>
            <w:shd w:val="clear" w:color="auto" w:fill="74CEE2"/>
            <w:tcMar>
              <w:left w:w="108" w:type="dxa"/>
              <w:right w:w="108" w:type="dxa"/>
            </w:tcMar>
          </w:tcPr>
          <w:p w14:paraId="29CBC4C0" w14:textId="322313E4"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Actual</w:t>
            </w:r>
          </w:p>
          <w:p w14:paraId="1F53A501" w14:textId="066BEEF4"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$’000</w:t>
            </w:r>
          </w:p>
        </w:tc>
        <w:tc>
          <w:tcPr>
            <w:tcW w:w="1327" w:type="dxa"/>
            <w:shd w:val="clear" w:color="auto" w:fill="74CEE2"/>
            <w:tcMar>
              <w:left w:w="108" w:type="dxa"/>
              <w:right w:w="108" w:type="dxa"/>
            </w:tcMar>
          </w:tcPr>
          <w:p w14:paraId="1C328F77" w14:textId="486FBFEF"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Budget</w:t>
            </w:r>
          </w:p>
          <w:p w14:paraId="4FE7615E" w14:textId="46402B55"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$’000</w:t>
            </w:r>
          </w:p>
        </w:tc>
      </w:tr>
      <w:tr w:rsidR="54690A07" w:rsidRPr="00FB734A" w14:paraId="784939C8" w14:textId="77777777" w:rsidTr="00FB734A">
        <w:trPr>
          <w:trHeight w:val="300"/>
        </w:trPr>
        <w:tc>
          <w:tcPr>
            <w:tcW w:w="6535" w:type="dxa"/>
            <w:tcMar>
              <w:left w:w="108" w:type="dxa"/>
              <w:right w:w="108" w:type="dxa"/>
            </w:tcMar>
          </w:tcPr>
          <w:p w14:paraId="13AE6B7D" w14:textId="1EC8A8FB"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Cash flows from operating activities</w:t>
            </w:r>
          </w:p>
        </w:tc>
        <w:tc>
          <w:tcPr>
            <w:tcW w:w="1468" w:type="dxa"/>
            <w:tcMar>
              <w:left w:w="108" w:type="dxa"/>
              <w:right w:w="108" w:type="dxa"/>
            </w:tcMar>
          </w:tcPr>
          <w:p w14:paraId="4851FBF6" w14:textId="16F87A01"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4,545</w:t>
            </w:r>
          </w:p>
        </w:tc>
        <w:tc>
          <w:tcPr>
            <w:tcW w:w="1327" w:type="dxa"/>
            <w:tcMar>
              <w:left w:w="108" w:type="dxa"/>
              <w:right w:w="108" w:type="dxa"/>
            </w:tcMar>
          </w:tcPr>
          <w:p w14:paraId="01F50CAA" w14:textId="5F8E7D60"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59,267</w:t>
            </w:r>
          </w:p>
        </w:tc>
      </w:tr>
      <w:tr w:rsidR="54690A07" w:rsidRPr="00FB734A" w14:paraId="1579DA5B" w14:textId="77777777" w:rsidTr="00FB734A">
        <w:trPr>
          <w:trHeight w:val="300"/>
        </w:trPr>
        <w:tc>
          <w:tcPr>
            <w:tcW w:w="6535" w:type="dxa"/>
            <w:tcMar>
              <w:left w:w="108" w:type="dxa"/>
              <w:right w:w="108" w:type="dxa"/>
            </w:tcMar>
          </w:tcPr>
          <w:p w14:paraId="5D2A4CC4" w14:textId="3151FFB8"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Net payments for property, infrastructure, plant, and equipment</w:t>
            </w:r>
          </w:p>
        </w:tc>
        <w:tc>
          <w:tcPr>
            <w:tcW w:w="1468" w:type="dxa"/>
            <w:tcMar>
              <w:left w:w="108" w:type="dxa"/>
              <w:right w:w="108" w:type="dxa"/>
            </w:tcMar>
          </w:tcPr>
          <w:p w14:paraId="5A22DD85" w14:textId="1138E8E6"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(72,855)</w:t>
            </w:r>
          </w:p>
        </w:tc>
        <w:tc>
          <w:tcPr>
            <w:tcW w:w="1327" w:type="dxa"/>
            <w:tcMar>
              <w:left w:w="108" w:type="dxa"/>
              <w:right w:w="108" w:type="dxa"/>
            </w:tcMar>
          </w:tcPr>
          <w:p w14:paraId="734AED81" w14:textId="6469CD3C"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(58,756)</w:t>
            </w:r>
          </w:p>
        </w:tc>
      </w:tr>
      <w:tr w:rsidR="54690A07" w:rsidRPr="00FB734A" w14:paraId="29CC7F8A" w14:textId="77777777" w:rsidTr="00FB734A">
        <w:trPr>
          <w:trHeight w:val="300"/>
        </w:trPr>
        <w:tc>
          <w:tcPr>
            <w:tcW w:w="6535" w:type="dxa"/>
            <w:tcMar>
              <w:left w:w="108" w:type="dxa"/>
              <w:right w:w="108" w:type="dxa"/>
            </w:tcMar>
          </w:tcPr>
          <w:p w14:paraId="496E680A" w14:textId="1026FBB3"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Cash flow provided by / (used in) financing activities</w:t>
            </w:r>
          </w:p>
        </w:tc>
        <w:tc>
          <w:tcPr>
            <w:tcW w:w="1468" w:type="dxa"/>
            <w:tcMar>
              <w:left w:w="108" w:type="dxa"/>
              <w:right w:w="108" w:type="dxa"/>
            </w:tcMar>
          </w:tcPr>
          <w:p w14:paraId="28F3E287" w14:textId="7240D380"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(5,598)</w:t>
            </w:r>
          </w:p>
        </w:tc>
        <w:tc>
          <w:tcPr>
            <w:tcW w:w="1327" w:type="dxa"/>
            <w:tcMar>
              <w:left w:w="108" w:type="dxa"/>
              <w:right w:w="108" w:type="dxa"/>
            </w:tcMar>
          </w:tcPr>
          <w:p w14:paraId="00EF9513" w14:textId="0ECF3847"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14,848</w:t>
            </w:r>
          </w:p>
        </w:tc>
      </w:tr>
      <w:tr w:rsidR="54690A07" w:rsidRPr="00FB734A" w14:paraId="6EAFC1A4" w14:textId="77777777" w:rsidTr="00FB734A">
        <w:trPr>
          <w:trHeight w:val="300"/>
        </w:trPr>
        <w:tc>
          <w:tcPr>
            <w:tcW w:w="6535" w:type="dxa"/>
            <w:shd w:val="clear" w:color="auto" w:fill="E7E6E6" w:themeFill="background2"/>
            <w:tcMar>
              <w:left w:w="108" w:type="dxa"/>
              <w:right w:w="108" w:type="dxa"/>
            </w:tcMar>
          </w:tcPr>
          <w:p w14:paraId="29BAD1D3" w14:textId="1A05ADEC"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 xml:space="preserve">Net increase/(decrease)in cash and cash equivalents </w:t>
            </w:r>
          </w:p>
        </w:tc>
        <w:tc>
          <w:tcPr>
            <w:tcW w:w="1468" w:type="dxa"/>
            <w:shd w:val="clear" w:color="auto" w:fill="E7E6E6" w:themeFill="background2"/>
            <w:tcMar>
              <w:left w:w="108" w:type="dxa"/>
              <w:right w:w="108" w:type="dxa"/>
            </w:tcMar>
          </w:tcPr>
          <w:p w14:paraId="711A7926" w14:textId="4AB1CC90"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(73,908)</w:t>
            </w:r>
          </w:p>
        </w:tc>
        <w:tc>
          <w:tcPr>
            <w:tcW w:w="1327" w:type="dxa"/>
            <w:shd w:val="clear" w:color="auto" w:fill="E7E6E6" w:themeFill="background2"/>
            <w:tcMar>
              <w:left w:w="108" w:type="dxa"/>
              <w:right w:w="108" w:type="dxa"/>
            </w:tcMar>
          </w:tcPr>
          <w:p w14:paraId="1D416225" w14:textId="2E1F2801"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15,359</w:t>
            </w:r>
          </w:p>
        </w:tc>
      </w:tr>
      <w:tr w:rsidR="54690A07" w:rsidRPr="00FB734A" w14:paraId="3B71B4F8" w14:textId="77777777" w:rsidTr="00FB734A">
        <w:trPr>
          <w:trHeight w:val="300"/>
        </w:trPr>
        <w:tc>
          <w:tcPr>
            <w:tcW w:w="6535" w:type="dxa"/>
            <w:tcMar>
              <w:left w:w="108" w:type="dxa"/>
              <w:right w:w="108" w:type="dxa"/>
            </w:tcMar>
          </w:tcPr>
          <w:p w14:paraId="6A2BE838" w14:textId="1D17C61D"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Cash at beginning of the financial year</w:t>
            </w:r>
          </w:p>
        </w:tc>
        <w:tc>
          <w:tcPr>
            <w:tcW w:w="1468" w:type="dxa"/>
            <w:tcMar>
              <w:left w:w="108" w:type="dxa"/>
              <w:right w:w="108" w:type="dxa"/>
            </w:tcMar>
          </w:tcPr>
          <w:p w14:paraId="6763A028" w14:textId="52344DB1"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91,150</w:t>
            </w:r>
          </w:p>
        </w:tc>
        <w:tc>
          <w:tcPr>
            <w:tcW w:w="1327" w:type="dxa"/>
            <w:tcMar>
              <w:left w:w="108" w:type="dxa"/>
              <w:right w:w="108" w:type="dxa"/>
            </w:tcMar>
          </w:tcPr>
          <w:p w14:paraId="047428DF" w14:textId="2B43CDDF" w:rsidR="54690A07" w:rsidRPr="00FB734A" w:rsidRDefault="54690A07" w:rsidP="19F04CA8">
            <w:pPr>
              <w:pStyle w:val="NoSpacing"/>
              <w:rPr>
                <w:rFonts w:ascii="Aptos" w:eastAsia="Aptos" w:hAnsi="Aptos" w:cs="Aptos"/>
                <w:sz w:val="24"/>
                <w:szCs w:val="24"/>
              </w:rPr>
            </w:pPr>
            <w:r w:rsidRPr="00FB734A">
              <w:rPr>
                <w:rFonts w:ascii="Aptos" w:eastAsia="Aptos" w:hAnsi="Aptos" w:cs="Aptos"/>
                <w:sz w:val="24"/>
                <w:szCs w:val="24"/>
              </w:rPr>
              <w:t>60,527</w:t>
            </w:r>
          </w:p>
        </w:tc>
      </w:tr>
      <w:tr w:rsidR="54690A07" w:rsidRPr="00FB734A" w14:paraId="54961502" w14:textId="77777777" w:rsidTr="00FB734A">
        <w:trPr>
          <w:trHeight w:val="300"/>
        </w:trPr>
        <w:tc>
          <w:tcPr>
            <w:tcW w:w="6535" w:type="dxa"/>
            <w:shd w:val="clear" w:color="auto" w:fill="E7E6E6" w:themeFill="background2"/>
            <w:tcMar>
              <w:left w:w="108" w:type="dxa"/>
              <w:right w:w="108" w:type="dxa"/>
            </w:tcMar>
          </w:tcPr>
          <w:p w14:paraId="005EEC20" w14:textId="00CA47A4"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Cash at end of the financial year</w:t>
            </w:r>
          </w:p>
        </w:tc>
        <w:tc>
          <w:tcPr>
            <w:tcW w:w="1468" w:type="dxa"/>
            <w:shd w:val="clear" w:color="auto" w:fill="E7E6E6" w:themeFill="background2"/>
            <w:tcMar>
              <w:left w:w="108" w:type="dxa"/>
              <w:right w:w="108" w:type="dxa"/>
            </w:tcMar>
          </w:tcPr>
          <w:p w14:paraId="6A3435D0" w14:textId="2815E62A"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17,242</w:t>
            </w:r>
          </w:p>
        </w:tc>
        <w:tc>
          <w:tcPr>
            <w:tcW w:w="1327" w:type="dxa"/>
            <w:shd w:val="clear" w:color="auto" w:fill="E7E6E6" w:themeFill="background2"/>
            <w:tcMar>
              <w:left w:w="108" w:type="dxa"/>
              <w:right w:w="108" w:type="dxa"/>
            </w:tcMar>
          </w:tcPr>
          <w:p w14:paraId="02B27553" w14:textId="0970229E" w:rsidR="54690A07" w:rsidRPr="00FB734A" w:rsidRDefault="54690A07" w:rsidP="19F04CA8">
            <w:pPr>
              <w:pStyle w:val="NoSpacing"/>
              <w:rPr>
                <w:rFonts w:ascii="Aptos" w:eastAsia="Aptos" w:hAnsi="Aptos" w:cs="Aptos"/>
                <w:b/>
                <w:sz w:val="24"/>
                <w:szCs w:val="24"/>
              </w:rPr>
            </w:pPr>
            <w:r w:rsidRPr="00FB734A">
              <w:rPr>
                <w:rFonts w:ascii="Aptos" w:eastAsia="Aptos" w:hAnsi="Aptos" w:cs="Aptos"/>
                <w:b/>
                <w:sz w:val="24"/>
                <w:szCs w:val="24"/>
              </w:rPr>
              <w:t>75,886</w:t>
            </w:r>
          </w:p>
        </w:tc>
      </w:tr>
    </w:tbl>
    <w:p w14:paraId="28C9FA61" w14:textId="21A25B5C" w:rsidR="3516FBF5" w:rsidRDefault="3A1ECA8F" w:rsidP="19F04CA8">
      <w:pPr>
        <w:spacing w:after="0"/>
        <w:jc w:val="both"/>
        <w:rPr>
          <w:rFonts w:ascii="Aptos" w:eastAsia="Aptos" w:hAnsi="Aptos" w:cs="Aptos"/>
        </w:rPr>
      </w:pPr>
      <w:r w:rsidRPr="19F04CA8">
        <w:rPr>
          <w:rFonts w:ascii="Aptos" w:eastAsia="Aptos" w:hAnsi="Aptos" w:cs="Aptos"/>
        </w:rPr>
        <w:t xml:space="preserve"> </w:t>
      </w:r>
    </w:p>
    <w:p w14:paraId="7F081677" w14:textId="4BBB411F" w:rsidR="3516FBF5" w:rsidRDefault="3A1ECA8F" w:rsidP="00437ABB">
      <w:pPr>
        <w:pStyle w:val="BodyText1"/>
      </w:pPr>
      <w:r w:rsidRPr="19F04CA8">
        <w:t>The budget was prepared on the assumption that capital works projects, including those carried over from the previous financial year, would be completed in 2023-24. On 30 June 2024, there were several capital works projects not completed. The funding ($25m+) for incomplete capital works projects has been carried forward to 2023-24. This, along with lower than anticipated grant funding and contributions and no need for drawdown on borrowings in FY24 has resulted in lower cash balances than budgeted.</w:t>
      </w:r>
    </w:p>
    <w:p w14:paraId="49EE8F86" w14:textId="018FB6E7" w:rsidR="3516FBF5" w:rsidRDefault="3A1ECA8F" w:rsidP="00AB2590">
      <w:pPr>
        <w:pStyle w:val="Heading3"/>
      </w:pPr>
      <w:r w:rsidRPr="54690A07">
        <w:lastRenderedPageBreak/>
        <w:t>Financial Position</w:t>
      </w:r>
    </w:p>
    <w:p w14:paraId="7FE6A972" w14:textId="36D29612" w:rsidR="3516FBF5" w:rsidRDefault="3A1ECA8F" w:rsidP="00437ABB">
      <w:pPr>
        <w:pStyle w:val="BodyText1"/>
      </w:pPr>
      <w:r w:rsidRPr="19F04CA8">
        <w:t>Council ended the financial year with net assets of $1.623 billion, an increase of $343.</w:t>
      </w:r>
      <w:r w:rsidR="006A715C">
        <w:t>2</w:t>
      </w:r>
      <w:r w:rsidRPr="19F04CA8">
        <w:t>m when compared to the budget.</w:t>
      </w:r>
    </w:p>
    <w:tbl>
      <w:tblPr>
        <w:tblW w:w="0" w:type="auto"/>
        <w:tblLayout w:type="fixed"/>
        <w:tblCellMar>
          <w:top w:w="113" w:type="dxa"/>
          <w:bottom w:w="113" w:type="dxa"/>
        </w:tblCellMar>
        <w:tblLook w:val="01E0" w:firstRow="1" w:lastRow="1" w:firstColumn="1" w:lastColumn="1" w:noHBand="0" w:noVBand="0"/>
      </w:tblPr>
      <w:tblGrid>
        <w:gridCol w:w="6535"/>
        <w:gridCol w:w="1468"/>
        <w:gridCol w:w="1327"/>
      </w:tblGrid>
      <w:tr w:rsidR="54690A07" w:rsidRPr="00FB734A" w14:paraId="46B50EF7" w14:textId="77777777" w:rsidTr="00FB734A">
        <w:trPr>
          <w:trHeight w:val="300"/>
        </w:trPr>
        <w:tc>
          <w:tcPr>
            <w:tcW w:w="6535" w:type="dxa"/>
            <w:shd w:val="clear" w:color="auto" w:fill="74CEE2"/>
            <w:tcMar>
              <w:left w:w="108" w:type="dxa"/>
              <w:right w:w="108" w:type="dxa"/>
            </w:tcMar>
          </w:tcPr>
          <w:p w14:paraId="23D06A2F" w14:textId="7FFAA4D6"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 xml:space="preserve">Summary of financial position as </w:t>
            </w:r>
            <w:proofErr w:type="gramStart"/>
            <w:r w:rsidRPr="00FB734A">
              <w:rPr>
                <w:rFonts w:eastAsia="Aptos" w:cstheme="minorHAnsi"/>
                <w:b/>
                <w:sz w:val="24"/>
                <w:szCs w:val="24"/>
              </w:rPr>
              <w:t>at</w:t>
            </w:r>
            <w:proofErr w:type="gramEnd"/>
            <w:r w:rsidRPr="00FB734A">
              <w:rPr>
                <w:rFonts w:eastAsia="Aptos" w:cstheme="minorHAnsi"/>
                <w:b/>
                <w:sz w:val="24"/>
                <w:szCs w:val="24"/>
              </w:rPr>
              <w:t xml:space="preserve"> 30th June 2024</w:t>
            </w:r>
          </w:p>
        </w:tc>
        <w:tc>
          <w:tcPr>
            <w:tcW w:w="1468" w:type="dxa"/>
            <w:shd w:val="clear" w:color="auto" w:fill="74CEE2"/>
            <w:tcMar>
              <w:left w:w="108" w:type="dxa"/>
              <w:right w:w="108" w:type="dxa"/>
            </w:tcMar>
          </w:tcPr>
          <w:p w14:paraId="5B522475" w14:textId="7BF666DD"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Actual</w:t>
            </w:r>
          </w:p>
          <w:p w14:paraId="39D5A551" w14:textId="0774F3F9"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$’000</w:t>
            </w:r>
          </w:p>
        </w:tc>
        <w:tc>
          <w:tcPr>
            <w:tcW w:w="1327" w:type="dxa"/>
            <w:shd w:val="clear" w:color="auto" w:fill="74CEE2"/>
            <w:tcMar>
              <w:left w:w="108" w:type="dxa"/>
              <w:right w:w="108" w:type="dxa"/>
            </w:tcMar>
          </w:tcPr>
          <w:p w14:paraId="559994FD" w14:textId="0C9EDCB2"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Budget</w:t>
            </w:r>
          </w:p>
          <w:p w14:paraId="5F1B7309" w14:textId="574654F3"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$’000</w:t>
            </w:r>
          </w:p>
        </w:tc>
      </w:tr>
      <w:tr w:rsidR="54690A07" w:rsidRPr="00FB734A" w14:paraId="5D269A7F" w14:textId="77777777" w:rsidTr="00FB734A">
        <w:trPr>
          <w:trHeight w:val="300"/>
        </w:trPr>
        <w:tc>
          <w:tcPr>
            <w:tcW w:w="6535" w:type="dxa"/>
            <w:tcMar>
              <w:left w:w="108" w:type="dxa"/>
              <w:right w:w="108" w:type="dxa"/>
            </w:tcMar>
          </w:tcPr>
          <w:p w14:paraId="455316ED" w14:textId="2B0B5BAB" w:rsidR="54690A07" w:rsidRPr="00FB734A" w:rsidRDefault="54690A07" w:rsidP="19F04CA8">
            <w:pPr>
              <w:pStyle w:val="NoSpacing"/>
              <w:rPr>
                <w:rFonts w:eastAsia="Aptos" w:cstheme="minorHAnsi"/>
                <w:sz w:val="24"/>
                <w:szCs w:val="24"/>
              </w:rPr>
            </w:pPr>
            <w:r w:rsidRPr="00FB734A">
              <w:rPr>
                <w:rFonts w:eastAsia="Aptos" w:cstheme="minorHAnsi"/>
                <w:sz w:val="24"/>
                <w:szCs w:val="24"/>
              </w:rPr>
              <w:t>Total assets</w:t>
            </w:r>
          </w:p>
        </w:tc>
        <w:tc>
          <w:tcPr>
            <w:tcW w:w="1468" w:type="dxa"/>
            <w:tcMar>
              <w:left w:w="108" w:type="dxa"/>
              <w:right w:w="108" w:type="dxa"/>
            </w:tcMar>
          </w:tcPr>
          <w:p w14:paraId="3718A31D" w14:textId="0C702B92" w:rsidR="54690A07" w:rsidRPr="00FB734A" w:rsidRDefault="54690A07" w:rsidP="19F04CA8">
            <w:pPr>
              <w:pStyle w:val="NoSpacing"/>
              <w:rPr>
                <w:rFonts w:eastAsia="Aptos" w:cstheme="minorHAnsi"/>
                <w:sz w:val="24"/>
                <w:szCs w:val="24"/>
              </w:rPr>
            </w:pPr>
            <w:r w:rsidRPr="00FB734A">
              <w:rPr>
                <w:rFonts w:eastAsia="Aptos" w:cstheme="minorHAnsi"/>
                <w:sz w:val="24"/>
                <w:szCs w:val="24"/>
              </w:rPr>
              <w:t>1,734,342</w:t>
            </w:r>
          </w:p>
        </w:tc>
        <w:tc>
          <w:tcPr>
            <w:tcW w:w="1327" w:type="dxa"/>
            <w:tcMar>
              <w:left w:w="108" w:type="dxa"/>
              <w:right w:w="108" w:type="dxa"/>
            </w:tcMar>
          </w:tcPr>
          <w:p w14:paraId="6D16744A" w14:textId="569B4451" w:rsidR="54690A07" w:rsidRPr="00FB734A" w:rsidRDefault="54690A07" w:rsidP="19F04CA8">
            <w:pPr>
              <w:pStyle w:val="NoSpacing"/>
              <w:rPr>
                <w:rFonts w:eastAsia="Aptos" w:cstheme="minorHAnsi"/>
                <w:sz w:val="24"/>
                <w:szCs w:val="24"/>
              </w:rPr>
            </w:pPr>
            <w:r w:rsidRPr="00FB734A">
              <w:rPr>
                <w:rFonts w:eastAsia="Aptos" w:cstheme="minorHAnsi"/>
                <w:sz w:val="24"/>
                <w:szCs w:val="24"/>
              </w:rPr>
              <w:t>1,413,930</w:t>
            </w:r>
          </w:p>
        </w:tc>
      </w:tr>
      <w:tr w:rsidR="54690A07" w:rsidRPr="00FB734A" w14:paraId="31A20254" w14:textId="77777777" w:rsidTr="00FB734A">
        <w:trPr>
          <w:trHeight w:val="300"/>
        </w:trPr>
        <w:tc>
          <w:tcPr>
            <w:tcW w:w="6535" w:type="dxa"/>
            <w:tcMar>
              <w:left w:w="108" w:type="dxa"/>
              <w:right w:w="108" w:type="dxa"/>
            </w:tcMar>
          </w:tcPr>
          <w:p w14:paraId="5CDF901E" w14:textId="27A977AC" w:rsidR="54690A07" w:rsidRPr="00FB734A" w:rsidRDefault="54690A07" w:rsidP="19F04CA8">
            <w:pPr>
              <w:pStyle w:val="NoSpacing"/>
              <w:rPr>
                <w:rFonts w:eastAsia="Aptos" w:cstheme="minorHAnsi"/>
                <w:sz w:val="24"/>
                <w:szCs w:val="24"/>
              </w:rPr>
            </w:pPr>
            <w:r w:rsidRPr="00FB734A">
              <w:rPr>
                <w:rFonts w:eastAsia="Aptos" w:cstheme="minorHAnsi"/>
                <w:sz w:val="24"/>
                <w:szCs w:val="24"/>
              </w:rPr>
              <w:t>Total liabilities</w:t>
            </w:r>
          </w:p>
        </w:tc>
        <w:tc>
          <w:tcPr>
            <w:tcW w:w="1468" w:type="dxa"/>
            <w:tcMar>
              <w:left w:w="108" w:type="dxa"/>
              <w:right w:w="108" w:type="dxa"/>
            </w:tcMar>
          </w:tcPr>
          <w:p w14:paraId="32CA7BE8" w14:textId="35D3F8D6" w:rsidR="54690A07" w:rsidRPr="00FB734A" w:rsidRDefault="54690A07" w:rsidP="19F04CA8">
            <w:pPr>
              <w:pStyle w:val="NoSpacing"/>
              <w:rPr>
                <w:rFonts w:eastAsia="Aptos" w:cstheme="minorHAnsi"/>
                <w:sz w:val="24"/>
                <w:szCs w:val="24"/>
              </w:rPr>
            </w:pPr>
            <w:r w:rsidRPr="00FB734A">
              <w:rPr>
                <w:rFonts w:eastAsia="Aptos" w:cstheme="minorHAnsi"/>
                <w:sz w:val="24"/>
                <w:szCs w:val="24"/>
              </w:rPr>
              <w:t>(111,759)</w:t>
            </w:r>
          </w:p>
        </w:tc>
        <w:tc>
          <w:tcPr>
            <w:tcW w:w="1327" w:type="dxa"/>
            <w:tcMar>
              <w:left w:w="108" w:type="dxa"/>
              <w:right w:w="108" w:type="dxa"/>
            </w:tcMar>
          </w:tcPr>
          <w:p w14:paraId="4F7704D7" w14:textId="0532F05D" w:rsidR="54690A07" w:rsidRPr="00FB734A" w:rsidRDefault="54690A07" w:rsidP="19F04CA8">
            <w:pPr>
              <w:pStyle w:val="NoSpacing"/>
              <w:rPr>
                <w:rFonts w:eastAsia="Aptos" w:cstheme="minorHAnsi"/>
                <w:sz w:val="24"/>
                <w:szCs w:val="24"/>
              </w:rPr>
            </w:pPr>
            <w:r w:rsidRPr="00FB734A">
              <w:rPr>
                <w:rFonts w:eastAsia="Aptos" w:cstheme="minorHAnsi"/>
                <w:sz w:val="24"/>
                <w:szCs w:val="24"/>
              </w:rPr>
              <w:t>(134,591)</w:t>
            </w:r>
          </w:p>
        </w:tc>
      </w:tr>
      <w:tr w:rsidR="54690A07" w:rsidRPr="00FB734A" w14:paraId="4EE30A45" w14:textId="77777777" w:rsidTr="00FB734A">
        <w:trPr>
          <w:trHeight w:val="300"/>
        </w:trPr>
        <w:tc>
          <w:tcPr>
            <w:tcW w:w="6535" w:type="dxa"/>
            <w:shd w:val="clear" w:color="auto" w:fill="E7E6E6" w:themeFill="background2"/>
            <w:tcMar>
              <w:left w:w="108" w:type="dxa"/>
              <w:right w:w="108" w:type="dxa"/>
            </w:tcMar>
          </w:tcPr>
          <w:p w14:paraId="618E24E6" w14:textId="30503825"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Net assets</w:t>
            </w:r>
          </w:p>
        </w:tc>
        <w:tc>
          <w:tcPr>
            <w:tcW w:w="1468" w:type="dxa"/>
            <w:shd w:val="clear" w:color="auto" w:fill="E7E6E6" w:themeFill="background2"/>
            <w:tcMar>
              <w:left w:w="108" w:type="dxa"/>
              <w:right w:w="108" w:type="dxa"/>
            </w:tcMar>
          </w:tcPr>
          <w:p w14:paraId="7922C9CA" w14:textId="3D013DB0"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1,622,583</w:t>
            </w:r>
          </w:p>
        </w:tc>
        <w:tc>
          <w:tcPr>
            <w:tcW w:w="1327" w:type="dxa"/>
            <w:shd w:val="clear" w:color="auto" w:fill="E7E6E6" w:themeFill="background2"/>
            <w:tcMar>
              <w:left w:w="108" w:type="dxa"/>
              <w:right w:w="108" w:type="dxa"/>
            </w:tcMar>
          </w:tcPr>
          <w:p w14:paraId="65DADBF0" w14:textId="65B877F7" w:rsidR="54690A07" w:rsidRPr="00FB734A" w:rsidRDefault="54690A07" w:rsidP="19F04CA8">
            <w:pPr>
              <w:pStyle w:val="NoSpacing"/>
              <w:rPr>
                <w:rFonts w:eastAsia="Aptos" w:cstheme="minorHAnsi"/>
                <w:b/>
                <w:sz w:val="24"/>
                <w:szCs w:val="24"/>
              </w:rPr>
            </w:pPr>
            <w:r w:rsidRPr="00FB734A">
              <w:rPr>
                <w:rFonts w:eastAsia="Aptos" w:cstheme="minorHAnsi"/>
                <w:b/>
                <w:sz w:val="24"/>
                <w:szCs w:val="24"/>
              </w:rPr>
              <w:t>1,279,339</w:t>
            </w:r>
          </w:p>
        </w:tc>
      </w:tr>
    </w:tbl>
    <w:p w14:paraId="28CB09FB" w14:textId="23617417" w:rsidR="3516FBF5" w:rsidRDefault="3A1ECA8F" w:rsidP="00437ABB">
      <w:pPr>
        <w:pStyle w:val="BodyText1"/>
      </w:pPr>
      <w:r w:rsidRPr="19F04CA8">
        <w:t xml:space="preserve">Current assets of $90,784m is less than budget by $16m mainly due to the receipt of grant funding in July 2024 however budgeted in June 2024. Non-current assets increased by $337m due to an asset revaluation increase and asset additions added to the fixed asset register. </w:t>
      </w:r>
    </w:p>
    <w:p w14:paraId="11588174" w14:textId="341F9B9E" w:rsidR="3516FBF5" w:rsidRDefault="3A1ECA8F" w:rsidP="00437ABB">
      <w:pPr>
        <w:pStyle w:val="BodyText1"/>
      </w:pPr>
      <w:r w:rsidRPr="19F04CA8">
        <w:t xml:space="preserve">Total </w:t>
      </w:r>
      <w:r w:rsidR="000E079A">
        <w:t>current</w:t>
      </w:r>
      <w:r w:rsidRPr="19F04CA8">
        <w:t xml:space="preserve"> liabilities were lower by $7m when compared to the budget. This is due to higher trade payables and unearned income being recorded at year end partially offset by lower contract and other liabilities, trust funds and deposits and provisions. </w:t>
      </w:r>
    </w:p>
    <w:p w14:paraId="3B5BB3D5" w14:textId="7C61F6B3" w:rsidR="3516FBF5" w:rsidRDefault="3A1ECA8F" w:rsidP="00AB2590">
      <w:pPr>
        <w:pStyle w:val="Heading3"/>
      </w:pPr>
      <w:r w:rsidRPr="54690A07">
        <w:t>Debt Position</w:t>
      </w:r>
    </w:p>
    <w:p w14:paraId="3C02B7B4" w14:textId="39D54600" w:rsidR="3516FBF5" w:rsidRDefault="3A1ECA8F" w:rsidP="00437ABB">
      <w:pPr>
        <w:pStyle w:val="BodyText1"/>
      </w:pPr>
      <w:r w:rsidRPr="19F04CA8">
        <w:t>Council has not required any borrowings during the financial year 2023-24</w:t>
      </w:r>
      <w:r w:rsidR="000E079A">
        <w:t xml:space="preserve"> due to the</w:t>
      </w:r>
      <w:r w:rsidRPr="19F04CA8">
        <w:t xml:space="preserve"> receipt of grant funding and ongoings delay in the delivery of some of the capital works projects</w:t>
      </w:r>
      <w:r w:rsidR="005D525A">
        <w:t>.</w:t>
      </w:r>
      <w:r w:rsidRPr="19F04CA8">
        <w:t xml:space="preserve"> </w:t>
      </w:r>
    </w:p>
    <w:p w14:paraId="503669D2" w14:textId="2443EE82" w:rsidR="3516FBF5" w:rsidRDefault="3A1ECA8F" w:rsidP="00AB2590">
      <w:pPr>
        <w:pStyle w:val="Heading3"/>
      </w:pPr>
      <w:r w:rsidRPr="7B8D44DD">
        <w:t xml:space="preserve">Where Council </w:t>
      </w:r>
      <w:r w:rsidR="7D3C40EB" w:rsidRPr="7B8D44DD">
        <w:t xml:space="preserve">invests </w:t>
      </w:r>
      <w:r w:rsidRPr="7B8D44DD">
        <w:t xml:space="preserve">your rates </w:t>
      </w:r>
    </w:p>
    <w:p w14:paraId="06098BE3" w14:textId="413DC1AF" w:rsidR="3516FBF5" w:rsidRDefault="3A1ECA8F" w:rsidP="00437ABB">
      <w:pPr>
        <w:pStyle w:val="BodyText1"/>
      </w:pPr>
      <w:r w:rsidRPr="19F04CA8">
        <w:t>The chart below provides an indication of how Council allocates its budgeted expenditure across the main services that it delivers. It shows how much is allocated to each service area, on average, for every $100 that Council receives in rates income in 2024.</w:t>
      </w:r>
    </w:p>
    <w:p w14:paraId="02CDB650" w14:textId="0F7BF070" w:rsidR="3516FBF5" w:rsidRDefault="3A1ECA8F" w:rsidP="54690A07">
      <w:pPr>
        <w:spacing w:before="120" w:after="120"/>
      </w:pPr>
      <w:r w:rsidRPr="19F04CA8">
        <w:rPr>
          <w:rFonts w:ascii="Aptos" w:eastAsia="Aptos" w:hAnsi="Aptos" w:cs="Aptos"/>
        </w:rPr>
        <w:lastRenderedPageBreak/>
        <w:t xml:space="preserve"> </w:t>
      </w:r>
      <w:r w:rsidR="6573BC71">
        <w:rPr>
          <w:noProof/>
        </w:rPr>
        <w:drawing>
          <wp:inline distT="0" distB="0" distL="0" distR="0" wp14:anchorId="46A40529" wp14:editId="1712EB90">
            <wp:extent cx="5924550" cy="4670694"/>
            <wp:effectExtent l="0" t="0" r="0" b="0"/>
            <wp:docPr id="1968985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924550" cy="4670694"/>
                    </a:xfrm>
                    <a:prstGeom prst="rect">
                      <a:avLst/>
                    </a:prstGeom>
                  </pic:spPr>
                </pic:pic>
              </a:graphicData>
            </a:graphic>
          </wp:inline>
        </w:drawing>
      </w:r>
    </w:p>
    <w:p w14:paraId="5284325E" w14:textId="77777777" w:rsidR="00FB734A" w:rsidRDefault="3A1ECA8F" w:rsidP="00FB734A">
      <w:pPr>
        <w:pStyle w:val="BodyText1"/>
      </w:pPr>
      <w:r w:rsidRPr="19F04CA8">
        <w:rPr>
          <w:rFonts w:ascii="Aptos" w:eastAsia="Aptos" w:hAnsi="Aptos" w:cs="Aptos"/>
          <w:b/>
          <w:color w:val="211D1E"/>
        </w:rPr>
        <w:t xml:space="preserve">Further information </w:t>
      </w:r>
      <w:r w:rsidR="3516FBF5">
        <w:br/>
      </w:r>
      <w:r>
        <w:t>More information about our financial performance in 2023-24 can be found in the Yarra Ranges Council Budget and the Annual Report (Part 2 – Financial Report). </w:t>
      </w:r>
    </w:p>
    <w:p w14:paraId="700ACCC1" w14:textId="048A8E5D" w:rsidR="003D3578" w:rsidRPr="00FB734A" w:rsidRDefault="003A4CAD" w:rsidP="00FB734A">
      <w:pPr>
        <w:pStyle w:val="Head2"/>
        <w:rPr>
          <w:rFonts w:ascii="Aptos" w:eastAsia="Aptos" w:hAnsi="Aptos" w:cs="Aptos"/>
          <w:color w:val="211D1E"/>
          <w:sz w:val="16"/>
          <w:szCs w:val="16"/>
        </w:rPr>
      </w:pPr>
      <w:bookmarkStart w:id="10" w:name="_Toc180744355"/>
      <w:r w:rsidRPr="00FB734A">
        <w:rPr>
          <w:rStyle w:val="A7"/>
          <w:rFonts w:cs="Arial"/>
          <w:color w:val="auto"/>
          <w:sz w:val="32"/>
          <w:szCs w:val="32"/>
        </w:rPr>
        <w:t>Description of operations</w:t>
      </w:r>
      <w:bookmarkEnd w:id="10"/>
    </w:p>
    <w:p w14:paraId="11C66038" w14:textId="59037F87" w:rsidR="00A6501C" w:rsidRPr="00CC05E3" w:rsidRDefault="00A6501C" w:rsidP="00AB2590">
      <w:pPr>
        <w:pStyle w:val="Heading3"/>
      </w:pPr>
      <w:bookmarkStart w:id="11" w:name="_Toc148433433"/>
      <w:r w:rsidRPr="7C96C5C9">
        <w:t>Major changes</w:t>
      </w:r>
      <w:bookmarkEnd w:id="11"/>
    </w:p>
    <w:p w14:paraId="0633A1D4" w14:textId="3941EC3A" w:rsidR="00455F3D" w:rsidRPr="00AB2590" w:rsidRDefault="3C24AE7D" w:rsidP="00437ABB">
      <w:pPr>
        <w:pStyle w:val="BodyText1"/>
      </w:pPr>
      <w:r w:rsidRPr="00AB2590">
        <w:t xml:space="preserve">Council implemented a small structural organisational change during 2023-24. These changes took place to ensure that our organisation is appropriately set up to meet the changing needs of the Yarra Ranges municipality now and into the future. </w:t>
      </w:r>
    </w:p>
    <w:p w14:paraId="356577C4" w14:textId="0E105674" w:rsidR="00455F3D" w:rsidRPr="00AB2590" w:rsidRDefault="3C24AE7D" w:rsidP="00437ABB">
      <w:pPr>
        <w:pStyle w:val="BodyText1"/>
      </w:pPr>
      <w:r w:rsidRPr="00AB2590">
        <w:t>The following structural changes have taken place:</w:t>
      </w:r>
    </w:p>
    <w:p w14:paraId="65A0058F" w14:textId="72907566" w:rsidR="00455F3D" w:rsidRDefault="3C24AE7D" w:rsidP="00FB734A">
      <w:pPr>
        <w:pStyle w:val="BodyText1"/>
        <w:numPr>
          <w:ilvl w:val="0"/>
          <w:numId w:val="25"/>
        </w:numPr>
      </w:pPr>
      <w:r w:rsidRPr="37983895">
        <w:t>Two senior Communities roles were combined into a newly created role of Manager Economy, Tourism and Culture. This will deliver an efficient, future focussed portfolio that aligns Tourism, Economic Development and Creative Communities program that leverages existing Arts and Culture programs and seeks to balance needs of residents and future tourism projections.</w:t>
      </w:r>
    </w:p>
    <w:p w14:paraId="232EE838" w14:textId="37A5DA62" w:rsidR="00C05B19" w:rsidRPr="00C05B19" w:rsidRDefault="00C05B19" w:rsidP="00FB734A">
      <w:pPr>
        <w:pStyle w:val="BodyText1"/>
        <w:numPr>
          <w:ilvl w:val="0"/>
          <w:numId w:val="25"/>
        </w:numPr>
      </w:pPr>
      <w:r w:rsidRPr="37983895">
        <w:lastRenderedPageBreak/>
        <w:t>A senior role was made permanent to drive accountability for Council Governance, Performance and Integrity aligned with state government standards and community expectations.</w:t>
      </w:r>
    </w:p>
    <w:p w14:paraId="5722AA19" w14:textId="77777777" w:rsidR="00C05B19" w:rsidRPr="00CC05E3" w:rsidRDefault="00C05B19" w:rsidP="00FB734A">
      <w:pPr>
        <w:pStyle w:val="BodyText1"/>
        <w:numPr>
          <w:ilvl w:val="0"/>
          <w:numId w:val="25"/>
        </w:numPr>
      </w:pPr>
      <w:r w:rsidRPr="37983895">
        <w:t xml:space="preserve">The Office of the CEO has been streamlined to focus on organisational efficiency, government relationship management and inter-governmental advocacy. </w:t>
      </w:r>
    </w:p>
    <w:p w14:paraId="560AAE41" w14:textId="5D155CF0" w:rsidR="00455F3D" w:rsidRPr="00CC05E3" w:rsidRDefault="3C24AE7D" w:rsidP="00437ABB">
      <w:pPr>
        <w:pStyle w:val="BodyText1"/>
      </w:pPr>
      <w:r w:rsidRPr="37983895">
        <w:t xml:space="preserve">Council welcomed a </w:t>
      </w:r>
      <w:r w:rsidRPr="37983895">
        <w:rPr>
          <w:b/>
        </w:rPr>
        <w:t>new member to the Executive</w:t>
      </w:r>
      <w:r w:rsidRPr="37983895">
        <w:t xml:space="preserve"> Leadership team; Leanne Hurst joined Yarra Ranges Council as the Director of the Communities Directorate following the departure of her predecessor, Jane Price, who left the organisation in November 2023 after 4 years of service. Leanne is an experienced senior executive with 2</w:t>
      </w:r>
      <w:r w:rsidR="00C4422A">
        <w:t>7</w:t>
      </w:r>
      <w:r w:rsidRPr="37983895">
        <w:t xml:space="preserve"> years in local government and has led diverse teams across urban and rural settings including Community Development, Community Services, Tourism and Events, Economic Development and Planning. </w:t>
      </w:r>
    </w:p>
    <w:p w14:paraId="677A6700" w14:textId="29E09386" w:rsidR="00455F3D" w:rsidRPr="00CC05E3" w:rsidRDefault="3C24AE7D" w:rsidP="00437ABB">
      <w:pPr>
        <w:pStyle w:val="BodyText1"/>
      </w:pPr>
      <w:r w:rsidRPr="37983895">
        <w:t xml:space="preserve">Council </w:t>
      </w:r>
      <w:r w:rsidRPr="37983895">
        <w:rPr>
          <w:b/>
        </w:rPr>
        <w:t>transitioned the final funded aged care services</w:t>
      </w:r>
      <w:r w:rsidRPr="37983895">
        <w:t xml:space="preserve"> to new Federally selected providers in line with the Federal Government’s Aged Care Reform. All previous recipients of Council’s support services who wanted to, were carefully transitioned to the new service providers and Council remains focussed on positive aging through direct activities, partnerships, advocacy, education and supporting the sector.</w:t>
      </w:r>
    </w:p>
    <w:p w14:paraId="5DF20E38" w14:textId="4D497CC7" w:rsidR="00455F3D" w:rsidRPr="00CC05E3" w:rsidRDefault="3C24AE7D" w:rsidP="00437ABB">
      <w:pPr>
        <w:pStyle w:val="BodyText1"/>
      </w:pPr>
      <w:r w:rsidRPr="37983895">
        <w:t xml:space="preserve">Accelerated delivery of </w:t>
      </w:r>
      <w:r w:rsidR="00643CB3">
        <w:t>c</w:t>
      </w:r>
      <w:r w:rsidRPr="37983895">
        <w:t xml:space="preserve">apital works program has resulted in over </w:t>
      </w:r>
      <w:r w:rsidRPr="37983895">
        <w:rPr>
          <w:b/>
        </w:rPr>
        <w:t>90% of Capital Works</w:t>
      </w:r>
      <w:r w:rsidRPr="37983895">
        <w:t xml:space="preserve"> being completed as planned, which is a strong performance in a challenging delivery environment.</w:t>
      </w:r>
    </w:p>
    <w:p w14:paraId="4AA3C8C1" w14:textId="34BB73D7" w:rsidR="00A6501C" w:rsidRPr="00CC05E3" w:rsidRDefault="00A6501C" w:rsidP="00AB2590">
      <w:pPr>
        <w:pStyle w:val="Heading3"/>
      </w:pPr>
      <w:bookmarkStart w:id="12" w:name="_Toc148433434"/>
      <w:r w:rsidRPr="14700284">
        <w:t>Economic factors</w:t>
      </w:r>
      <w:bookmarkEnd w:id="12"/>
    </w:p>
    <w:p w14:paraId="4EE24688" w14:textId="673E5063" w:rsidR="00455F3D" w:rsidRDefault="1BBDA2B2" w:rsidP="00437ABB">
      <w:pPr>
        <w:pStyle w:val="BodyText1"/>
      </w:pPr>
      <w:r w:rsidRPr="7E1245E2">
        <w:t>T</w:t>
      </w:r>
      <w:r w:rsidRPr="1E2D86E1">
        <w:t xml:space="preserve">hroughout 2023-24, Council was not immune to inflation pressures being felt across the whole economy. Council made a range of </w:t>
      </w:r>
      <w:hyperlink r:id="rId19">
        <w:r w:rsidRPr="1E2D86E1">
          <w:rPr>
            <w:rStyle w:val="Hyperlink"/>
            <w:rFonts w:ascii="Calibri" w:eastAsia="Calibri" w:hAnsi="Calibri" w:cs="Calibri"/>
          </w:rPr>
          <w:t>Advocacy Submissions</w:t>
        </w:r>
      </w:hyperlink>
      <w:r w:rsidRPr="1E2D86E1">
        <w:t xml:space="preserve"> to the Federal and State Government regarding our financial position including;</w:t>
      </w:r>
    </w:p>
    <w:p w14:paraId="061CB741" w14:textId="236B9CE5" w:rsidR="00455F3D" w:rsidRDefault="1BBDA2B2" w:rsidP="00FB734A">
      <w:pPr>
        <w:pStyle w:val="BodyText1"/>
        <w:numPr>
          <w:ilvl w:val="0"/>
          <w:numId w:val="24"/>
        </w:numPr>
      </w:pPr>
      <w:r w:rsidRPr="1E2D86E1">
        <w:t>Joint submission in partnership with Cardinia Council to the federal government to address the Roads for Community funding shortfall that was rescinded in 2022-2023</w:t>
      </w:r>
    </w:p>
    <w:p w14:paraId="4A1AFE74" w14:textId="22065975" w:rsidR="00455F3D" w:rsidRDefault="1BBDA2B2" w:rsidP="00FB734A">
      <w:pPr>
        <w:pStyle w:val="BodyText1"/>
        <w:numPr>
          <w:ilvl w:val="0"/>
          <w:numId w:val="24"/>
        </w:numPr>
      </w:pPr>
      <w:r w:rsidRPr="1E2D86E1">
        <w:t>Federal Government pre-budget submission to highlight key projects for funding in 2023-2024 and beyond</w:t>
      </w:r>
    </w:p>
    <w:p w14:paraId="4732FC45" w14:textId="5971A287" w:rsidR="00455F3D" w:rsidRDefault="1BBDA2B2" w:rsidP="00FB734A">
      <w:pPr>
        <w:pStyle w:val="BodyText1"/>
        <w:numPr>
          <w:ilvl w:val="0"/>
          <w:numId w:val="24"/>
        </w:numPr>
      </w:pPr>
      <w:r w:rsidRPr="1E2D86E1">
        <w:t>State Government pre-budget submission to highlight key projects for funding in 2023-2024 and beyond</w:t>
      </w:r>
    </w:p>
    <w:p w14:paraId="5C88B004" w14:textId="31C7A8C1" w:rsidR="00455F3D" w:rsidRDefault="1BBDA2B2" w:rsidP="00FB734A">
      <w:pPr>
        <w:pStyle w:val="BodyText1"/>
        <w:numPr>
          <w:ilvl w:val="0"/>
          <w:numId w:val="24"/>
        </w:numPr>
      </w:pPr>
      <w:r w:rsidRPr="1E2D86E1">
        <w:t>Submission to the Inquiry into Local Government Funding and Services Submission to The Parliament of Victoria Legislative Council Economy and Infrastructure Committee</w:t>
      </w:r>
    </w:p>
    <w:p w14:paraId="2EB07646" w14:textId="0419F7B4" w:rsidR="00455F3D" w:rsidRDefault="1BBDA2B2" w:rsidP="00437ABB">
      <w:pPr>
        <w:pStyle w:val="BodyText1"/>
      </w:pPr>
      <w:r w:rsidRPr="1E2D86E1">
        <w:t>These submissions addressed systemic issues of cost-shifting, underfunding and unreliable grant funding for key infrastructure and services, and provided clear consequences for community of service impacts, and rates pressure from the current funding situation. All submissions made clear options for resolution and amplified the needs of our Yarra Ranges Community.</w:t>
      </w:r>
    </w:p>
    <w:p w14:paraId="7D37DB39" w14:textId="3E083465" w:rsidR="00455F3D" w:rsidRDefault="1BBDA2B2" w:rsidP="00437ABB">
      <w:pPr>
        <w:pStyle w:val="BodyText1"/>
      </w:pPr>
      <w:r w:rsidRPr="1E2D86E1">
        <w:t>Council has undertaken a range of financial modelling activities to prepare the Long-Term Financial Plan 2025-2035, and ensure it addresses these key issues.</w:t>
      </w:r>
    </w:p>
    <w:p w14:paraId="18308CD8" w14:textId="2BBC6206" w:rsidR="00BE78BD" w:rsidRPr="00CC05E3" w:rsidRDefault="00BE78BD" w:rsidP="00AB2590">
      <w:pPr>
        <w:pStyle w:val="Heading3"/>
      </w:pPr>
      <w:bookmarkStart w:id="13" w:name="_Toc148433435"/>
      <w:r w:rsidRPr="7C96C5C9">
        <w:lastRenderedPageBreak/>
        <w:t>Major achievements</w:t>
      </w:r>
      <w:bookmarkEnd w:id="13"/>
    </w:p>
    <w:p w14:paraId="47530F63" w14:textId="1B6B2D77" w:rsidR="21A7CC5A" w:rsidRPr="00437ABB" w:rsidRDefault="00FA16C2" w:rsidP="00437ABB">
      <w:pPr>
        <w:pStyle w:val="Heading4"/>
      </w:pPr>
      <w:r w:rsidRPr="00437ABB">
        <w:t xml:space="preserve">Township </w:t>
      </w:r>
      <w:r w:rsidR="00BC66F1" w:rsidRPr="00437ABB">
        <w:t>M</w:t>
      </w:r>
      <w:r w:rsidRPr="00437ABB">
        <w:t>aster</w:t>
      </w:r>
      <w:r w:rsidR="00BC66F1" w:rsidRPr="00437ABB">
        <w:t xml:space="preserve"> </w:t>
      </w:r>
      <w:r w:rsidR="21A7CC5A" w:rsidRPr="00437ABB">
        <w:t>Planning</w:t>
      </w:r>
    </w:p>
    <w:p w14:paraId="0C53BD39" w14:textId="4CAFB18E" w:rsidR="21A7CC5A" w:rsidRDefault="21A7CC5A" w:rsidP="00437ABB">
      <w:pPr>
        <w:pStyle w:val="BodyText1"/>
      </w:pPr>
      <w:r w:rsidRPr="1E2D86E1">
        <w:t>The</w:t>
      </w:r>
      <w:r w:rsidRPr="1E2D86E1">
        <w:rPr>
          <w:b/>
        </w:rPr>
        <w:t xml:space="preserve"> Lilydale Lake Masterplan </w:t>
      </w:r>
      <w:r w:rsidRPr="1E2D86E1">
        <w:t>was adopted, with improvements recommended, including an upgrade to the water access and viewing facilities, youth activity and exercise area, accessible seating and picnic spaces, informative Indigenous and historical signage, plus improved path connectivity with the Box Hill Institute and new Kinley Development. </w:t>
      </w:r>
    </w:p>
    <w:p w14:paraId="029B83A7" w14:textId="517B22D3" w:rsidR="21A7CC5A" w:rsidRDefault="21A7CC5A" w:rsidP="00437ABB">
      <w:pPr>
        <w:pStyle w:val="BodyText1"/>
      </w:pPr>
      <w:r w:rsidRPr="1E2D86E1">
        <w:t xml:space="preserve">The </w:t>
      </w:r>
      <w:r w:rsidRPr="1E2D86E1">
        <w:rPr>
          <w:b/>
        </w:rPr>
        <w:t>Wandin North Town Centre Masterplan</w:t>
      </w:r>
      <w:r w:rsidRPr="1E2D86E1">
        <w:t xml:space="preserve"> was adopted in July 2023. There are known community risks in Wandin North due to unmanaged pedestrian movements across Warburton Highway at both the main activity centre as well as the Warburton Rail Trail. There has also been community advocacy, which has aligned with Council’s efforts, to see town centres impacted by COVID become thriving hubs, providing further support for local businesses.</w:t>
      </w:r>
    </w:p>
    <w:p w14:paraId="0A0534BA" w14:textId="415D2BA2" w:rsidR="21A7CC5A" w:rsidRDefault="21A7CC5A" w:rsidP="00437ABB">
      <w:pPr>
        <w:pStyle w:val="BodyText1"/>
      </w:pPr>
      <w:r w:rsidRPr="1E2D86E1">
        <w:t xml:space="preserve">The </w:t>
      </w:r>
      <w:r w:rsidRPr="1E2D86E1">
        <w:rPr>
          <w:b/>
        </w:rPr>
        <w:t>Kilsyth Recreation Reserve Masterplan</w:t>
      </w:r>
      <w:r w:rsidRPr="1E2D86E1">
        <w:t xml:space="preserve"> was adopted in September 2023 following extensive consultation with the local Kilsyth residents, Kilsyth Community Action Group, sports clubs and the broader Yarra Ranges community. The Masterplan provides a 10+ year strategic approach to improve sport and recreation facilities at the reserve. Improvements include the removal of the redundant tennis courts to provide a multi-generational play space, multi-purpose court and junior pump track. An upgrade to the oval irrigation and lights, and inclusion of a community plaza and oval viewing space. </w:t>
      </w:r>
    </w:p>
    <w:p w14:paraId="24B7241D" w14:textId="6894BA37" w:rsidR="21A7CC5A" w:rsidRDefault="21A7CC5A" w:rsidP="00437ABB">
      <w:pPr>
        <w:pStyle w:val="BodyText1"/>
      </w:pPr>
      <w:r w:rsidRPr="1E2D86E1">
        <w:t xml:space="preserve">The </w:t>
      </w:r>
      <w:r w:rsidRPr="1E2D86E1">
        <w:rPr>
          <w:b/>
        </w:rPr>
        <w:t>Warburton Urban Design Framework</w:t>
      </w:r>
      <w:r w:rsidRPr="1E2D86E1">
        <w:t xml:space="preserve"> was adopted, which provides practical design solutions to realise the intent of the design, development, and public realm actions contained in the Warburton Place Plan. The comprehensive engagement undertaken has resulted in extensive Community feedback with 335 written submissions composed of over 1,800 comments which </w:t>
      </w:r>
      <w:r w:rsidR="33F933D8" w:rsidRPr="3516FBF5">
        <w:t>are</w:t>
      </w:r>
      <w:r w:rsidRPr="1E2D86E1">
        <w:t xml:space="preserve"> included in the Framework.</w:t>
      </w:r>
    </w:p>
    <w:p w14:paraId="0B80C6EF" w14:textId="5C1DAC2D" w:rsidR="21A7CC5A" w:rsidRDefault="21A7CC5A" w:rsidP="00437ABB">
      <w:pPr>
        <w:pStyle w:val="BodyText1"/>
      </w:pPr>
      <w:r w:rsidRPr="1E2D86E1">
        <w:t xml:space="preserve">The </w:t>
      </w:r>
      <w:r w:rsidRPr="1E2D86E1">
        <w:rPr>
          <w:b/>
        </w:rPr>
        <w:t>Monbulk Urban Design Framework</w:t>
      </w:r>
      <w:r w:rsidRPr="1E2D86E1">
        <w:t xml:space="preserve"> was adopted after comprehensive engagement which resulted in extensive Community feedback, with 448 submissions composed of 2,303 comments, which were included in the Framework.</w:t>
      </w:r>
    </w:p>
    <w:p w14:paraId="29768387" w14:textId="61DED935" w:rsidR="21A7CC5A" w:rsidRDefault="21A7CC5A" w:rsidP="00437ABB">
      <w:pPr>
        <w:pStyle w:val="Heading4"/>
      </w:pPr>
      <w:r w:rsidRPr="14700284">
        <w:t>Strategy</w:t>
      </w:r>
    </w:p>
    <w:p w14:paraId="0E023E23" w14:textId="24DEB0E4" w:rsidR="21A7CC5A" w:rsidRDefault="21A7CC5A" w:rsidP="00437ABB">
      <w:pPr>
        <w:pStyle w:val="BodyText1"/>
        <w:rPr>
          <w:b/>
        </w:rPr>
      </w:pPr>
      <w:r w:rsidRPr="1293099C">
        <w:t>T</w:t>
      </w:r>
      <w:r w:rsidRPr="1E2D86E1">
        <w:t xml:space="preserve">he </w:t>
      </w:r>
      <w:r w:rsidRPr="1E2D86E1">
        <w:rPr>
          <w:b/>
        </w:rPr>
        <w:t>Active Recreation Plan</w:t>
      </w:r>
      <w:r w:rsidRPr="1E2D86E1">
        <w:t xml:space="preserve"> was approved, which targets an increase in physical activity levels in Yarra Ranges by 15% over ten years. Currently, over 42% of women and over 36% of men in Yarra Ranges are sedentary or insufficiently active.</w:t>
      </w:r>
    </w:p>
    <w:p w14:paraId="566B19F1" w14:textId="214A0DCC" w:rsidR="21A7CC5A" w:rsidRDefault="21A7CC5A" w:rsidP="00437ABB">
      <w:pPr>
        <w:pStyle w:val="BodyText1"/>
      </w:pPr>
      <w:r w:rsidRPr="1E2D86E1">
        <w:t xml:space="preserve">The </w:t>
      </w:r>
      <w:r w:rsidRPr="1E2D86E1">
        <w:rPr>
          <w:b/>
        </w:rPr>
        <w:t>Nature Plan</w:t>
      </w:r>
      <w:r w:rsidRPr="1E2D86E1">
        <w:t xml:space="preserve"> was adopted, which sets bold targets to reflect Council’s strategic priorities of environmental stewardship and nature protection. It is an ambitious Plan that will seek funding through future advocacy efforts, key partnerships, stakeholder collaboration, and internal budget bids</w:t>
      </w:r>
      <w:r w:rsidRPr="1E2D86E1">
        <w:rPr>
          <w:b/>
        </w:rPr>
        <w:t xml:space="preserve">. </w:t>
      </w:r>
    </w:p>
    <w:p w14:paraId="7E7D8DDB" w14:textId="16D72BAC" w:rsidR="21A7CC5A" w:rsidRDefault="21A7CC5A" w:rsidP="00437ABB">
      <w:pPr>
        <w:pStyle w:val="BodyText1"/>
      </w:pPr>
      <w:r w:rsidRPr="1E2D86E1">
        <w:t xml:space="preserve">The </w:t>
      </w:r>
      <w:r w:rsidRPr="1E2D86E1">
        <w:rPr>
          <w:b/>
        </w:rPr>
        <w:t xml:space="preserve">Tree Canopy Strategy </w:t>
      </w:r>
      <w:r w:rsidRPr="1E2D86E1">
        <w:t>was endorsed to key challenges and opportunities shaping the future of our tree canopy. Council adopted a more proactive stance to tree management. The strategy establishes a clear vision, defines objectives, and sets measurable targets. </w:t>
      </w:r>
    </w:p>
    <w:p w14:paraId="29E4038D" w14:textId="17E9CBEB" w:rsidR="21A7CC5A" w:rsidRDefault="21A7CC5A" w:rsidP="00437ABB">
      <w:pPr>
        <w:pStyle w:val="BodyText1"/>
      </w:pPr>
      <w:r w:rsidRPr="75E26EF2">
        <w:lastRenderedPageBreak/>
        <w:t xml:space="preserve">The </w:t>
      </w:r>
      <w:r w:rsidRPr="75E26EF2">
        <w:rPr>
          <w:b/>
        </w:rPr>
        <w:t xml:space="preserve">Yarra Ranges Aquatic and Leisure Strategy </w:t>
      </w:r>
      <w:r w:rsidRPr="75E26EF2">
        <w:t xml:space="preserve">was adopted, with an overarching goal to ensure aquatic facilities are environmentally and financially sustainable, support participation and inclusion, and provide economic benefits for the entire community. </w:t>
      </w:r>
    </w:p>
    <w:p w14:paraId="76578CE4" w14:textId="637534A3" w:rsidR="21A7CC5A" w:rsidRDefault="21A7CC5A" w:rsidP="00437ABB">
      <w:pPr>
        <w:pStyle w:val="BodyText1"/>
        <w:rPr>
          <w:b/>
          <w:color w:val="007B85"/>
        </w:rPr>
      </w:pPr>
      <w:r w:rsidRPr="1293099C">
        <w:t xml:space="preserve">The </w:t>
      </w:r>
      <w:r w:rsidRPr="1293099C">
        <w:rPr>
          <w:b/>
        </w:rPr>
        <w:t>Housing Strategy</w:t>
      </w:r>
      <w:r w:rsidRPr="1293099C">
        <w:t xml:space="preserve"> was adopted, which makes clear a 10-year roadmap for the municipality to provide increased volume and diversity of affordable housing options, incorporating new planning scheme amendment opportunities.</w:t>
      </w:r>
      <w:r w:rsidRPr="1293099C">
        <w:rPr>
          <w:color w:val="007B85"/>
        </w:rPr>
        <w:t xml:space="preserve"> </w:t>
      </w:r>
    </w:p>
    <w:p w14:paraId="7A65A98C" w14:textId="1377964A" w:rsidR="21A7CC5A" w:rsidRDefault="21A7CC5A" w:rsidP="00437ABB">
      <w:pPr>
        <w:pStyle w:val="Heading4"/>
      </w:pPr>
      <w:r w:rsidRPr="1D2717B3">
        <w:t>Investment</w:t>
      </w:r>
    </w:p>
    <w:p w14:paraId="58C063F2" w14:textId="530E1368" w:rsidR="21A7CC5A" w:rsidRDefault="21A7CC5A" w:rsidP="00437ABB">
      <w:pPr>
        <w:pStyle w:val="BodyText1"/>
      </w:pPr>
      <w:r w:rsidRPr="271C5213">
        <w:t xml:space="preserve">Council supported 17 Arts and Heritage </w:t>
      </w:r>
      <w:r w:rsidRPr="271C5213">
        <w:rPr>
          <w:b/>
        </w:rPr>
        <w:t>project grants</w:t>
      </w:r>
      <w:r w:rsidRPr="271C5213">
        <w:t xml:space="preserve"> ($160,133), 35 community development grants ($241,920) and 14 Festivals and Events grants ($97,805) under the Grants for Community program for delivery in 2024 calendar year.</w:t>
      </w:r>
    </w:p>
    <w:p w14:paraId="7CE58869" w14:textId="298E5247" w:rsidR="21A7CC5A" w:rsidRDefault="21A7CC5A" w:rsidP="00437ABB">
      <w:pPr>
        <w:pStyle w:val="BodyText1"/>
      </w:pPr>
      <w:r w:rsidRPr="271C5213">
        <w:t xml:space="preserve">In May 2024, Council </w:t>
      </w:r>
      <w:r w:rsidRPr="271C5213">
        <w:rPr>
          <w:b/>
        </w:rPr>
        <w:t>reviewed the forward Annual Grants program to give more money to community projects than ever before</w:t>
      </w:r>
      <w:r w:rsidRPr="271C5213">
        <w:t xml:space="preserve">. A Council decision was made to increase the Community Development stream by $25,000 to a total pool of $275,000 and increase Festival and Events and Arts and Heritage streams by $50,000 to a total pool of $300,000 and raise the limit for large festivals from $10,000 to $15,000. </w:t>
      </w:r>
    </w:p>
    <w:p w14:paraId="1286B5A3" w14:textId="3E607C75" w:rsidR="21A7CC5A" w:rsidRDefault="21A7CC5A" w:rsidP="00437ABB">
      <w:pPr>
        <w:pStyle w:val="BodyText1"/>
      </w:pPr>
      <w:r w:rsidRPr="271C5213">
        <w:t xml:space="preserve">There was also an increase to the maximum for Monthly Grants to $1,500 and increase </w:t>
      </w:r>
      <w:r w:rsidR="00515137">
        <w:t xml:space="preserve">to </w:t>
      </w:r>
      <w:r w:rsidRPr="271C5213">
        <w:t xml:space="preserve">the budget for these grants </w:t>
      </w:r>
      <w:proofErr w:type="gramStart"/>
      <w:r w:rsidRPr="271C5213">
        <w:t>to  the</w:t>
      </w:r>
      <w:proofErr w:type="gramEnd"/>
      <w:r w:rsidRPr="271C5213">
        <w:t xml:space="preserve"> Business and Trader Group Development stream from $10,000 to $18,000 per year and for grants up to $1,500 each, with a specific allocation of </w:t>
      </w:r>
      <w:r w:rsidR="00664506">
        <w:t>$</w:t>
      </w:r>
      <w:r w:rsidRPr="271C5213">
        <w:t xml:space="preserve">12,000 </w:t>
      </w:r>
      <w:r w:rsidR="00AC129B">
        <w:t xml:space="preserve">was made </w:t>
      </w:r>
      <w:r w:rsidRPr="271C5213">
        <w:t xml:space="preserve">for capacity building support for not-for-profit Business and Trader Groups. There was an approved increase in the Connected and Vibrant Communities Monthly Grants stream </w:t>
      </w:r>
      <w:r w:rsidR="00AC129B">
        <w:t>of</w:t>
      </w:r>
      <w:r w:rsidRPr="271C5213">
        <w:t xml:space="preserve"> $20,000 to support small projects that focus on social connection. </w:t>
      </w:r>
    </w:p>
    <w:p w14:paraId="120A207B" w14:textId="679F799E" w:rsidR="21A7CC5A" w:rsidRDefault="21A7CC5A" w:rsidP="00437ABB">
      <w:pPr>
        <w:pStyle w:val="BodyText1"/>
      </w:pPr>
      <w:r w:rsidRPr="271C5213">
        <w:t>Council also provided in-principal support for the creation of a separate emergency relief stream in the 2027 multi-year Partnership round and increase the funding limit to $45,000 per year for larger agencies that demonstrate this is required. Council also planned for an estimated increase of $80,000 in the next Multi-year Grants, with the amount reviewed in 2027-28 budget process.  This recognises and responds to cost pressures on community organisations.</w:t>
      </w:r>
    </w:p>
    <w:p w14:paraId="79973CDE" w14:textId="2A46C04D" w:rsidR="21A7CC5A" w:rsidRDefault="21A7CC5A" w:rsidP="00437ABB">
      <w:pPr>
        <w:pStyle w:val="BodyText1"/>
      </w:pPr>
      <w:r w:rsidRPr="271C5213">
        <w:t>Council is proud to support community organisations and commits to monitor</w:t>
      </w:r>
      <w:r w:rsidR="001D3369">
        <w:t>ing</w:t>
      </w:r>
      <w:r w:rsidRPr="271C5213">
        <w:t xml:space="preserve"> changes and the benefits to the community and make recommendations for further improvements as needed.</w:t>
      </w:r>
    </w:p>
    <w:p w14:paraId="742D6372" w14:textId="0B1972B6" w:rsidR="21A7CC5A" w:rsidRDefault="21A7CC5A" w:rsidP="00437ABB">
      <w:pPr>
        <w:pStyle w:val="BodyText1"/>
      </w:pPr>
      <w:r w:rsidRPr="271C5213">
        <w:t xml:space="preserve">Council approved the </w:t>
      </w:r>
      <w:r w:rsidRPr="271C5213">
        <w:rPr>
          <w:b/>
        </w:rPr>
        <w:t>2024-25 Budget</w:t>
      </w:r>
      <w:r w:rsidRPr="271C5213">
        <w:t xml:space="preserve"> at a public Council meeting in June 2024, with record investment in drainage infrastructure and strong community interest with a record number of submissions and community engagement interactions.</w:t>
      </w:r>
    </w:p>
    <w:p w14:paraId="52D3DD94" w14:textId="1FCF7477" w:rsidR="21A7CC5A" w:rsidRDefault="21A7CC5A" w:rsidP="00437ABB">
      <w:pPr>
        <w:pStyle w:val="BodyText1"/>
      </w:pPr>
      <w:r w:rsidRPr="271C5213">
        <w:t xml:space="preserve">A </w:t>
      </w:r>
      <w:r w:rsidRPr="271C5213">
        <w:rPr>
          <w:b/>
        </w:rPr>
        <w:t>pilot of real-time parking information technology</w:t>
      </w:r>
      <w:r w:rsidRPr="271C5213">
        <w:t xml:space="preserve"> was approved for Warburton, alongside a paid parking program for a period of up to 12 months to enhance enforcement efforts to achieve balanced safety, availability and accessibility. These actions are consistent with Council’s Integrated Transport Strategy 2020-2040 Implementation Plan. Future options to manage parking behaviours are under development.</w:t>
      </w:r>
    </w:p>
    <w:p w14:paraId="1273EE80" w14:textId="39BCAAAC" w:rsidR="21A7CC5A" w:rsidRDefault="21A7CC5A" w:rsidP="00437ABB">
      <w:pPr>
        <w:pStyle w:val="Heading4"/>
      </w:pPr>
      <w:r w:rsidRPr="14700284">
        <w:lastRenderedPageBreak/>
        <w:t>Other</w:t>
      </w:r>
    </w:p>
    <w:p w14:paraId="2BF9C7C7" w14:textId="4C0A0E80" w:rsidR="3516FBF5" w:rsidRDefault="21A7CC5A" w:rsidP="00437ABB">
      <w:pPr>
        <w:pStyle w:val="BodyText1"/>
      </w:pPr>
      <w:r w:rsidRPr="1293099C">
        <w:t xml:space="preserve">A </w:t>
      </w:r>
      <w:r w:rsidRPr="1293099C">
        <w:rPr>
          <w:b/>
        </w:rPr>
        <w:t>Supreme Court</w:t>
      </w:r>
      <w:r w:rsidRPr="1293099C">
        <w:t xml:space="preserve"> challenge was launched </w:t>
      </w:r>
      <w:r w:rsidR="009900B7">
        <w:t xml:space="preserve">against Council </w:t>
      </w:r>
      <w:r w:rsidRPr="1293099C">
        <w:t>to test the veracity of Council engagement and governance processes. Council welcomed the decision by Her Honour Justice Richards at the Supreme Court of Victoria to dismiss the case against Yarra Ranges Council and award costs in August 2023.</w:t>
      </w:r>
    </w:p>
    <w:p w14:paraId="3A2C4E9B" w14:textId="21D57028" w:rsidR="00BE78BD" w:rsidRPr="00CC05E3" w:rsidRDefault="00BE78BD" w:rsidP="00437ABB">
      <w:pPr>
        <w:pStyle w:val="Heading3"/>
        <w:spacing w:before="240"/>
      </w:pPr>
      <w:bookmarkStart w:id="14" w:name="_Hlk143781950"/>
      <w:bookmarkStart w:id="15" w:name="_Toc148433436"/>
      <w:r w:rsidRPr="428EF7A7">
        <w:t>Challenges and outlook</w:t>
      </w:r>
      <w:bookmarkEnd w:id="14"/>
      <w:bookmarkEnd w:id="15"/>
    </w:p>
    <w:p w14:paraId="191EE55F" w14:textId="4E733D93" w:rsidR="5F561B45" w:rsidRDefault="5F561B45" w:rsidP="2E024D37">
      <w:pPr>
        <w:widowControl w:val="0"/>
        <w:spacing w:after="0" w:line="240" w:lineRule="auto"/>
        <w:rPr>
          <w:rFonts w:ascii="Calibri" w:eastAsia="Calibri" w:hAnsi="Calibri" w:cs="Calibri"/>
          <w:sz w:val="20"/>
          <w:szCs w:val="20"/>
        </w:rPr>
      </w:pPr>
      <w:r w:rsidRPr="441DD7FD">
        <w:rPr>
          <w:rFonts w:ascii="Calibri" w:eastAsia="Calibri" w:hAnsi="Calibri" w:cs="Calibri"/>
          <w:szCs w:val="22"/>
        </w:rPr>
        <w:t>Our climate and country are experiencing challenge and disruption, and the impact on our community has been clear this year. As your Council, we adapt and respond by listening to community and working together to find innovative ways to support our community and our valuable natural environment.</w:t>
      </w:r>
    </w:p>
    <w:p w14:paraId="67EF0A28" w14:textId="5F1A9178" w:rsidR="428EF7A7" w:rsidRDefault="428EF7A7" w:rsidP="428EF7A7">
      <w:pPr>
        <w:widowControl w:val="0"/>
        <w:spacing w:after="0" w:line="240" w:lineRule="auto"/>
        <w:rPr>
          <w:rFonts w:ascii="Calibri" w:eastAsia="Calibri" w:hAnsi="Calibri" w:cs="Calibri"/>
          <w:sz w:val="24"/>
          <w:szCs w:val="24"/>
        </w:rPr>
      </w:pPr>
    </w:p>
    <w:tbl>
      <w:tblPr>
        <w:tblW w:w="9000" w:type="dxa"/>
        <w:tblLayout w:type="fixed"/>
        <w:tblCellMar>
          <w:top w:w="57" w:type="dxa"/>
          <w:bottom w:w="57" w:type="dxa"/>
        </w:tblCellMar>
        <w:tblLook w:val="04A0" w:firstRow="1" w:lastRow="0" w:firstColumn="1" w:lastColumn="0" w:noHBand="0" w:noVBand="1"/>
      </w:tblPr>
      <w:tblGrid>
        <w:gridCol w:w="2220"/>
        <w:gridCol w:w="3390"/>
        <w:gridCol w:w="3390"/>
      </w:tblGrid>
      <w:tr w:rsidR="428EF7A7" w:rsidRPr="00437ABB" w14:paraId="39A35127" w14:textId="77777777" w:rsidTr="00FB734A">
        <w:trPr>
          <w:trHeight w:val="300"/>
        </w:trPr>
        <w:tc>
          <w:tcPr>
            <w:tcW w:w="2220" w:type="dxa"/>
            <w:shd w:val="clear" w:color="auto" w:fill="74CEE2"/>
            <w:tcMar>
              <w:left w:w="105" w:type="dxa"/>
              <w:right w:w="105" w:type="dxa"/>
            </w:tcMar>
          </w:tcPr>
          <w:p w14:paraId="11F0872E" w14:textId="03CD2E0B" w:rsidR="428EF7A7" w:rsidRPr="00EB39B7" w:rsidRDefault="428EF7A7" w:rsidP="428EF7A7">
            <w:pPr>
              <w:pStyle w:val="NoSpacing"/>
              <w:widowControl w:val="0"/>
              <w:rPr>
                <w:rFonts w:ascii="Calibri" w:eastAsia="Calibri" w:hAnsi="Calibri" w:cs="Calibri"/>
                <w:color w:val="auto"/>
                <w:sz w:val="24"/>
                <w:szCs w:val="24"/>
              </w:rPr>
            </w:pPr>
            <w:r w:rsidRPr="00EB39B7">
              <w:rPr>
                <w:rFonts w:ascii="Calibri" w:eastAsia="Calibri" w:hAnsi="Calibri" w:cs="Calibri"/>
                <w:b/>
                <w:bCs/>
                <w:color w:val="auto"/>
                <w:sz w:val="24"/>
                <w:szCs w:val="24"/>
              </w:rPr>
              <w:t>Challenge</w:t>
            </w:r>
          </w:p>
        </w:tc>
        <w:tc>
          <w:tcPr>
            <w:tcW w:w="3390" w:type="dxa"/>
            <w:shd w:val="clear" w:color="auto" w:fill="74CEE2"/>
            <w:tcMar>
              <w:left w:w="105" w:type="dxa"/>
              <w:right w:w="105" w:type="dxa"/>
            </w:tcMar>
          </w:tcPr>
          <w:p w14:paraId="28E5132B" w14:textId="49877372" w:rsidR="428EF7A7" w:rsidRPr="00EB39B7" w:rsidRDefault="428EF7A7" w:rsidP="428EF7A7">
            <w:pPr>
              <w:pStyle w:val="NoSpacing"/>
              <w:widowControl w:val="0"/>
              <w:rPr>
                <w:rFonts w:ascii="Calibri" w:eastAsia="Calibri" w:hAnsi="Calibri" w:cs="Calibri"/>
                <w:color w:val="auto"/>
                <w:sz w:val="24"/>
                <w:szCs w:val="24"/>
              </w:rPr>
            </w:pPr>
            <w:r w:rsidRPr="00EB39B7">
              <w:rPr>
                <w:rFonts w:ascii="Calibri" w:eastAsia="Calibri" w:hAnsi="Calibri" w:cs="Calibri"/>
                <w:b/>
                <w:bCs/>
                <w:color w:val="auto"/>
                <w:sz w:val="24"/>
                <w:szCs w:val="24"/>
              </w:rPr>
              <w:t>Action</w:t>
            </w:r>
          </w:p>
        </w:tc>
        <w:tc>
          <w:tcPr>
            <w:tcW w:w="3390" w:type="dxa"/>
            <w:shd w:val="clear" w:color="auto" w:fill="74CEE2"/>
            <w:tcMar>
              <w:left w:w="105" w:type="dxa"/>
              <w:right w:w="105" w:type="dxa"/>
            </w:tcMar>
          </w:tcPr>
          <w:p w14:paraId="5B8982FF" w14:textId="6EA63D30" w:rsidR="428EF7A7" w:rsidRPr="00EB39B7" w:rsidRDefault="428EF7A7" w:rsidP="428EF7A7">
            <w:pPr>
              <w:pStyle w:val="NoSpacing"/>
              <w:widowControl w:val="0"/>
              <w:rPr>
                <w:rFonts w:ascii="Calibri" w:eastAsia="Calibri" w:hAnsi="Calibri" w:cs="Calibri"/>
                <w:color w:val="auto"/>
                <w:sz w:val="24"/>
                <w:szCs w:val="24"/>
              </w:rPr>
            </w:pPr>
            <w:r w:rsidRPr="00EB39B7">
              <w:rPr>
                <w:rFonts w:ascii="Calibri" w:eastAsia="Calibri" w:hAnsi="Calibri" w:cs="Calibri"/>
                <w:b/>
                <w:bCs/>
                <w:color w:val="auto"/>
                <w:sz w:val="24"/>
                <w:szCs w:val="24"/>
              </w:rPr>
              <w:t>Outlook</w:t>
            </w:r>
          </w:p>
        </w:tc>
      </w:tr>
      <w:tr w:rsidR="428EF7A7" w:rsidRPr="00437ABB" w14:paraId="4D2481A3" w14:textId="77777777" w:rsidTr="00FB734A">
        <w:trPr>
          <w:trHeight w:val="300"/>
        </w:trPr>
        <w:tc>
          <w:tcPr>
            <w:tcW w:w="2220" w:type="dxa"/>
            <w:shd w:val="clear" w:color="auto" w:fill="E7E6E6" w:themeFill="background2"/>
            <w:tcMar>
              <w:left w:w="105" w:type="dxa"/>
              <w:right w:w="105" w:type="dxa"/>
            </w:tcMar>
          </w:tcPr>
          <w:p w14:paraId="119A405C" w14:textId="0278D30A"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b/>
                <w:sz w:val="24"/>
                <w:szCs w:val="24"/>
              </w:rPr>
              <w:t>Cost of Living</w:t>
            </w:r>
            <w:r w:rsidRPr="00437ABB">
              <w:rPr>
                <w:rFonts w:ascii="Calibri" w:eastAsia="Calibri" w:hAnsi="Calibri" w:cs="Calibri"/>
                <w:sz w:val="24"/>
                <w:szCs w:val="24"/>
              </w:rPr>
              <w:t xml:space="preserve"> and inflationary pressures are creating an affordability challenge for our community. </w:t>
            </w:r>
          </w:p>
          <w:p w14:paraId="73BD5629" w14:textId="3DDA6CC9" w:rsidR="428EF7A7" w:rsidRPr="00437ABB" w:rsidRDefault="428EF7A7" w:rsidP="428EF7A7">
            <w:pPr>
              <w:widowControl w:val="0"/>
              <w:spacing w:after="0" w:line="240" w:lineRule="auto"/>
              <w:rPr>
                <w:rFonts w:ascii="Calibri" w:eastAsia="Calibri" w:hAnsi="Calibri" w:cs="Calibri"/>
                <w:sz w:val="24"/>
                <w:szCs w:val="24"/>
              </w:rPr>
            </w:pPr>
          </w:p>
        </w:tc>
        <w:tc>
          <w:tcPr>
            <w:tcW w:w="3390" w:type="dxa"/>
            <w:shd w:val="clear" w:color="auto" w:fill="E7E6E6" w:themeFill="background2"/>
            <w:tcMar>
              <w:left w:w="105" w:type="dxa"/>
              <w:right w:w="105" w:type="dxa"/>
            </w:tcMar>
          </w:tcPr>
          <w:p w14:paraId="19377DD1" w14:textId="69A4AAF9"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 xml:space="preserve">Council continued distribution of grant funding to local business and trader groups and township collectives. </w:t>
            </w:r>
          </w:p>
          <w:p w14:paraId="16B53CA4" w14:textId="3A958725" w:rsidR="00530402" w:rsidRPr="00437ABB" w:rsidRDefault="00B731FF"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Funds to emergency relief agencies also continued</w:t>
            </w:r>
          </w:p>
          <w:p w14:paraId="3940C3A5" w14:textId="1F1782A2"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Our hardship policy is actively assisting residents and council services remain low cost.</w:t>
            </w:r>
          </w:p>
        </w:tc>
        <w:tc>
          <w:tcPr>
            <w:tcW w:w="3390" w:type="dxa"/>
            <w:shd w:val="clear" w:color="auto" w:fill="E7E6E6" w:themeFill="background2"/>
            <w:tcMar>
              <w:left w:w="105" w:type="dxa"/>
              <w:right w:w="105" w:type="dxa"/>
            </w:tcMar>
          </w:tcPr>
          <w:p w14:paraId="3F198C6C" w14:textId="3CD20982"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Council continues to campaign for cost recovery from state and federal government to decrease rates pressures in forward years. A strong focus on organisational financial sustainability for the next 10 years including Council efficiency, grants and revenue generation from non-residents is a focus for the Long-Term Financial Plan under development.</w:t>
            </w:r>
          </w:p>
        </w:tc>
      </w:tr>
      <w:tr w:rsidR="428EF7A7" w:rsidRPr="00437ABB" w14:paraId="77553C07" w14:textId="77777777" w:rsidTr="00FB734A">
        <w:trPr>
          <w:trHeight w:val="300"/>
        </w:trPr>
        <w:tc>
          <w:tcPr>
            <w:tcW w:w="2220" w:type="dxa"/>
            <w:tcMar>
              <w:left w:w="105" w:type="dxa"/>
              <w:right w:w="105" w:type="dxa"/>
            </w:tcMar>
          </w:tcPr>
          <w:p w14:paraId="58C8E329" w14:textId="4D17B3FE"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 xml:space="preserve">Community </w:t>
            </w:r>
            <w:proofErr w:type="gramStart"/>
            <w:r w:rsidRPr="00437ABB">
              <w:rPr>
                <w:rFonts w:ascii="Calibri" w:eastAsia="Calibri" w:hAnsi="Calibri" w:cs="Calibri"/>
                <w:sz w:val="24"/>
                <w:szCs w:val="24"/>
              </w:rPr>
              <w:t>are</w:t>
            </w:r>
            <w:proofErr w:type="gramEnd"/>
            <w:r w:rsidRPr="00437ABB">
              <w:rPr>
                <w:rFonts w:ascii="Calibri" w:eastAsia="Calibri" w:hAnsi="Calibri" w:cs="Calibri"/>
                <w:sz w:val="24"/>
                <w:szCs w:val="24"/>
              </w:rPr>
              <w:t xml:space="preserve"> telling us they have </w:t>
            </w:r>
            <w:r w:rsidRPr="00437ABB">
              <w:rPr>
                <w:rFonts w:ascii="Calibri" w:eastAsia="Calibri" w:hAnsi="Calibri" w:cs="Calibri"/>
                <w:b/>
                <w:sz w:val="24"/>
                <w:szCs w:val="24"/>
              </w:rPr>
              <w:t>low trust</w:t>
            </w:r>
            <w:r w:rsidRPr="00437ABB">
              <w:rPr>
                <w:rFonts w:ascii="Calibri" w:eastAsia="Calibri" w:hAnsi="Calibri" w:cs="Calibri"/>
                <w:sz w:val="24"/>
                <w:szCs w:val="24"/>
              </w:rPr>
              <w:t xml:space="preserve"> in all levels of government, and reduced community satisfaction is clear. </w:t>
            </w:r>
          </w:p>
        </w:tc>
        <w:tc>
          <w:tcPr>
            <w:tcW w:w="3390" w:type="dxa"/>
            <w:tcMar>
              <w:left w:w="105" w:type="dxa"/>
              <w:right w:w="105" w:type="dxa"/>
            </w:tcMar>
          </w:tcPr>
          <w:p w14:paraId="080D20B5" w14:textId="01ED8732"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 xml:space="preserve">Community disappointment and dissatisfaction is clear and the opportunity for Council to improve its communication pathways and rebuild trust. Council is providing more and varied opportunities for engagement to listen, and support community to provide guidance on issues and projects. </w:t>
            </w:r>
          </w:p>
        </w:tc>
        <w:tc>
          <w:tcPr>
            <w:tcW w:w="3390" w:type="dxa"/>
            <w:tcMar>
              <w:left w:w="105" w:type="dxa"/>
              <w:right w:w="105" w:type="dxa"/>
            </w:tcMar>
          </w:tcPr>
          <w:p w14:paraId="4567FA37" w14:textId="22562BD2"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 xml:space="preserve">Council commenced deliberative engagement early to </w:t>
            </w:r>
            <w:r w:rsidR="4977EE25" w:rsidRPr="00437ABB">
              <w:rPr>
                <w:rFonts w:ascii="Calibri" w:eastAsia="Calibri" w:hAnsi="Calibri" w:cs="Calibri"/>
                <w:sz w:val="24"/>
                <w:szCs w:val="24"/>
              </w:rPr>
              <w:t>listen and</w:t>
            </w:r>
            <w:r w:rsidR="3A3676F7" w:rsidRPr="00437ABB">
              <w:rPr>
                <w:rFonts w:ascii="Calibri" w:eastAsia="Calibri" w:hAnsi="Calibri" w:cs="Calibri"/>
                <w:sz w:val="24"/>
                <w:szCs w:val="24"/>
              </w:rPr>
              <w:t xml:space="preserve"> </w:t>
            </w:r>
            <w:r w:rsidRPr="00437ABB">
              <w:rPr>
                <w:rFonts w:ascii="Calibri" w:eastAsia="Calibri" w:hAnsi="Calibri" w:cs="Calibri"/>
                <w:sz w:val="24"/>
                <w:szCs w:val="24"/>
              </w:rPr>
              <w:t xml:space="preserve">ensure Council Plan </w:t>
            </w:r>
            <w:r w:rsidR="0C744B6F" w:rsidRPr="00437ABB">
              <w:rPr>
                <w:rFonts w:ascii="Calibri" w:eastAsia="Calibri" w:hAnsi="Calibri" w:cs="Calibri"/>
                <w:sz w:val="24"/>
                <w:szCs w:val="24"/>
              </w:rPr>
              <w:t>meet</w:t>
            </w:r>
            <w:r w:rsidR="20C517F7" w:rsidRPr="00437ABB">
              <w:rPr>
                <w:rFonts w:ascii="Calibri" w:eastAsia="Calibri" w:hAnsi="Calibri" w:cs="Calibri"/>
                <w:sz w:val="24"/>
                <w:szCs w:val="24"/>
              </w:rPr>
              <w:t>s</w:t>
            </w:r>
            <w:r w:rsidR="0C744B6F" w:rsidRPr="00437ABB">
              <w:rPr>
                <w:rFonts w:ascii="Calibri" w:eastAsia="Calibri" w:hAnsi="Calibri" w:cs="Calibri"/>
                <w:sz w:val="24"/>
                <w:szCs w:val="24"/>
              </w:rPr>
              <w:t xml:space="preserve"> community </w:t>
            </w:r>
            <w:r w:rsidR="60A7286F" w:rsidRPr="00437ABB">
              <w:rPr>
                <w:rFonts w:ascii="Calibri" w:eastAsia="Calibri" w:hAnsi="Calibri" w:cs="Calibri"/>
                <w:sz w:val="24"/>
                <w:szCs w:val="24"/>
              </w:rPr>
              <w:t>needs</w:t>
            </w:r>
            <w:r w:rsidR="0C744B6F" w:rsidRPr="00437ABB">
              <w:rPr>
                <w:rFonts w:ascii="Calibri" w:eastAsia="Calibri" w:hAnsi="Calibri" w:cs="Calibri"/>
                <w:sz w:val="24"/>
                <w:szCs w:val="24"/>
              </w:rPr>
              <w:t xml:space="preserve">. </w:t>
            </w:r>
            <w:r w:rsidRPr="00437ABB">
              <w:rPr>
                <w:rFonts w:ascii="Calibri" w:eastAsia="Calibri" w:hAnsi="Calibri" w:cs="Calibri"/>
                <w:sz w:val="24"/>
                <w:szCs w:val="24"/>
              </w:rPr>
              <w:t>We look forward to continuing levels of high engagement</w:t>
            </w:r>
            <w:r w:rsidR="580338A0" w:rsidRPr="00437ABB">
              <w:rPr>
                <w:rFonts w:ascii="Calibri" w:eastAsia="Calibri" w:hAnsi="Calibri" w:cs="Calibri"/>
                <w:sz w:val="24"/>
                <w:szCs w:val="24"/>
              </w:rPr>
              <w:t xml:space="preserve"> and</w:t>
            </w:r>
            <w:r w:rsidRPr="00437ABB">
              <w:rPr>
                <w:rFonts w:ascii="Calibri" w:eastAsia="Calibri" w:hAnsi="Calibri" w:cs="Calibri"/>
                <w:sz w:val="24"/>
                <w:szCs w:val="24"/>
              </w:rPr>
              <w:t xml:space="preserve"> seeing more community at events, meetings, townships, customer connection points and online.</w:t>
            </w:r>
            <w:r w:rsidR="14551DC9" w:rsidRPr="00437ABB">
              <w:rPr>
                <w:rFonts w:ascii="Calibri" w:eastAsia="Calibri" w:hAnsi="Calibri" w:cs="Calibri"/>
                <w:sz w:val="24"/>
                <w:szCs w:val="24"/>
              </w:rPr>
              <w:t xml:space="preserve"> </w:t>
            </w:r>
            <w:r w:rsidR="004B530C" w:rsidRPr="00437ABB">
              <w:rPr>
                <w:rFonts w:ascii="Calibri" w:eastAsia="Calibri" w:hAnsi="Calibri" w:cs="Calibri"/>
                <w:sz w:val="24"/>
                <w:szCs w:val="24"/>
              </w:rPr>
              <w:t>The upcoming Council election enables Councillors and community to reconnect</w:t>
            </w:r>
            <w:r w:rsidR="7D90C3BF" w:rsidRPr="00437ABB">
              <w:rPr>
                <w:rFonts w:ascii="Calibri" w:eastAsia="Calibri" w:hAnsi="Calibri" w:cs="Calibri"/>
                <w:sz w:val="24"/>
                <w:szCs w:val="24"/>
              </w:rPr>
              <w:t>,</w:t>
            </w:r>
            <w:r w:rsidR="004B530C" w:rsidRPr="00437ABB">
              <w:rPr>
                <w:rFonts w:ascii="Calibri" w:eastAsia="Calibri" w:hAnsi="Calibri" w:cs="Calibri"/>
                <w:sz w:val="24"/>
                <w:szCs w:val="24"/>
              </w:rPr>
              <w:t xml:space="preserve"> and </w:t>
            </w:r>
            <w:r w:rsidR="38B07D64" w:rsidRPr="00437ABB">
              <w:rPr>
                <w:rFonts w:ascii="Calibri" w:eastAsia="Calibri" w:hAnsi="Calibri" w:cs="Calibri"/>
                <w:sz w:val="24"/>
                <w:szCs w:val="24"/>
              </w:rPr>
              <w:t xml:space="preserve">for community to elect </w:t>
            </w:r>
            <w:r w:rsidR="7F9F4068" w:rsidRPr="00437ABB">
              <w:rPr>
                <w:rFonts w:ascii="Calibri" w:eastAsia="Calibri" w:hAnsi="Calibri" w:cs="Calibri"/>
                <w:sz w:val="24"/>
                <w:szCs w:val="24"/>
              </w:rPr>
              <w:t xml:space="preserve">their chosen </w:t>
            </w:r>
            <w:r w:rsidR="38B07D64" w:rsidRPr="00437ABB">
              <w:rPr>
                <w:rFonts w:ascii="Calibri" w:eastAsia="Calibri" w:hAnsi="Calibri" w:cs="Calibri"/>
                <w:sz w:val="24"/>
                <w:szCs w:val="24"/>
              </w:rPr>
              <w:t>repres</w:t>
            </w:r>
            <w:r w:rsidR="0C331157" w:rsidRPr="00437ABB">
              <w:rPr>
                <w:rFonts w:ascii="Calibri" w:eastAsia="Calibri" w:hAnsi="Calibri" w:cs="Calibri"/>
                <w:sz w:val="24"/>
                <w:szCs w:val="24"/>
              </w:rPr>
              <w:t xml:space="preserve">entatives. </w:t>
            </w:r>
          </w:p>
        </w:tc>
      </w:tr>
      <w:tr w:rsidR="428EF7A7" w:rsidRPr="00437ABB" w14:paraId="35700E1E" w14:textId="77777777" w:rsidTr="00FB734A">
        <w:trPr>
          <w:trHeight w:val="300"/>
        </w:trPr>
        <w:tc>
          <w:tcPr>
            <w:tcW w:w="2220" w:type="dxa"/>
            <w:shd w:val="clear" w:color="auto" w:fill="E7E6E6" w:themeFill="background2"/>
            <w:tcMar>
              <w:left w:w="105" w:type="dxa"/>
              <w:right w:w="105" w:type="dxa"/>
            </w:tcMar>
          </w:tcPr>
          <w:p w14:paraId="6D352035" w14:textId="6B9D85DD"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b/>
                <w:sz w:val="24"/>
                <w:szCs w:val="24"/>
              </w:rPr>
              <w:t xml:space="preserve">Housing </w:t>
            </w:r>
            <w:r w:rsidRPr="00437ABB">
              <w:rPr>
                <w:rFonts w:ascii="Calibri" w:eastAsia="Calibri" w:hAnsi="Calibri" w:cs="Calibri"/>
                <w:sz w:val="24"/>
                <w:szCs w:val="24"/>
              </w:rPr>
              <w:t xml:space="preserve">affordability and availability is an increasing issue across Victoria, and this includes the </w:t>
            </w:r>
            <w:r w:rsidRPr="00437ABB">
              <w:rPr>
                <w:rFonts w:ascii="Calibri" w:eastAsia="Calibri" w:hAnsi="Calibri" w:cs="Calibri"/>
                <w:sz w:val="24"/>
                <w:szCs w:val="24"/>
              </w:rPr>
              <w:lastRenderedPageBreak/>
              <w:t>Yarra Ranges.</w:t>
            </w:r>
          </w:p>
        </w:tc>
        <w:tc>
          <w:tcPr>
            <w:tcW w:w="3390" w:type="dxa"/>
            <w:shd w:val="clear" w:color="auto" w:fill="E7E6E6" w:themeFill="background2"/>
            <w:tcMar>
              <w:left w:w="105" w:type="dxa"/>
              <w:right w:w="105" w:type="dxa"/>
            </w:tcMar>
          </w:tcPr>
          <w:p w14:paraId="6B7F2770" w14:textId="51EB03C7"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lastRenderedPageBreak/>
              <w:t xml:space="preserve">Council adopted a </w:t>
            </w:r>
            <w:r w:rsidR="7EDB719E" w:rsidRPr="00437ABB">
              <w:rPr>
                <w:rFonts w:ascii="Calibri" w:eastAsia="Calibri" w:hAnsi="Calibri" w:cs="Calibri"/>
                <w:sz w:val="24"/>
                <w:szCs w:val="24"/>
              </w:rPr>
              <w:t>H</w:t>
            </w:r>
            <w:r w:rsidR="0C744B6F" w:rsidRPr="00437ABB">
              <w:rPr>
                <w:rFonts w:ascii="Calibri" w:eastAsia="Calibri" w:hAnsi="Calibri" w:cs="Calibri"/>
                <w:sz w:val="24"/>
                <w:szCs w:val="24"/>
              </w:rPr>
              <w:t>ousing</w:t>
            </w:r>
            <w:r w:rsidRPr="00437ABB">
              <w:rPr>
                <w:rFonts w:ascii="Calibri" w:eastAsia="Calibri" w:hAnsi="Calibri" w:cs="Calibri"/>
                <w:sz w:val="24"/>
                <w:szCs w:val="24"/>
              </w:rPr>
              <w:t xml:space="preserve"> strategy in 2024, and the Kinley </w:t>
            </w:r>
            <w:r w:rsidR="11056508" w:rsidRPr="00437ABB">
              <w:rPr>
                <w:rFonts w:ascii="Calibri" w:eastAsia="Calibri" w:hAnsi="Calibri" w:cs="Calibri"/>
                <w:sz w:val="24"/>
                <w:szCs w:val="24"/>
              </w:rPr>
              <w:t>Project</w:t>
            </w:r>
            <w:r w:rsidRPr="00437ABB">
              <w:rPr>
                <w:rFonts w:ascii="Calibri" w:eastAsia="Calibri" w:hAnsi="Calibri" w:cs="Calibri"/>
                <w:sz w:val="24"/>
                <w:szCs w:val="24"/>
              </w:rPr>
              <w:t xml:space="preserve"> is progressing. Council continues to advocate for changes to </w:t>
            </w:r>
            <w:r w:rsidR="2CAAA618" w:rsidRPr="00437ABB">
              <w:rPr>
                <w:rFonts w:ascii="Calibri" w:eastAsia="Calibri" w:hAnsi="Calibri" w:cs="Calibri"/>
                <w:sz w:val="24"/>
                <w:szCs w:val="24"/>
              </w:rPr>
              <w:t>short</w:t>
            </w:r>
            <w:r w:rsidR="2C6DA505" w:rsidRPr="00437ABB">
              <w:rPr>
                <w:rFonts w:ascii="Calibri" w:eastAsia="Calibri" w:hAnsi="Calibri" w:cs="Calibri"/>
                <w:sz w:val="24"/>
                <w:szCs w:val="24"/>
              </w:rPr>
              <w:t xml:space="preserve"> </w:t>
            </w:r>
            <w:r w:rsidR="2CAAA618" w:rsidRPr="00437ABB">
              <w:rPr>
                <w:rFonts w:ascii="Calibri" w:eastAsia="Calibri" w:hAnsi="Calibri" w:cs="Calibri"/>
                <w:sz w:val="24"/>
                <w:szCs w:val="24"/>
              </w:rPr>
              <w:t>stay</w:t>
            </w:r>
            <w:r w:rsidRPr="00437ABB">
              <w:rPr>
                <w:rFonts w:ascii="Calibri" w:eastAsia="Calibri" w:hAnsi="Calibri" w:cs="Calibri"/>
                <w:sz w:val="24"/>
                <w:szCs w:val="24"/>
              </w:rPr>
              <w:t xml:space="preserve"> accommodation to free up </w:t>
            </w:r>
            <w:r w:rsidRPr="00437ABB">
              <w:rPr>
                <w:rFonts w:ascii="Calibri" w:eastAsia="Calibri" w:hAnsi="Calibri" w:cs="Calibri"/>
                <w:sz w:val="24"/>
                <w:szCs w:val="24"/>
              </w:rPr>
              <w:lastRenderedPageBreak/>
              <w:t>rental housing.</w:t>
            </w:r>
          </w:p>
        </w:tc>
        <w:tc>
          <w:tcPr>
            <w:tcW w:w="3390" w:type="dxa"/>
            <w:shd w:val="clear" w:color="auto" w:fill="E7E6E6" w:themeFill="background2"/>
            <w:tcMar>
              <w:left w:w="105" w:type="dxa"/>
              <w:right w:w="105" w:type="dxa"/>
            </w:tcMar>
          </w:tcPr>
          <w:p w14:paraId="65363BF8" w14:textId="597FE4F2"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lastRenderedPageBreak/>
              <w:t xml:space="preserve">Council has a strong forward plan to deliver housing in Yarra Ranges which will leverages available locations, diverse building design, affordability and planning. </w:t>
            </w:r>
          </w:p>
        </w:tc>
      </w:tr>
      <w:tr w:rsidR="428EF7A7" w:rsidRPr="00437ABB" w14:paraId="4823EB14" w14:textId="77777777" w:rsidTr="00FB734A">
        <w:trPr>
          <w:trHeight w:val="300"/>
        </w:trPr>
        <w:tc>
          <w:tcPr>
            <w:tcW w:w="2220" w:type="dxa"/>
            <w:tcMar>
              <w:left w:w="105" w:type="dxa"/>
              <w:right w:w="105" w:type="dxa"/>
            </w:tcMar>
          </w:tcPr>
          <w:p w14:paraId="3298A43F" w14:textId="2B92C4FB"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Ongoing</w:t>
            </w:r>
            <w:r w:rsidRPr="00437ABB">
              <w:rPr>
                <w:rFonts w:ascii="Calibri" w:eastAsia="Calibri" w:hAnsi="Calibri" w:cs="Calibri"/>
                <w:b/>
                <w:sz w:val="24"/>
                <w:szCs w:val="24"/>
              </w:rPr>
              <w:t xml:space="preserve"> flooding</w:t>
            </w:r>
            <w:r w:rsidRPr="00437ABB">
              <w:rPr>
                <w:rFonts w:ascii="Calibri" w:eastAsia="Calibri" w:hAnsi="Calibri" w:cs="Calibri"/>
                <w:sz w:val="24"/>
                <w:szCs w:val="24"/>
              </w:rPr>
              <w:t xml:space="preserve"> events damage homes and businesses. Floods also impacted community assets Council manages</w:t>
            </w:r>
            <w:r w:rsidR="1B4DCA62" w:rsidRPr="00437ABB">
              <w:rPr>
                <w:rFonts w:ascii="Calibri" w:eastAsia="Calibri" w:hAnsi="Calibri" w:cs="Calibri"/>
                <w:sz w:val="24"/>
                <w:szCs w:val="24"/>
              </w:rPr>
              <w:t xml:space="preserve"> such as</w:t>
            </w:r>
            <w:r w:rsidRPr="00437ABB">
              <w:rPr>
                <w:rFonts w:ascii="Calibri" w:eastAsia="Calibri" w:hAnsi="Calibri" w:cs="Calibri"/>
                <w:sz w:val="24"/>
                <w:szCs w:val="24"/>
              </w:rPr>
              <w:t xml:space="preserve"> drains, roads, bridges and buildings.</w:t>
            </w:r>
          </w:p>
        </w:tc>
        <w:tc>
          <w:tcPr>
            <w:tcW w:w="3390" w:type="dxa"/>
            <w:tcMar>
              <w:left w:w="105" w:type="dxa"/>
              <w:right w:w="105" w:type="dxa"/>
            </w:tcMar>
          </w:tcPr>
          <w:p w14:paraId="13187390" w14:textId="59FBAF5D"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Council sought additional flood mapping and adjusted forward capital programs to improve resilience and support community prevention activities.</w:t>
            </w:r>
          </w:p>
          <w:p w14:paraId="1C4AD11C" w14:textId="04D176EE" w:rsidR="428EF7A7" w:rsidRPr="00437ABB" w:rsidRDefault="428EF7A7" w:rsidP="428EF7A7">
            <w:pPr>
              <w:widowControl w:val="0"/>
              <w:spacing w:after="0" w:line="240" w:lineRule="auto"/>
              <w:rPr>
                <w:rFonts w:ascii="Calibri" w:eastAsia="Calibri" w:hAnsi="Calibri" w:cs="Calibri"/>
                <w:sz w:val="24"/>
                <w:szCs w:val="24"/>
              </w:rPr>
            </w:pPr>
          </w:p>
        </w:tc>
        <w:tc>
          <w:tcPr>
            <w:tcW w:w="3390" w:type="dxa"/>
            <w:tcMar>
              <w:left w:w="105" w:type="dxa"/>
              <w:right w:w="105" w:type="dxa"/>
            </w:tcMar>
          </w:tcPr>
          <w:p w14:paraId="1AC65A88" w14:textId="45CB9FA0" w:rsidR="428EF7A7" w:rsidRPr="00437ABB" w:rsidRDefault="42F6779A" w:rsidP="54690A07">
            <w:pPr>
              <w:pStyle w:val="NoSpacing"/>
              <w:widowControl w:val="0"/>
              <w:rPr>
                <w:rFonts w:ascii="Calibri" w:eastAsia="Calibri" w:hAnsi="Calibri" w:cs="Calibri"/>
                <w:sz w:val="24"/>
                <w:szCs w:val="24"/>
              </w:rPr>
            </w:pPr>
            <w:r w:rsidRPr="00437ABB">
              <w:rPr>
                <w:rFonts w:ascii="Calibri" w:eastAsia="Calibri" w:hAnsi="Calibri" w:cs="Calibri"/>
                <w:sz w:val="24"/>
                <w:szCs w:val="24"/>
              </w:rPr>
              <w:t>F</w:t>
            </w:r>
            <w:r w:rsidR="0C744B6F" w:rsidRPr="00437ABB">
              <w:rPr>
                <w:rFonts w:ascii="Calibri" w:eastAsia="Calibri" w:hAnsi="Calibri" w:cs="Calibri"/>
                <w:sz w:val="24"/>
                <w:szCs w:val="24"/>
              </w:rPr>
              <w:t>looding events are becom</w:t>
            </w:r>
            <w:r w:rsidR="4C686885" w:rsidRPr="00437ABB">
              <w:rPr>
                <w:rFonts w:ascii="Calibri" w:eastAsia="Calibri" w:hAnsi="Calibri" w:cs="Calibri"/>
                <w:sz w:val="24"/>
                <w:szCs w:val="24"/>
              </w:rPr>
              <w:t>ing</w:t>
            </w:r>
            <w:r w:rsidR="0C744B6F" w:rsidRPr="00437ABB">
              <w:rPr>
                <w:rFonts w:ascii="Calibri" w:eastAsia="Calibri" w:hAnsi="Calibri" w:cs="Calibri"/>
                <w:sz w:val="24"/>
                <w:szCs w:val="24"/>
              </w:rPr>
              <w:t xml:space="preserve"> </w:t>
            </w:r>
            <w:r w:rsidR="00C66C77" w:rsidRPr="00437ABB">
              <w:rPr>
                <w:rFonts w:ascii="Calibri" w:eastAsia="Calibri" w:hAnsi="Calibri" w:cs="Calibri"/>
                <w:sz w:val="24"/>
                <w:szCs w:val="24"/>
              </w:rPr>
              <w:t>more common</w:t>
            </w:r>
            <w:r w:rsidR="0C744B6F" w:rsidRPr="00437ABB">
              <w:rPr>
                <w:rFonts w:ascii="Calibri" w:eastAsia="Calibri" w:hAnsi="Calibri" w:cs="Calibri"/>
                <w:sz w:val="24"/>
                <w:szCs w:val="24"/>
              </w:rPr>
              <w:t xml:space="preserve">. Council </w:t>
            </w:r>
            <w:r w:rsidR="428EF7A7" w:rsidRPr="00437ABB">
              <w:rPr>
                <w:rFonts w:ascii="Calibri" w:eastAsia="Calibri" w:hAnsi="Calibri" w:cs="Calibri"/>
                <w:sz w:val="24"/>
                <w:szCs w:val="24"/>
              </w:rPr>
              <w:t>has</w:t>
            </w:r>
          </w:p>
          <w:p w14:paraId="552DF058" w14:textId="10EAF62C"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 xml:space="preserve"> committed budget and dedicated teams to manage drainage assets</w:t>
            </w:r>
            <w:r w:rsidR="0C744B6F" w:rsidRPr="00437ABB">
              <w:rPr>
                <w:rFonts w:ascii="Calibri" w:eastAsia="Calibri" w:hAnsi="Calibri" w:cs="Calibri"/>
                <w:sz w:val="24"/>
                <w:szCs w:val="24"/>
              </w:rPr>
              <w:t>.</w:t>
            </w:r>
            <w:r w:rsidRPr="00437ABB">
              <w:rPr>
                <w:rFonts w:ascii="Calibri" w:eastAsia="Calibri" w:hAnsi="Calibri" w:cs="Calibri"/>
                <w:sz w:val="24"/>
                <w:szCs w:val="24"/>
              </w:rPr>
              <w:t xml:space="preserve"> Inter-governmental advocacy to Melbourne Water has commenced to ensure accountability for drainage outside Councils remit.</w:t>
            </w:r>
          </w:p>
        </w:tc>
      </w:tr>
      <w:tr w:rsidR="428EF7A7" w:rsidRPr="00437ABB" w14:paraId="6F84DC25" w14:textId="77777777" w:rsidTr="00FB734A">
        <w:trPr>
          <w:trHeight w:val="300"/>
        </w:trPr>
        <w:tc>
          <w:tcPr>
            <w:tcW w:w="2220" w:type="dxa"/>
            <w:shd w:val="clear" w:color="auto" w:fill="E7E6E6" w:themeFill="background2"/>
            <w:tcMar>
              <w:left w:w="105" w:type="dxa"/>
              <w:right w:w="105" w:type="dxa"/>
            </w:tcMar>
          </w:tcPr>
          <w:p w14:paraId="1EF7402F" w14:textId="32F05954"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Our changing climate and increasing extreme weather events are impacting the</w:t>
            </w:r>
            <w:r w:rsidRPr="00437ABB">
              <w:rPr>
                <w:rFonts w:ascii="Calibri" w:eastAsia="Calibri" w:hAnsi="Calibri" w:cs="Calibri"/>
                <w:b/>
                <w:sz w:val="24"/>
                <w:szCs w:val="24"/>
              </w:rPr>
              <w:t xml:space="preserve"> biodiversity</w:t>
            </w:r>
            <w:r w:rsidRPr="00437ABB">
              <w:rPr>
                <w:rFonts w:ascii="Calibri" w:eastAsia="Calibri" w:hAnsi="Calibri" w:cs="Calibri"/>
                <w:sz w:val="24"/>
                <w:szCs w:val="24"/>
              </w:rPr>
              <w:t xml:space="preserve"> of our environment. </w:t>
            </w:r>
          </w:p>
        </w:tc>
        <w:tc>
          <w:tcPr>
            <w:tcW w:w="3390" w:type="dxa"/>
            <w:shd w:val="clear" w:color="auto" w:fill="E7E6E6" w:themeFill="background2"/>
            <w:tcMar>
              <w:left w:w="105" w:type="dxa"/>
              <w:right w:w="105" w:type="dxa"/>
            </w:tcMar>
          </w:tcPr>
          <w:p w14:paraId="1D9F8957" w14:textId="5641749B"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Council has used innovative approaches to understand impacts of climate change and plan forward initiatives that build community and climate resilience, such as Tanks for Platypus programs.</w:t>
            </w:r>
          </w:p>
        </w:tc>
        <w:tc>
          <w:tcPr>
            <w:tcW w:w="3390" w:type="dxa"/>
            <w:shd w:val="clear" w:color="auto" w:fill="E7E6E6" w:themeFill="background2"/>
            <w:tcMar>
              <w:left w:w="105" w:type="dxa"/>
              <w:right w:w="105" w:type="dxa"/>
            </w:tcMar>
          </w:tcPr>
          <w:p w14:paraId="316495A4" w14:textId="39CACC13" w:rsidR="428EF7A7" w:rsidRPr="00437ABB" w:rsidRDefault="428EF7A7" w:rsidP="428EF7A7">
            <w:pPr>
              <w:pStyle w:val="NoSpacing"/>
              <w:widowControl w:val="0"/>
              <w:rPr>
                <w:rFonts w:ascii="Calibri" w:eastAsia="Calibri" w:hAnsi="Calibri" w:cs="Calibri"/>
                <w:sz w:val="24"/>
                <w:szCs w:val="24"/>
              </w:rPr>
            </w:pPr>
            <w:r w:rsidRPr="00437ABB">
              <w:rPr>
                <w:rFonts w:ascii="Calibri" w:eastAsia="Calibri" w:hAnsi="Calibri" w:cs="Calibri"/>
                <w:sz w:val="24"/>
                <w:szCs w:val="24"/>
              </w:rPr>
              <w:t>Council has adopted the Nature Plan 2023-2032 to protect our biodiversity assets and has fully funded and commenced delivery of the first year of the program.</w:t>
            </w:r>
          </w:p>
        </w:tc>
      </w:tr>
    </w:tbl>
    <w:p w14:paraId="5F6DEE2A" w14:textId="078DB33B" w:rsidR="5031A351" w:rsidRDefault="5031A351"/>
    <w:p w14:paraId="107956F5" w14:textId="1EF80EB8" w:rsidR="00F10296" w:rsidRPr="00FB734A" w:rsidRDefault="00F10296" w:rsidP="00FB734A">
      <w:pPr>
        <w:pStyle w:val="Head2"/>
      </w:pPr>
      <w:bookmarkStart w:id="16" w:name="_Toc180744356"/>
      <w:r w:rsidRPr="00FB734A">
        <w:t>Capital Works Projects</w:t>
      </w:r>
      <w:r w:rsidR="26F47DA8" w:rsidRPr="00FB734A">
        <w:t xml:space="preserve"> Delivery</w:t>
      </w:r>
      <w:bookmarkEnd w:id="16"/>
    </w:p>
    <w:p w14:paraId="1A099E5E" w14:textId="00FAC046" w:rsidR="00F10296" w:rsidRPr="004012D9" w:rsidRDefault="00F10296" w:rsidP="00437ABB">
      <w:pPr>
        <w:pStyle w:val="BodyText1"/>
      </w:pPr>
      <w:r w:rsidRPr="004012D9">
        <w:t>The 202</w:t>
      </w:r>
      <w:r w:rsidR="002628D5" w:rsidRPr="004012D9">
        <w:t>3</w:t>
      </w:r>
      <w:r w:rsidRPr="004012D9">
        <w:t>-2</w:t>
      </w:r>
      <w:r w:rsidR="002628D5" w:rsidRPr="004012D9">
        <w:t>4</w:t>
      </w:r>
      <w:r w:rsidRPr="004012D9">
        <w:t xml:space="preserve"> financial year saw </w:t>
      </w:r>
      <w:r w:rsidR="00B16053" w:rsidRPr="004012D9">
        <w:t>Council</w:t>
      </w:r>
      <w:r w:rsidRPr="004012D9">
        <w:t xml:space="preserve"> undertake </w:t>
      </w:r>
      <w:r w:rsidR="002628D5" w:rsidRPr="004012D9">
        <w:t>337</w:t>
      </w:r>
      <w:r w:rsidR="00952337" w:rsidRPr="004012D9">
        <w:t xml:space="preserve"> Capital Works projects, with a worth of more than </w:t>
      </w:r>
      <w:r w:rsidRPr="004012D9">
        <w:t>$</w:t>
      </w:r>
      <w:r w:rsidR="004012D9" w:rsidRPr="004012D9">
        <w:t>71</w:t>
      </w:r>
      <w:r w:rsidRPr="004012D9">
        <w:t>.</w:t>
      </w:r>
      <w:r w:rsidR="004012D9" w:rsidRPr="004012D9">
        <w:t>9</w:t>
      </w:r>
      <w:r w:rsidR="00952337" w:rsidRPr="004012D9">
        <w:t>m</w:t>
      </w:r>
      <w:r w:rsidRPr="004012D9">
        <w:t xml:space="preserve">. These projects aim to address the </w:t>
      </w:r>
      <w:r w:rsidR="00952337" w:rsidRPr="004012D9">
        <w:t xml:space="preserve">changing and </w:t>
      </w:r>
      <w:r w:rsidRPr="004012D9">
        <w:t>diverse needs of communities within the municipality.</w:t>
      </w:r>
    </w:p>
    <w:p w14:paraId="7E0D39D0" w14:textId="2E5EB3A3" w:rsidR="00F10296" w:rsidRPr="00CC05E3" w:rsidRDefault="00F10296" w:rsidP="00437ABB">
      <w:pPr>
        <w:pStyle w:val="BodyText1"/>
        <w:rPr>
          <w:color w:val="FF0000"/>
        </w:rPr>
      </w:pPr>
      <w:r w:rsidRPr="004012D9">
        <w:t>The following is a summary of the program expenditure, highlighting some of the major projects undertaken this financial year.</w:t>
      </w:r>
      <w:r>
        <w:tab/>
      </w:r>
      <w:r>
        <w:tab/>
      </w:r>
      <w:r>
        <w:tab/>
      </w:r>
      <w:r>
        <w:tab/>
      </w:r>
      <w:r>
        <w:tab/>
      </w:r>
      <w:r>
        <w:tab/>
      </w:r>
      <w:r>
        <w:tab/>
      </w:r>
    </w:p>
    <w:p w14:paraId="0F66FB42" w14:textId="77777777" w:rsidR="00221AB2" w:rsidRPr="00437ABB" w:rsidRDefault="00221AB2" w:rsidP="00A41BCE">
      <w:pPr>
        <w:pStyle w:val="NoSpacing"/>
        <w:rPr>
          <w:b/>
          <w:bCs/>
          <w:color w:val="auto"/>
          <w:sz w:val="24"/>
          <w:szCs w:val="24"/>
        </w:rPr>
      </w:pPr>
    </w:p>
    <w:p w14:paraId="5C6FCD35" w14:textId="46F06532" w:rsidR="00F10296" w:rsidRPr="00437ABB" w:rsidRDefault="00F10296" w:rsidP="00A41BCE">
      <w:pPr>
        <w:pStyle w:val="NoSpacing"/>
        <w:rPr>
          <w:b/>
          <w:bCs/>
          <w:color w:val="auto"/>
          <w:sz w:val="24"/>
          <w:szCs w:val="24"/>
        </w:rPr>
      </w:pPr>
      <w:r w:rsidRPr="00437ABB">
        <w:rPr>
          <w:b/>
          <w:bCs/>
          <w:color w:val="auto"/>
          <w:sz w:val="24"/>
          <w:szCs w:val="24"/>
        </w:rPr>
        <w:t>Bridges</w:t>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r w:rsidRPr="00437ABB">
        <w:rPr>
          <w:b/>
          <w:bCs/>
          <w:color w:val="auto"/>
          <w:sz w:val="24"/>
          <w:szCs w:val="24"/>
        </w:rPr>
        <w:tab/>
      </w:r>
    </w:p>
    <w:p w14:paraId="52243F4E" w14:textId="77777777" w:rsidR="008679D0" w:rsidRPr="00437ABB" w:rsidRDefault="38815284" w:rsidP="00A41BCE">
      <w:pPr>
        <w:pStyle w:val="NoSpacing"/>
        <w:rPr>
          <w:color w:val="auto"/>
          <w:sz w:val="24"/>
          <w:szCs w:val="24"/>
        </w:rPr>
      </w:pPr>
      <w:r w:rsidRPr="00437ABB">
        <w:rPr>
          <w:color w:val="auto"/>
          <w:sz w:val="24"/>
          <w:szCs w:val="24"/>
        </w:rPr>
        <w:t xml:space="preserve">Three </w:t>
      </w:r>
      <w:r w:rsidR="00F10296" w:rsidRPr="00437ABB">
        <w:rPr>
          <w:color w:val="auto"/>
          <w:sz w:val="24"/>
          <w:szCs w:val="24"/>
        </w:rPr>
        <w:t>projects with $1.</w:t>
      </w:r>
      <w:r w:rsidR="00493AFA" w:rsidRPr="00437ABB">
        <w:rPr>
          <w:color w:val="auto"/>
          <w:sz w:val="24"/>
          <w:szCs w:val="24"/>
        </w:rPr>
        <w:t>7</w:t>
      </w:r>
      <w:r w:rsidR="00461ADB" w:rsidRPr="00437ABB">
        <w:rPr>
          <w:color w:val="auto"/>
          <w:sz w:val="24"/>
          <w:szCs w:val="24"/>
        </w:rPr>
        <w:t>m</w:t>
      </w:r>
      <w:r w:rsidR="00F10296" w:rsidRPr="00437ABB">
        <w:rPr>
          <w:color w:val="auto"/>
          <w:sz w:val="24"/>
          <w:szCs w:val="24"/>
        </w:rPr>
        <w:t xml:space="preserve"> spent</w:t>
      </w:r>
    </w:p>
    <w:p w14:paraId="482052C7" w14:textId="36E78854" w:rsidR="00F10296" w:rsidRPr="00437ABB" w:rsidRDefault="008679D0" w:rsidP="00A41BCE">
      <w:pPr>
        <w:pStyle w:val="NoSpacing"/>
        <w:rPr>
          <w:color w:val="auto"/>
          <w:sz w:val="24"/>
          <w:szCs w:val="24"/>
        </w:rPr>
      </w:pPr>
      <w:r w:rsidRPr="00437ABB">
        <w:rPr>
          <w:color w:val="auto"/>
          <w:sz w:val="24"/>
          <w:szCs w:val="24"/>
        </w:rPr>
        <w:t xml:space="preserve">Major </w:t>
      </w:r>
      <w:r w:rsidR="00110A16" w:rsidRPr="00437ABB">
        <w:rPr>
          <w:color w:val="auto"/>
          <w:sz w:val="24"/>
          <w:szCs w:val="24"/>
        </w:rPr>
        <w:t>projects:</w:t>
      </w:r>
      <w:r w:rsidR="23EB9D4C" w:rsidRPr="00437ABB">
        <w:rPr>
          <w:color w:val="auto"/>
          <w:sz w:val="24"/>
          <w:szCs w:val="24"/>
        </w:rPr>
        <w:t xml:space="preserve"> </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1B14850C" w14:textId="0D29E14C" w:rsidR="00F10296" w:rsidRPr="00437ABB" w:rsidRDefault="00F10296" w:rsidP="00DF7C49">
      <w:pPr>
        <w:pStyle w:val="NoSpacing"/>
        <w:numPr>
          <w:ilvl w:val="0"/>
          <w:numId w:val="2"/>
        </w:numPr>
        <w:rPr>
          <w:color w:val="auto"/>
          <w:sz w:val="24"/>
          <w:szCs w:val="24"/>
        </w:rPr>
      </w:pPr>
      <w:r w:rsidRPr="00437ABB">
        <w:rPr>
          <w:color w:val="auto"/>
          <w:sz w:val="24"/>
          <w:szCs w:val="24"/>
        </w:rPr>
        <w:t>Bridge rehabilitation works for Cement Creek Road, East Warburton bridge</w:t>
      </w:r>
    </w:p>
    <w:p w14:paraId="75EDADF2" w14:textId="77777777" w:rsidR="0097626A" w:rsidRPr="00437ABB" w:rsidRDefault="00F10296" w:rsidP="00DF7C49">
      <w:pPr>
        <w:pStyle w:val="NoSpacing"/>
        <w:numPr>
          <w:ilvl w:val="0"/>
          <w:numId w:val="2"/>
        </w:numPr>
        <w:rPr>
          <w:color w:val="auto"/>
          <w:sz w:val="24"/>
          <w:szCs w:val="24"/>
        </w:rPr>
      </w:pPr>
      <w:r w:rsidRPr="00437ABB">
        <w:rPr>
          <w:color w:val="auto"/>
          <w:sz w:val="24"/>
          <w:szCs w:val="24"/>
        </w:rPr>
        <w:t>Bridge Rehabilitation Program throughout the municipality (ongoing)</w:t>
      </w:r>
    </w:p>
    <w:p w14:paraId="7D40CE49" w14:textId="4AAD7E0C" w:rsidR="00F10296" w:rsidRPr="00437ABB" w:rsidRDefault="0097626A" w:rsidP="00DF7C49">
      <w:pPr>
        <w:pStyle w:val="NoSpacing"/>
        <w:numPr>
          <w:ilvl w:val="0"/>
          <w:numId w:val="2"/>
        </w:numPr>
        <w:rPr>
          <w:color w:val="auto"/>
          <w:sz w:val="24"/>
          <w:szCs w:val="24"/>
        </w:rPr>
      </w:pPr>
      <w:r w:rsidRPr="00437ABB">
        <w:rPr>
          <w:color w:val="auto"/>
          <w:sz w:val="24"/>
          <w:szCs w:val="24"/>
        </w:rPr>
        <w:t>McMahons Creek Pedestrian Bridge</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6CB0C352" w14:textId="77777777" w:rsidR="00BA2443" w:rsidRPr="00437ABB" w:rsidRDefault="00BA2443" w:rsidP="00A41BCE">
      <w:pPr>
        <w:pStyle w:val="NoSpacing"/>
        <w:rPr>
          <w:b/>
          <w:bCs/>
          <w:color w:val="auto"/>
          <w:sz w:val="24"/>
          <w:szCs w:val="24"/>
        </w:rPr>
      </w:pPr>
    </w:p>
    <w:p w14:paraId="3A36B7D0" w14:textId="5C98CB01" w:rsidR="00F10296" w:rsidRPr="00437ABB" w:rsidRDefault="00F10296" w:rsidP="00A41BCE">
      <w:pPr>
        <w:pStyle w:val="NoSpacing"/>
        <w:rPr>
          <w:b/>
          <w:bCs/>
          <w:color w:val="auto"/>
          <w:sz w:val="24"/>
          <w:szCs w:val="24"/>
        </w:rPr>
      </w:pPr>
      <w:r w:rsidRPr="00437ABB">
        <w:rPr>
          <w:b/>
          <w:bCs/>
          <w:color w:val="auto"/>
          <w:sz w:val="24"/>
          <w:szCs w:val="24"/>
        </w:rPr>
        <w:t>Buildings</w:t>
      </w:r>
    </w:p>
    <w:p w14:paraId="59F403E0" w14:textId="77777777" w:rsidR="00110A16" w:rsidRPr="00437ABB" w:rsidRDefault="00DB10A0" w:rsidP="00A41BCE">
      <w:pPr>
        <w:pStyle w:val="NoSpacing"/>
        <w:rPr>
          <w:color w:val="auto"/>
          <w:sz w:val="24"/>
          <w:szCs w:val="24"/>
        </w:rPr>
      </w:pPr>
      <w:r w:rsidRPr="00437ABB">
        <w:rPr>
          <w:color w:val="auto"/>
          <w:sz w:val="24"/>
          <w:szCs w:val="24"/>
        </w:rPr>
        <w:t>Thirty-nine</w:t>
      </w:r>
      <w:r w:rsidR="00461ADB" w:rsidRPr="00437ABB">
        <w:rPr>
          <w:color w:val="auto"/>
          <w:sz w:val="24"/>
          <w:szCs w:val="24"/>
        </w:rPr>
        <w:t xml:space="preserve"> </w:t>
      </w:r>
      <w:r w:rsidR="00F10296" w:rsidRPr="00437ABB">
        <w:rPr>
          <w:color w:val="auto"/>
          <w:sz w:val="24"/>
          <w:szCs w:val="24"/>
        </w:rPr>
        <w:t>projects with $16.</w:t>
      </w:r>
      <w:r w:rsidR="00347A80" w:rsidRPr="00437ABB">
        <w:rPr>
          <w:color w:val="auto"/>
          <w:sz w:val="24"/>
          <w:szCs w:val="24"/>
        </w:rPr>
        <w:t>9</w:t>
      </w:r>
      <w:r w:rsidR="00461ADB" w:rsidRPr="00437ABB">
        <w:rPr>
          <w:color w:val="auto"/>
          <w:sz w:val="24"/>
          <w:szCs w:val="24"/>
        </w:rPr>
        <w:t>m</w:t>
      </w:r>
      <w:r w:rsidR="00F10296" w:rsidRPr="00437ABB">
        <w:rPr>
          <w:color w:val="auto"/>
          <w:sz w:val="24"/>
          <w:szCs w:val="24"/>
        </w:rPr>
        <w:t xml:space="preserve"> spent</w:t>
      </w:r>
    </w:p>
    <w:p w14:paraId="6036729D" w14:textId="15B670C6" w:rsidR="00F10296" w:rsidRPr="00437ABB" w:rsidRDefault="00BA436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23D7D8E3" w14:textId="34C7F74E" w:rsidR="00F10296" w:rsidRPr="00437ABB" w:rsidRDefault="00F10296" w:rsidP="00DF7C49">
      <w:pPr>
        <w:pStyle w:val="NoSpacing"/>
        <w:numPr>
          <w:ilvl w:val="0"/>
          <w:numId w:val="3"/>
        </w:numPr>
        <w:rPr>
          <w:color w:val="auto"/>
          <w:sz w:val="24"/>
          <w:szCs w:val="24"/>
        </w:rPr>
      </w:pPr>
      <w:r w:rsidRPr="00437ABB">
        <w:rPr>
          <w:color w:val="auto"/>
          <w:sz w:val="24"/>
          <w:szCs w:val="24"/>
        </w:rPr>
        <w:t>Community Sports Pavilions for Millgrove, Mt Evelyn</w:t>
      </w:r>
      <w:r w:rsidR="003D5BCF" w:rsidRPr="00437ABB">
        <w:rPr>
          <w:color w:val="auto"/>
          <w:sz w:val="24"/>
          <w:szCs w:val="24"/>
        </w:rPr>
        <w:t>,</w:t>
      </w:r>
      <w:r w:rsidR="00821D54" w:rsidRPr="00437ABB">
        <w:rPr>
          <w:color w:val="auto"/>
          <w:sz w:val="24"/>
          <w:szCs w:val="24"/>
        </w:rPr>
        <w:t xml:space="preserve"> Monbulk</w:t>
      </w:r>
      <w:r w:rsidR="00AB732F" w:rsidRPr="00437ABB">
        <w:rPr>
          <w:color w:val="auto"/>
          <w:sz w:val="24"/>
          <w:szCs w:val="24"/>
        </w:rPr>
        <w:t>,</w:t>
      </w:r>
      <w:r w:rsidR="003D5BCF" w:rsidRPr="00437ABB">
        <w:rPr>
          <w:color w:val="auto"/>
          <w:sz w:val="24"/>
          <w:szCs w:val="24"/>
        </w:rPr>
        <w:t xml:space="preserve"> </w:t>
      </w:r>
      <w:r w:rsidRPr="00437ABB">
        <w:rPr>
          <w:color w:val="auto"/>
          <w:sz w:val="24"/>
          <w:szCs w:val="24"/>
        </w:rPr>
        <w:t>Kimberley Reserve in Chirnside Park</w:t>
      </w:r>
      <w:r w:rsidR="003D5BCF" w:rsidRPr="00437ABB">
        <w:rPr>
          <w:color w:val="auto"/>
          <w:sz w:val="24"/>
          <w:szCs w:val="24"/>
        </w:rPr>
        <w:t>, Pinks Reserve in Kilsyth and Powelltown</w:t>
      </w:r>
    </w:p>
    <w:p w14:paraId="4917E8FD" w14:textId="55E31CC9" w:rsidR="00BA2443" w:rsidRPr="00437ABB" w:rsidRDefault="00060B00" w:rsidP="00A41BCE">
      <w:pPr>
        <w:pStyle w:val="NoSpacing"/>
        <w:numPr>
          <w:ilvl w:val="0"/>
          <w:numId w:val="3"/>
        </w:numPr>
        <w:rPr>
          <w:color w:val="auto"/>
          <w:sz w:val="24"/>
          <w:szCs w:val="24"/>
        </w:rPr>
      </w:pPr>
      <w:r w:rsidRPr="00437ABB">
        <w:rPr>
          <w:color w:val="auto"/>
          <w:sz w:val="24"/>
          <w:szCs w:val="24"/>
        </w:rPr>
        <w:t xml:space="preserve">$1.5m </w:t>
      </w:r>
      <w:r w:rsidR="00704544" w:rsidRPr="00437ABB">
        <w:rPr>
          <w:color w:val="auto"/>
          <w:sz w:val="24"/>
          <w:szCs w:val="24"/>
        </w:rPr>
        <w:t xml:space="preserve">to support </w:t>
      </w:r>
      <w:r w:rsidR="00381E7F" w:rsidRPr="00437ABB">
        <w:rPr>
          <w:color w:val="auto"/>
          <w:sz w:val="24"/>
          <w:szCs w:val="24"/>
        </w:rPr>
        <w:t>the C</w:t>
      </w:r>
      <w:r w:rsidR="00CB6DD3" w:rsidRPr="00437ABB">
        <w:rPr>
          <w:color w:val="auto"/>
          <w:sz w:val="24"/>
          <w:szCs w:val="24"/>
        </w:rPr>
        <w:t xml:space="preserve">limate </w:t>
      </w:r>
      <w:r w:rsidR="00381E7F" w:rsidRPr="00437ABB">
        <w:rPr>
          <w:color w:val="auto"/>
          <w:sz w:val="24"/>
          <w:szCs w:val="24"/>
        </w:rPr>
        <w:t>R</w:t>
      </w:r>
      <w:r w:rsidR="00CB6DD3" w:rsidRPr="00437ABB">
        <w:rPr>
          <w:color w:val="auto"/>
          <w:sz w:val="24"/>
          <w:szCs w:val="24"/>
        </w:rPr>
        <w:t>esilient Buildings for Community</w:t>
      </w:r>
      <w:r w:rsidR="00381E7F" w:rsidRPr="00437ABB">
        <w:rPr>
          <w:color w:val="auto"/>
          <w:sz w:val="24"/>
          <w:szCs w:val="24"/>
        </w:rPr>
        <w:t xml:space="preserve"> project</w:t>
      </w:r>
      <w:r w:rsidR="00F10296" w:rsidRPr="00437ABB">
        <w:rPr>
          <w:sz w:val="24"/>
          <w:szCs w:val="24"/>
        </w:rPr>
        <w:tab/>
      </w:r>
      <w:r w:rsidR="00F10296" w:rsidRPr="00437ABB">
        <w:rPr>
          <w:sz w:val="24"/>
          <w:szCs w:val="24"/>
        </w:rPr>
        <w:tab/>
      </w:r>
      <w:r w:rsidR="00F10296" w:rsidRPr="00437ABB">
        <w:rPr>
          <w:sz w:val="24"/>
          <w:szCs w:val="24"/>
        </w:rPr>
        <w:tab/>
      </w:r>
    </w:p>
    <w:p w14:paraId="3F41C7E5" w14:textId="10813D43" w:rsidR="00F10296" w:rsidRPr="00437ABB" w:rsidRDefault="00F10296" w:rsidP="00A41BCE">
      <w:pPr>
        <w:pStyle w:val="NoSpacing"/>
        <w:rPr>
          <w:b/>
          <w:bCs/>
          <w:color w:val="auto"/>
          <w:sz w:val="24"/>
          <w:szCs w:val="24"/>
        </w:rPr>
      </w:pPr>
      <w:r w:rsidRPr="00437ABB">
        <w:rPr>
          <w:b/>
          <w:bCs/>
          <w:color w:val="auto"/>
          <w:sz w:val="24"/>
          <w:szCs w:val="24"/>
        </w:rPr>
        <w:t>Carparks</w:t>
      </w:r>
    </w:p>
    <w:p w14:paraId="30D88920" w14:textId="77777777" w:rsidR="00BA4364" w:rsidRPr="00437ABB" w:rsidRDefault="003C2A36" w:rsidP="00A41BCE">
      <w:pPr>
        <w:pStyle w:val="NoSpacing"/>
        <w:rPr>
          <w:color w:val="auto"/>
          <w:sz w:val="24"/>
          <w:szCs w:val="24"/>
        </w:rPr>
      </w:pPr>
      <w:r w:rsidRPr="00437ABB">
        <w:rPr>
          <w:color w:val="auto"/>
          <w:sz w:val="24"/>
          <w:szCs w:val="24"/>
        </w:rPr>
        <w:t>Two</w:t>
      </w:r>
      <w:r w:rsidR="071862C5" w:rsidRPr="00437ABB">
        <w:rPr>
          <w:color w:val="auto"/>
          <w:sz w:val="24"/>
          <w:szCs w:val="24"/>
        </w:rPr>
        <w:t xml:space="preserve"> </w:t>
      </w:r>
      <w:r w:rsidR="00F10296" w:rsidRPr="00437ABB">
        <w:rPr>
          <w:color w:val="auto"/>
          <w:sz w:val="24"/>
          <w:szCs w:val="24"/>
        </w:rPr>
        <w:t>project</w:t>
      </w:r>
      <w:r w:rsidRPr="00437ABB">
        <w:rPr>
          <w:color w:val="auto"/>
          <w:sz w:val="24"/>
          <w:szCs w:val="24"/>
        </w:rPr>
        <w:t>s</w:t>
      </w:r>
      <w:r w:rsidR="00F10296" w:rsidRPr="00437ABB">
        <w:rPr>
          <w:color w:val="auto"/>
          <w:sz w:val="24"/>
          <w:szCs w:val="24"/>
        </w:rPr>
        <w:t xml:space="preserve"> with $</w:t>
      </w:r>
      <w:r w:rsidR="0B1C8FD8" w:rsidRPr="00437ABB">
        <w:rPr>
          <w:color w:val="auto"/>
          <w:sz w:val="24"/>
          <w:szCs w:val="24"/>
        </w:rPr>
        <w:t>0.</w:t>
      </w:r>
      <w:r w:rsidR="00516DFD" w:rsidRPr="00437ABB">
        <w:rPr>
          <w:color w:val="auto"/>
          <w:sz w:val="24"/>
          <w:szCs w:val="24"/>
        </w:rPr>
        <w:t>5</w:t>
      </w:r>
      <w:r w:rsidR="0B1C8FD8" w:rsidRPr="00437ABB">
        <w:rPr>
          <w:color w:val="auto"/>
          <w:sz w:val="24"/>
          <w:szCs w:val="24"/>
        </w:rPr>
        <w:t xml:space="preserve">m </w:t>
      </w:r>
      <w:r w:rsidR="00F10296" w:rsidRPr="00437ABB">
        <w:rPr>
          <w:color w:val="auto"/>
          <w:sz w:val="24"/>
          <w:szCs w:val="24"/>
        </w:rPr>
        <w:t>spent</w:t>
      </w:r>
    </w:p>
    <w:p w14:paraId="599E6193" w14:textId="7E116777" w:rsidR="00F10296" w:rsidRPr="00437ABB" w:rsidRDefault="00BA436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342423BA" w14:textId="77777777" w:rsidR="00516DFD" w:rsidRPr="00437ABB" w:rsidRDefault="00F10296" w:rsidP="00DF7C49">
      <w:pPr>
        <w:pStyle w:val="NoSpacing"/>
        <w:numPr>
          <w:ilvl w:val="0"/>
          <w:numId w:val="4"/>
        </w:numPr>
        <w:rPr>
          <w:color w:val="auto"/>
          <w:sz w:val="24"/>
          <w:szCs w:val="24"/>
        </w:rPr>
      </w:pPr>
      <w:r w:rsidRPr="00437ABB">
        <w:rPr>
          <w:color w:val="auto"/>
          <w:sz w:val="24"/>
          <w:szCs w:val="24"/>
        </w:rPr>
        <w:lastRenderedPageBreak/>
        <w:t>Carpark sealing and minor works projects throughout the municipality (ongoing)</w:t>
      </w:r>
    </w:p>
    <w:p w14:paraId="386D39FD" w14:textId="77777777" w:rsidR="003C783E" w:rsidRPr="00437ABB" w:rsidRDefault="003C783E" w:rsidP="00DF7C49">
      <w:pPr>
        <w:pStyle w:val="NoSpacing"/>
        <w:numPr>
          <w:ilvl w:val="0"/>
          <w:numId w:val="4"/>
        </w:numPr>
        <w:rPr>
          <w:color w:val="auto"/>
          <w:sz w:val="24"/>
          <w:szCs w:val="24"/>
        </w:rPr>
      </w:pPr>
      <w:r w:rsidRPr="00437ABB">
        <w:rPr>
          <w:color w:val="auto"/>
          <w:sz w:val="24"/>
          <w:szCs w:val="24"/>
        </w:rPr>
        <w:t xml:space="preserve">Carpark extension, </w:t>
      </w:r>
      <w:proofErr w:type="spellStart"/>
      <w:r w:rsidRPr="00437ABB">
        <w:rPr>
          <w:color w:val="auto"/>
          <w:sz w:val="24"/>
          <w:szCs w:val="24"/>
        </w:rPr>
        <w:t>MacIntyre</w:t>
      </w:r>
      <w:proofErr w:type="spellEnd"/>
      <w:r w:rsidRPr="00437ABB">
        <w:rPr>
          <w:color w:val="auto"/>
          <w:sz w:val="24"/>
          <w:szCs w:val="24"/>
        </w:rPr>
        <w:t xml:space="preserve"> Lane, Yering</w:t>
      </w:r>
    </w:p>
    <w:p w14:paraId="7A7AB0EA" w14:textId="77777777" w:rsidR="003C783E" w:rsidRPr="00437ABB" w:rsidRDefault="003C783E" w:rsidP="003C783E">
      <w:pPr>
        <w:pStyle w:val="NoSpacing"/>
        <w:rPr>
          <w:color w:val="auto"/>
          <w:sz w:val="24"/>
          <w:szCs w:val="24"/>
        </w:rPr>
      </w:pPr>
    </w:p>
    <w:p w14:paraId="4F443501" w14:textId="77777777" w:rsidR="00F10296" w:rsidRPr="00437ABB" w:rsidRDefault="00F10296" w:rsidP="00A41BCE">
      <w:pPr>
        <w:pStyle w:val="NoSpacing"/>
        <w:rPr>
          <w:b/>
          <w:bCs/>
          <w:color w:val="auto"/>
          <w:sz w:val="24"/>
          <w:szCs w:val="24"/>
        </w:rPr>
      </w:pPr>
      <w:r w:rsidRPr="00437ABB">
        <w:rPr>
          <w:b/>
          <w:bCs/>
          <w:color w:val="auto"/>
          <w:sz w:val="24"/>
          <w:szCs w:val="24"/>
        </w:rPr>
        <w:t xml:space="preserve">Community and Recreation - </w:t>
      </w:r>
      <w:proofErr w:type="spellStart"/>
      <w:r w:rsidRPr="00437ABB">
        <w:rPr>
          <w:b/>
          <w:bCs/>
          <w:color w:val="auto"/>
          <w:sz w:val="24"/>
          <w:szCs w:val="24"/>
        </w:rPr>
        <w:t>Playspace</w:t>
      </w:r>
      <w:proofErr w:type="spellEnd"/>
      <w:r w:rsidRPr="00437ABB">
        <w:rPr>
          <w:b/>
          <w:bCs/>
          <w:color w:val="auto"/>
          <w:sz w:val="24"/>
          <w:szCs w:val="24"/>
        </w:rPr>
        <w:t>, Sports Reserves</w:t>
      </w:r>
      <w:r w:rsidRPr="00437ABB">
        <w:rPr>
          <w:b/>
          <w:bCs/>
          <w:color w:val="auto"/>
          <w:sz w:val="24"/>
          <w:szCs w:val="24"/>
        </w:rPr>
        <w:tab/>
      </w:r>
    </w:p>
    <w:p w14:paraId="0EF76226" w14:textId="77777777" w:rsidR="00BA4364" w:rsidRPr="00437ABB" w:rsidRDefault="006D34A5" w:rsidP="00A41BCE">
      <w:pPr>
        <w:pStyle w:val="NoSpacing"/>
        <w:rPr>
          <w:color w:val="auto"/>
          <w:sz w:val="24"/>
          <w:szCs w:val="24"/>
        </w:rPr>
      </w:pPr>
      <w:r w:rsidRPr="00437ABB">
        <w:rPr>
          <w:color w:val="auto"/>
          <w:sz w:val="24"/>
          <w:szCs w:val="24"/>
        </w:rPr>
        <w:t>Thirty-one</w:t>
      </w:r>
      <w:r w:rsidR="00461ADB" w:rsidRPr="00437ABB">
        <w:rPr>
          <w:color w:val="auto"/>
          <w:sz w:val="24"/>
          <w:szCs w:val="24"/>
        </w:rPr>
        <w:t xml:space="preserve"> </w:t>
      </w:r>
      <w:r w:rsidR="00F10296" w:rsidRPr="00437ABB">
        <w:rPr>
          <w:color w:val="auto"/>
          <w:sz w:val="24"/>
          <w:szCs w:val="24"/>
        </w:rPr>
        <w:t>projects with $</w:t>
      </w:r>
      <w:r w:rsidR="00D4140E" w:rsidRPr="00437ABB">
        <w:rPr>
          <w:color w:val="auto"/>
          <w:sz w:val="24"/>
          <w:szCs w:val="24"/>
        </w:rPr>
        <w:t>7</w:t>
      </w:r>
      <w:r w:rsidR="00F10296" w:rsidRPr="00437ABB">
        <w:rPr>
          <w:color w:val="auto"/>
          <w:sz w:val="24"/>
          <w:szCs w:val="24"/>
        </w:rPr>
        <w:t>.</w:t>
      </w:r>
      <w:r w:rsidR="00D4140E" w:rsidRPr="00437ABB">
        <w:rPr>
          <w:color w:val="auto"/>
          <w:sz w:val="24"/>
          <w:szCs w:val="24"/>
        </w:rPr>
        <w:t>9</w:t>
      </w:r>
      <w:r w:rsidR="00461ADB" w:rsidRPr="00437ABB">
        <w:rPr>
          <w:color w:val="auto"/>
          <w:sz w:val="24"/>
          <w:szCs w:val="24"/>
        </w:rPr>
        <w:t>m</w:t>
      </w:r>
      <w:r w:rsidR="00F10296" w:rsidRPr="00437ABB">
        <w:rPr>
          <w:color w:val="auto"/>
          <w:sz w:val="24"/>
          <w:szCs w:val="24"/>
        </w:rPr>
        <w:t xml:space="preserve"> spent</w:t>
      </w:r>
    </w:p>
    <w:p w14:paraId="06B24268" w14:textId="437CF397" w:rsidR="00F10296" w:rsidRPr="00437ABB" w:rsidRDefault="00BA436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2CC21F4E" w14:textId="77777777" w:rsidR="00381202" w:rsidRPr="00437ABB" w:rsidRDefault="00423215" w:rsidP="00DF7C49">
      <w:pPr>
        <w:pStyle w:val="NoSpacing"/>
        <w:numPr>
          <w:ilvl w:val="0"/>
          <w:numId w:val="4"/>
        </w:numPr>
        <w:rPr>
          <w:color w:val="auto"/>
          <w:sz w:val="24"/>
          <w:szCs w:val="24"/>
        </w:rPr>
      </w:pPr>
      <w:r w:rsidRPr="00437ABB">
        <w:rPr>
          <w:color w:val="auto"/>
          <w:sz w:val="24"/>
          <w:szCs w:val="24"/>
        </w:rPr>
        <w:t xml:space="preserve">Chirnside Urban Park </w:t>
      </w:r>
      <w:proofErr w:type="spellStart"/>
      <w:r w:rsidRPr="00437ABB">
        <w:rPr>
          <w:color w:val="auto"/>
          <w:sz w:val="24"/>
          <w:szCs w:val="24"/>
        </w:rPr>
        <w:t>Playspace</w:t>
      </w:r>
      <w:proofErr w:type="spellEnd"/>
    </w:p>
    <w:p w14:paraId="7FAA377D" w14:textId="418399A7" w:rsidR="00F10296" w:rsidRPr="00437ABB" w:rsidRDefault="00381202" w:rsidP="00DF7C49">
      <w:pPr>
        <w:pStyle w:val="NoSpacing"/>
        <w:numPr>
          <w:ilvl w:val="0"/>
          <w:numId w:val="4"/>
        </w:numPr>
        <w:rPr>
          <w:color w:val="auto"/>
          <w:sz w:val="24"/>
          <w:szCs w:val="24"/>
        </w:rPr>
      </w:pPr>
      <w:r w:rsidRPr="00437ABB">
        <w:rPr>
          <w:color w:val="auto"/>
          <w:sz w:val="24"/>
          <w:szCs w:val="24"/>
        </w:rPr>
        <w:t>Kilsyth Recreation Reserve Stage 1</w:t>
      </w:r>
      <w:r w:rsidR="00F10296" w:rsidRPr="00437ABB">
        <w:rPr>
          <w:color w:val="auto"/>
          <w:sz w:val="24"/>
          <w:szCs w:val="24"/>
        </w:rPr>
        <w:t xml:space="preserve"> </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401FC0F4" w14:textId="306CEA2E" w:rsidR="00F10296" w:rsidRPr="00437ABB" w:rsidRDefault="008635C7" w:rsidP="00DF7C49">
      <w:pPr>
        <w:pStyle w:val="NoSpacing"/>
        <w:numPr>
          <w:ilvl w:val="0"/>
          <w:numId w:val="4"/>
        </w:numPr>
        <w:rPr>
          <w:color w:val="auto"/>
          <w:sz w:val="24"/>
          <w:szCs w:val="24"/>
        </w:rPr>
      </w:pPr>
      <w:r w:rsidRPr="00437ABB">
        <w:rPr>
          <w:color w:val="auto"/>
          <w:sz w:val="24"/>
          <w:szCs w:val="24"/>
        </w:rPr>
        <w:t>Belgrave South Community Youth Space</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44AC5C08" w14:textId="77777777" w:rsidR="00797D88" w:rsidRPr="00437ABB" w:rsidRDefault="00F10296" w:rsidP="00DF7C49">
      <w:pPr>
        <w:pStyle w:val="NoSpacing"/>
        <w:numPr>
          <w:ilvl w:val="0"/>
          <w:numId w:val="4"/>
        </w:numPr>
        <w:rPr>
          <w:color w:val="auto"/>
          <w:sz w:val="24"/>
          <w:szCs w:val="24"/>
        </w:rPr>
      </w:pPr>
      <w:r w:rsidRPr="00437ABB">
        <w:rPr>
          <w:color w:val="auto"/>
          <w:sz w:val="24"/>
          <w:szCs w:val="24"/>
        </w:rPr>
        <w:t>Seville Recreation Reserve Oval 1 Ground Reconstruction</w:t>
      </w:r>
    </w:p>
    <w:p w14:paraId="1D3A24F0" w14:textId="72A8279A" w:rsidR="00F10296" w:rsidRPr="00437ABB" w:rsidRDefault="00797D88" w:rsidP="00DF7C49">
      <w:pPr>
        <w:pStyle w:val="NoSpacing"/>
        <w:numPr>
          <w:ilvl w:val="0"/>
          <w:numId w:val="4"/>
        </w:numPr>
        <w:rPr>
          <w:color w:val="auto"/>
          <w:sz w:val="24"/>
          <w:szCs w:val="24"/>
        </w:rPr>
      </w:pPr>
      <w:r w:rsidRPr="00437ABB">
        <w:rPr>
          <w:color w:val="auto"/>
          <w:sz w:val="24"/>
          <w:szCs w:val="24"/>
        </w:rPr>
        <w:t xml:space="preserve">Carmen Reserve, Lilydale and </w:t>
      </w:r>
      <w:proofErr w:type="spellStart"/>
      <w:r w:rsidR="000F2D08" w:rsidRPr="00437ABB">
        <w:rPr>
          <w:color w:val="auto"/>
          <w:sz w:val="24"/>
          <w:szCs w:val="24"/>
        </w:rPr>
        <w:t>Glenvalley</w:t>
      </w:r>
      <w:proofErr w:type="spellEnd"/>
      <w:r w:rsidR="000F2D08" w:rsidRPr="00437ABB">
        <w:rPr>
          <w:color w:val="auto"/>
          <w:sz w:val="24"/>
          <w:szCs w:val="24"/>
        </w:rPr>
        <w:t xml:space="preserve"> Reserve, Seville East </w:t>
      </w:r>
      <w:proofErr w:type="spellStart"/>
      <w:r w:rsidR="000F2D08" w:rsidRPr="00437ABB">
        <w:rPr>
          <w:color w:val="auto"/>
          <w:sz w:val="24"/>
          <w:szCs w:val="24"/>
        </w:rPr>
        <w:t>Playspace</w:t>
      </w:r>
      <w:proofErr w:type="spellEnd"/>
      <w:r w:rsidR="000F2D08" w:rsidRPr="00437ABB">
        <w:rPr>
          <w:color w:val="auto"/>
          <w:sz w:val="24"/>
          <w:szCs w:val="24"/>
        </w:rPr>
        <w:t xml:space="preserve"> renewal</w:t>
      </w:r>
      <w:r w:rsidR="00F10296" w:rsidRPr="00437ABB">
        <w:rPr>
          <w:color w:val="auto"/>
          <w:sz w:val="24"/>
          <w:szCs w:val="24"/>
        </w:rPr>
        <w:tab/>
      </w:r>
    </w:p>
    <w:p w14:paraId="5AA7CBED" w14:textId="34D41C63" w:rsidR="00F10296" w:rsidRPr="00437ABB" w:rsidRDefault="00F10296" w:rsidP="00DF7C49">
      <w:pPr>
        <w:pStyle w:val="NoSpacing"/>
        <w:numPr>
          <w:ilvl w:val="0"/>
          <w:numId w:val="4"/>
        </w:numPr>
        <w:rPr>
          <w:color w:val="auto"/>
          <w:sz w:val="24"/>
          <w:szCs w:val="24"/>
        </w:rPr>
      </w:pPr>
      <w:r w:rsidRPr="00437ABB">
        <w:rPr>
          <w:color w:val="auto"/>
          <w:sz w:val="24"/>
          <w:szCs w:val="24"/>
        </w:rPr>
        <w:t xml:space="preserve">Yarra Glen Netball Court upgrade </w:t>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p>
    <w:p w14:paraId="72471A89" w14:textId="327E976E" w:rsidR="00F10296" w:rsidRPr="00437ABB" w:rsidRDefault="00513FD2" w:rsidP="00DF7C49">
      <w:pPr>
        <w:pStyle w:val="NoSpacing"/>
        <w:numPr>
          <w:ilvl w:val="0"/>
          <w:numId w:val="4"/>
        </w:numPr>
        <w:rPr>
          <w:color w:val="auto"/>
          <w:sz w:val="24"/>
          <w:szCs w:val="24"/>
        </w:rPr>
      </w:pPr>
      <w:r w:rsidRPr="00437ABB">
        <w:rPr>
          <w:color w:val="auto"/>
          <w:sz w:val="24"/>
          <w:szCs w:val="24"/>
        </w:rPr>
        <w:t xml:space="preserve">Lilydale </w:t>
      </w:r>
      <w:r w:rsidR="00663E62" w:rsidRPr="00437ABB">
        <w:rPr>
          <w:color w:val="auto"/>
          <w:sz w:val="24"/>
          <w:szCs w:val="24"/>
        </w:rPr>
        <w:t>BMX Track Lighting Renewal</w:t>
      </w:r>
    </w:p>
    <w:p w14:paraId="244AF955" w14:textId="77777777" w:rsidR="00BA2443" w:rsidRPr="00437ABB" w:rsidRDefault="00BA2443" w:rsidP="00A41BCE">
      <w:pPr>
        <w:pStyle w:val="NoSpacing"/>
        <w:rPr>
          <w:b/>
          <w:bCs/>
          <w:color w:val="auto"/>
          <w:sz w:val="24"/>
          <w:szCs w:val="24"/>
        </w:rPr>
      </w:pPr>
    </w:p>
    <w:p w14:paraId="2CD1F900" w14:textId="0A276499" w:rsidR="00F10296" w:rsidRPr="00437ABB" w:rsidRDefault="00F10296" w:rsidP="00A41BCE">
      <w:pPr>
        <w:pStyle w:val="NoSpacing"/>
        <w:rPr>
          <w:b/>
          <w:bCs/>
          <w:color w:val="auto"/>
          <w:sz w:val="24"/>
          <w:szCs w:val="24"/>
        </w:rPr>
      </w:pPr>
      <w:r w:rsidRPr="00437ABB">
        <w:rPr>
          <w:b/>
          <w:bCs/>
          <w:color w:val="auto"/>
          <w:sz w:val="24"/>
          <w:szCs w:val="24"/>
        </w:rPr>
        <w:t>Computers and Communication</w:t>
      </w:r>
      <w:r w:rsidRPr="00437ABB">
        <w:rPr>
          <w:b/>
          <w:bCs/>
          <w:color w:val="auto"/>
          <w:sz w:val="24"/>
          <w:szCs w:val="24"/>
        </w:rPr>
        <w:tab/>
      </w:r>
    </w:p>
    <w:p w14:paraId="7CCD85AF" w14:textId="77777777" w:rsidR="00BA4364" w:rsidRPr="00437ABB" w:rsidRDefault="1AB97D47" w:rsidP="00A41BCE">
      <w:pPr>
        <w:pStyle w:val="NoSpacing"/>
        <w:rPr>
          <w:color w:val="auto"/>
          <w:sz w:val="24"/>
          <w:szCs w:val="24"/>
        </w:rPr>
      </w:pPr>
      <w:r w:rsidRPr="00437ABB">
        <w:rPr>
          <w:color w:val="auto"/>
          <w:sz w:val="24"/>
          <w:szCs w:val="24"/>
        </w:rPr>
        <w:t>Three</w:t>
      </w:r>
      <w:r w:rsidR="00F10296" w:rsidRPr="00437ABB">
        <w:rPr>
          <w:color w:val="auto"/>
          <w:sz w:val="24"/>
          <w:szCs w:val="24"/>
        </w:rPr>
        <w:t xml:space="preserve"> projects with $1.6</w:t>
      </w:r>
      <w:r w:rsidR="00461ADB" w:rsidRPr="00437ABB">
        <w:rPr>
          <w:color w:val="auto"/>
          <w:sz w:val="24"/>
          <w:szCs w:val="24"/>
        </w:rPr>
        <w:t>m</w:t>
      </w:r>
      <w:r w:rsidR="00F10296" w:rsidRPr="00437ABB">
        <w:rPr>
          <w:color w:val="auto"/>
          <w:sz w:val="24"/>
          <w:szCs w:val="24"/>
        </w:rPr>
        <w:t xml:space="preserve"> spent</w:t>
      </w:r>
    </w:p>
    <w:p w14:paraId="0E4A38F7" w14:textId="738E945D" w:rsidR="00F10296" w:rsidRPr="00437ABB" w:rsidRDefault="00BA436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5078058A" w14:textId="3F8FB3A2" w:rsidR="00F10296" w:rsidRPr="00437ABB" w:rsidRDefault="00F10296" w:rsidP="00DF7C49">
      <w:pPr>
        <w:pStyle w:val="NoSpacing"/>
        <w:numPr>
          <w:ilvl w:val="0"/>
          <w:numId w:val="5"/>
        </w:numPr>
        <w:rPr>
          <w:color w:val="auto"/>
          <w:sz w:val="24"/>
          <w:szCs w:val="24"/>
        </w:rPr>
      </w:pPr>
      <w:r w:rsidRPr="00437ABB">
        <w:rPr>
          <w:color w:val="auto"/>
          <w:sz w:val="24"/>
          <w:szCs w:val="24"/>
        </w:rPr>
        <w:t>Upgrade and replacement of computer hardware (ongoing)</w:t>
      </w:r>
      <w:r w:rsidRPr="00437ABB">
        <w:rPr>
          <w:color w:val="auto"/>
          <w:sz w:val="24"/>
          <w:szCs w:val="24"/>
        </w:rPr>
        <w:tab/>
      </w:r>
      <w:r w:rsidRPr="00437ABB">
        <w:rPr>
          <w:color w:val="auto"/>
          <w:sz w:val="24"/>
          <w:szCs w:val="24"/>
        </w:rPr>
        <w:tab/>
      </w:r>
      <w:r w:rsidRPr="00437ABB">
        <w:rPr>
          <w:color w:val="auto"/>
          <w:sz w:val="24"/>
          <w:szCs w:val="24"/>
        </w:rPr>
        <w:tab/>
      </w:r>
    </w:p>
    <w:p w14:paraId="2779669C" w14:textId="0775717E" w:rsidR="00F10296" w:rsidRPr="00437ABB" w:rsidRDefault="00F10296" w:rsidP="00DF7C49">
      <w:pPr>
        <w:pStyle w:val="NoSpacing"/>
        <w:numPr>
          <w:ilvl w:val="0"/>
          <w:numId w:val="5"/>
        </w:numPr>
        <w:rPr>
          <w:color w:val="auto"/>
          <w:sz w:val="24"/>
          <w:szCs w:val="24"/>
        </w:rPr>
      </w:pPr>
      <w:r w:rsidRPr="00437ABB">
        <w:rPr>
          <w:color w:val="auto"/>
          <w:sz w:val="24"/>
          <w:szCs w:val="24"/>
        </w:rPr>
        <w:t>Upgrade and replacement of software (ongoing)</w:t>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p>
    <w:p w14:paraId="77624297" w14:textId="21BE1875" w:rsidR="00F10296" w:rsidRPr="00437ABB" w:rsidRDefault="00F10296" w:rsidP="00DF7C49">
      <w:pPr>
        <w:pStyle w:val="NoSpacing"/>
        <w:numPr>
          <w:ilvl w:val="0"/>
          <w:numId w:val="5"/>
        </w:numPr>
        <w:rPr>
          <w:color w:val="auto"/>
          <w:sz w:val="24"/>
          <w:szCs w:val="24"/>
        </w:rPr>
      </w:pPr>
      <w:r w:rsidRPr="00437ABB">
        <w:rPr>
          <w:color w:val="auto"/>
          <w:sz w:val="24"/>
          <w:szCs w:val="24"/>
        </w:rPr>
        <w:t>Enterprise Systems Project (ongoing)</w:t>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r w:rsidRPr="00437ABB">
        <w:rPr>
          <w:color w:val="auto"/>
          <w:sz w:val="24"/>
          <w:szCs w:val="24"/>
        </w:rPr>
        <w:tab/>
      </w:r>
    </w:p>
    <w:p w14:paraId="2CD07B63" w14:textId="77777777" w:rsidR="00BA2443" w:rsidRPr="00437ABB" w:rsidRDefault="00BA2443" w:rsidP="00A41BCE">
      <w:pPr>
        <w:pStyle w:val="NoSpacing"/>
        <w:rPr>
          <w:b/>
          <w:bCs/>
          <w:color w:val="auto"/>
          <w:sz w:val="24"/>
          <w:szCs w:val="24"/>
        </w:rPr>
      </w:pPr>
    </w:p>
    <w:p w14:paraId="0FA1857B" w14:textId="49F73C48" w:rsidR="00F10296" w:rsidRPr="00437ABB" w:rsidRDefault="00F10296" w:rsidP="00A41BCE">
      <w:pPr>
        <w:pStyle w:val="NoSpacing"/>
        <w:rPr>
          <w:b/>
          <w:bCs/>
          <w:color w:val="auto"/>
          <w:sz w:val="24"/>
          <w:szCs w:val="24"/>
        </w:rPr>
      </w:pPr>
      <w:r w:rsidRPr="00437ABB">
        <w:rPr>
          <w:b/>
          <w:bCs/>
          <w:color w:val="auto"/>
          <w:sz w:val="24"/>
          <w:szCs w:val="24"/>
        </w:rPr>
        <w:t>Drainage</w:t>
      </w:r>
    </w:p>
    <w:p w14:paraId="5DE54012" w14:textId="77777777" w:rsidR="00BA4364" w:rsidRPr="00437ABB" w:rsidRDefault="00461ADB" w:rsidP="00A41BCE">
      <w:pPr>
        <w:pStyle w:val="NoSpacing"/>
        <w:rPr>
          <w:color w:val="auto"/>
          <w:sz w:val="24"/>
          <w:szCs w:val="24"/>
        </w:rPr>
      </w:pPr>
      <w:r w:rsidRPr="00437ABB">
        <w:rPr>
          <w:color w:val="auto"/>
          <w:sz w:val="24"/>
          <w:szCs w:val="24"/>
        </w:rPr>
        <w:t xml:space="preserve">Fifteen </w:t>
      </w:r>
      <w:r w:rsidR="00F10296" w:rsidRPr="00437ABB">
        <w:rPr>
          <w:color w:val="auto"/>
          <w:sz w:val="24"/>
          <w:szCs w:val="24"/>
        </w:rPr>
        <w:t>projects with $1.</w:t>
      </w:r>
      <w:r w:rsidR="001E1F76" w:rsidRPr="00437ABB">
        <w:rPr>
          <w:color w:val="auto"/>
          <w:sz w:val="24"/>
          <w:szCs w:val="24"/>
        </w:rPr>
        <w:t>6</w:t>
      </w:r>
      <w:r w:rsidRPr="00437ABB">
        <w:rPr>
          <w:color w:val="auto"/>
          <w:sz w:val="24"/>
          <w:szCs w:val="24"/>
        </w:rPr>
        <w:t>m</w:t>
      </w:r>
      <w:r w:rsidR="00F10296" w:rsidRPr="00437ABB">
        <w:rPr>
          <w:color w:val="auto"/>
          <w:sz w:val="24"/>
          <w:szCs w:val="24"/>
        </w:rPr>
        <w:t xml:space="preserve"> spent</w:t>
      </w:r>
    </w:p>
    <w:p w14:paraId="428A8571" w14:textId="5331DF7A" w:rsidR="00F10296" w:rsidRPr="00437ABB" w:rsidRDefault="00BA4364" w:rsidP="00A41BCE">
      <w:pPr>
        <w:pStyle w:val="NoSpacing"/>
        <w:rPr>
          <w:color w:val="FF0000"/>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572E1E03" w14:textId="04D4246A" w:rsidR="00F10296" w:rsidRPr="00437ABB" w:rsidRDefault="00F10296" w:rsidP="00DF7C49">
      <w:pPr>
        <w:pStyle w:val="NoSpacing"/>
        <w:numPr>
          <w:ilvl w:val="0"/>
          <w:numId w:val="6"/>
        </w:numPr>
        <w:rPr>
          <w:color w:val="auto"/>
          <w:sz w:val="24"/>
          <w:szCs w:val="24"/>
        </w:rPr>
      </w:pPr>
      <w:r w:rsidRPr="00437ABB">
        <w:rPr>
          <w:color w:val="auto"/>
          <w:sz w:val="24"/>
          <w:szCs w:val="24"/>
        </w:rPr>
        <w:t>Drainage Rehabilitation Program throughout the municipality (ongoing)</w:t>
      </w:r>
      <w:r w:rsidRPr="00437ABB">
        <w:rPr>
          <w:color w:val="auto"/>
          <w:sz w:val="24"/>
          <w:szCs w:val="24"/>
        </w:rPr>
        <w:tab/>
      </w:r>
      <w:r w:rsidRPr="00437ABB">
        <w:rPr>
          <w:color w:val="auto"/>
          <w:sz w:val="24"/>
          <w:szCs w:val="24"/>
        </w:rPr>
        <w:tab/>
      </w:r>
    </w:p>
    <w:p w14:paraId="6C80564C" w14:textId="29BE729D" w:rsidR="00CA645C" w:rsidRPr="00437ABB" w:rsidRDefault="00016CC1" w:rsidP="00DF7C49">
      <w:pPr>
        <w:pStyle w:val="NoSpacing"/>
        <w:numPr>
          <w:ilvl w:val="0"/>
          <w:numId w:val="6"/>
        </w:numPr>
        <w:rPr>
          <w:color w:val="auto"/>
          <w:sz w:val="24"/>
          <w:szCs w:val="24"/>
        </w:rPr>
      </w:pPr>
      <w:r w:rsidRPr="00437ABB">
        <w:rPr>
          <w:color w:val="auto"/>
          <w:sz w:val="24"/>
          <w:szCs w:val="24"/>
        </w:rPr>
        <w:t>Commercial Road, Mount</w:t>
      </w:r>
      <w:r w:rsidR="00CA645C" w:rsidRPr="00437ABB">
        <w:rPr>
          <w:color w:val="auto"/>
          <w:sz w:val="24"/>
          <w:szCs w:val="24"/>
        </w:rPr>
        <w:t xml:space="preserve"> Evelyn Stage 1</w:t>
      </w:r>
      <w:r w:rsidR="008B69E4" w:rsidRPr="00437ABB">
        <w:rPr>
          <w:color w:val="auto"/>
          <w:sz w:val="24"/>
          <w:szCs w:val="24"/>
        </w:rPr>
        <w:t xml:space="preserve"> and 2</w:t>
      </w:r>
    </w:p>
    <w:p w14:paraId="47887C66" w14:textId="70100BBD" w:rsidR="008B69E4" w:rsidRPr="00437ABB" w:rsidRDefault="008B69E4" w:rsidP="00DF7C49">
      <w:pPr>
        <w:pStyle w:val="NoSpacing"/>
        <w:numPr>
          <w:ilvl w:val="0"/>
          <w:numId w:val="6"/>
        </w:numPr>
        <w:rPr>
          <w:color w:val="auto"/>
          <w:sz w:val="24"/>
          <w:szCs w:val="24"/>
        </w:rPr>
      </w:pPr>
      <w:r w:rsidRPr="00437ABB">
        <w:rPr>
          <w:color w:val="auto"/>
          <w:sz w:val="24"/>
          <w:szCs w:val="24"/>
        </w:rPr>
        <w:t>Station Street, Coldstream</w:t>
      </w:r>
    </w:p>
    <w:p w14:paraId="58731A6B" w14:textId="0D046126" w:rsidR="0026671F" w:rsidRPr="00437ABB" w:rsidRDefault="0026671F" w:rsidP="00DF7C49">
      <w:pPr>
        <w:pStyle w:val="NoSpacing"/>
        <w:numPr>
          <w:ilvl w:val="0"/>
          <w:numId w:val="6"/>
        </w:numPr>
        <w:rPr>
          <w:color w:val="auto"/>
          <w:sz w:val="24"/>
          <w:szCs w:val="24"/>
        </w:rPr>
      </w:pPr>
      <w:r w:rsidRPr="00437ABB">
        <w:rPr>
          <w:color w:val="auto"/>
          <w:sz w:val="24"/>
          <w:szCs w:val="24"/>
        </w:rPr>
        <w:t>George Road</w:t>
      </w:r>
      <w:r w:rsidR="00113EA4" w:rsidRPr="00437ABB">
        <w:rPr>
          <w:color w:val="auto"/>
          <w:sz w:val="24"/>
          <w:szCs w:val="24"/>
        </w:rPr>
        <w:t>,</w:t>
      </w:r>
      <w:r w:rsidRPr="00437ABB">
        <w:rPr>
          <w:color w:val="auto"/>
          <w:sz w:val="24"/>
          <w:szCs w:val="24"/>
        </w:rPr>
        <w:t xml:space="preserve"> Laylor Road</w:t>
      </w:r>
      <w:r w:rsidR="003019F7" w:rsidRPr="00437ABB">
        <w:rPr>
          <w:color w:val="auto"/>
          <w:sz w:val="24"/>
          <w:szCs w:val="24"/>
        </w:rPr>
        <w:t>,</w:t>
      </w:r>
      <w:r w:rsidR="00113EA4" w:rsidRPr="00437ABB">
        <w:rPr>
          <w:color w:val="auto"/>
          <w:sz w:val="24"/>
          <w:szCs w:val="24"/>
        </w:rPr>
        <w:t xml:space="preserve"> Maroondah Parade</w:t>
      </w:r>
      <w:r w:rsidR="003019F7" w:rsidRPr="00437ABB">
        <w:rPr>
          <w:color w:val="auto"/>
          <w:sz w:val="24"/>
          <w:szCs w:val="24"/>
        </w:rPr>
        <w:t xml:space="preserve"> and </w:t>
      </w:r>
      <w:r w:rsidR="00180105" w:rsidRPr="00437ABB">
        <w:rPr>
          <w:color w:val="auto"/>
          <w:sz w:val="24"/>
          <w:szCs w:val="24"/>
        </w:rPr>
        <w:t>Marna Street</w:t>
      </w:r>
      <w:r w:rsidRPr="00437ABB">
        <w:rPr>
          <w:color w:val="auto"/>
          <w:sz w:val="24"/>
          <w:szCs w:val="24"/>
        </w:rPr>
        <w:t>, Healesville</w:t>
      </w:r>
    </w:p>
    <w:p w14:paraId="4860F4E0" w14:textId="5BDE6EE1" w:rsidR="00F10296" w:rsidRPr="00437ABB" w:rsidRDefault="0026671F" w:rsidP="00DF7C49">
      <w:pPr>
        <w:pStyle w:val="NoSpacing"/>
        <w:numPr>
          <w:ilvl w:val="0"/>
          <w:numId w:val="6"/>
        </w:numPr>
        <w:rPr>
          <w:color w:val="auto"/>
          <w:sz w:val="24"/>
          <w:szCs w:val="24"/>
        </w:rPr>
      </w:pPr>
      <w:r w:rsidRPr="00437ABB">
        <w:rPr>
          <w:color w:val="auto"/>
          <w:sz w:val="24"/>
          <w:szCs w:val="24"/>
        </w:rPr>
        <w:t>Britton Road, Seville</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39E7C027" w14:textId="65D26A93" w:rsidR="003019F7" w:rsidRPr="00437ABB" w:rsidRDefault="003019F7" w:rsidP="00DF7C49">
      <w:pPr>
        <w:pStyle w:val="NoSpacing"/>
        <w:numPr>
          <w:ilvl w:val="0"/>
          <w:numId w:val="6"/>
        </w:numPr>
        <w:rPr>
          <w:color w:val="auto"/>
          <w:sz w:val="24"/>
          <w:szCs w:val="24"/>
        </w:rPr>
      </w:pPr>
      <w:r w:rsidRPr="00437ABB">
        <w:rPr>
          <w:color w:val="auto"/>
          <w:sz w:val="24"/>
          <w:szCs w:val="24"/>
        </w:rPr>
        <w:t>Schoolhouse Road, Woori Yallock</w:t>
      </w:r>
    </w:p>
    <w:p w14:paraId="00BA1FD9" w14:textId="2332B042" w:rsidR="00180105" w:rsidRPr="00437ABB" w:rsidRDefault="00180105" w:rsidP="00DF7C49">
      <w:pPr>
        <w:pStyle w:val="NoSpacing"/>
        <w:numPr>
          <w:ilvl w:val="0"/>
          <w:numId w:val="6"/>
        </w:numPr>
        <w:rPr>
          <w:color w:val="auto"/>
          <w:sz w:val="24"/>
          <w:szCs w:val="24"/>
        </w:rPr>
      </w:pPr>
      <w:r w:rsidRPr="00437ABB">
        <w:rPr>
          <w:color w:val="auto"/>
          <w:sz w:val="24"/>
          <w:szCs w:val="24"/>
        </w:rPr>
        <w:t>Carmen Reserve, Lilydale</w:t>
      </w:r>
    </w:p>
    <w:p w14:paraId="4221FA13" w14:textId="77777777" w:rsidR="00BA2443" w:rsidRPr="00437ABB" w:rsidRDefault="00BA2443" w:rsidP="00A41BCE">
      <w:pPr>
        <w:pStyle w:val="NoSpacing"/>
        <w:rPr>
          <w:b/>
          <w:bCs/>
          <w:color w:val="FF0000"/>
          <w:sz w:val="24"/>
          <w:szCs w:val="24"/>
        </w:rPr>
      </w:pPr>
    </w:p>
    <w:p w14:paraId="4A9F1835" w14:textId="08B5D110" w:rsidR="00F10296" w:rsidRPr="00437ABB" w:rsidRDefault="00F10296" w:rsidP="00A41BCE">
      <w:pPr>
        <w:pStyle w:val="NoSpacing"/>
        <w:rPr>
          <w:b/>
          <w:bCs/>
          <w:color w:val="auto"/>
          <w:sz w:val="24"/>
          <w:szCs w:val="24"/>
        </w:rPr>
      </w:pPr>
      <w:r w:rsidRPr="00437ABB">
        <w:rPr>
          <w:b/>
          <w:bCs/>
          <w:color w:val="auto"/>
          <w:sz w:val="24"/>
          <w:szCs w:val="24"/>
        </w:rPr>
        <w:t>Footpaths and Cycleways</w:t>
      </w:r>
    </w:p>
    <w:p w14:paraId="1922736C" w14:textId="77777777" w:rsidR="00BA4364" w:rsidRPr="00437ABB" w:rsidRDefault="00461ADB" w:rsidP="00A41BCE">
      <w:pPr>
        <w:pStyle w:val="NoSpacing"/>
        <w:rPr>
          <w:color w:val="auto"/>
          <w:sz w:val="24"/>
          <w:szCs w:val="24"/>
        </w:rPr>
      </w:pPr>
      <w:r w:rsidRPr="00437ABB">
        <w:rPr>
          <w:color w:val="auto"/>
          <w:sz w:val="24"/>
          <w:szCs w:val="24"/>
        </w:rPr>
        <w:t>Twenty</w:t>
      </w:r>
      <w:r w:rsidR="00C739A2" w:rsidRPr="00437ABB">
        <w:rPr>
          <w:color w:val="auto"/>
          <w:sz w:val="24"/>
          <w:szCs w:val="24"/>
        </w:rPr>
        <w:t>-four</w:t>
      </w:r>
      <w:r w:rsidRPr="00437ABB">
        <w:rPr>
          <w:color w:val="auto"/>
          <w:sz w:val="24"/>
          <w:szCs w:val="24"/>
        </w:rPr>
        <w:t xml:space="preserve"> </w:t>
      </w:r>
      <w:r w:rsidR="00F10296" w:rsidRPr="00437ABB">
        <w:rPr>
          <w:color w:val="auto"/>
          <w:sz w:val="24"/>
          <w:szCs w:val="24"/>
        </w:rPr>
        <w:t>projects with $</w:t>
      </w:r>
      <w:r w:rsidR="00704C86" w:rsidRPr="00437ABB">
        <w:rPr>
          <w:color w:val="auto"/>
          <w:sz w:val="24"/>
          <w:szCs w:val="24"/>
        </w:rPr>
        <w:t>1</w:t>
      </w:r>
      <w:r w:rsidR="00F10296" w:rsidRPr="00437ABB">
        <w:rPr>
          <w:color w:val="auto"/>
          <w:sz w:val="24"/>
          <w:szCs w:val="24"/>
        </w:rPr>
        <w:t>.</w:t>
      </w:r>
      <w:r w:rsidR="00704C86" w:rsidRPr="00437ABB">
        <w:rPr>
          <w:color w:val="auto"/>
          <w:sz w:val="24"/>
          <w:szCs w:val="24"/>
        </w:rPr>
        <w:t>0</w:t>
      </w:r>
      <w:r w:rsidR="7CEA344D" w:rsidRPr="00437ABB">
        <w:rPr>
          <w:color w:val="auto"/>
          <w:sz w:val="24"/>
          <w:szCs w:val="24"/>
        </w:rPr>
        <w:t>m</w:t>
      </w:r>
      <w:r w:rsidR="00F10296" w:rsidRPr="00437ABB">
        <w:rPr>
          <w:color w:val="auto"/>
          <w:sz w:val="24"/>
          <w:szCs w:val="24"/>
        </w:rPr>
        <w:t xml:space="preserve"> spent</w:t>
      </w:r>
    </w:p>
    <w:p w14:paraId="54707322" w14:textId="59B2B267" w:rsidR="00F10296" w:rsidRPr="00437ABB" w:rsidRDefault="00BA436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78FDBCEF" w14:textId="59859E5E" w:rsidR="00F10296" w:rsidRPr="00437ABB" w:rsidRDefault="00F10296" w:rsidP="00DF7C49">
      <w:pPr>
        <w:pStyle w:val="NoSpacing"/>
        <w:numPr>
          <w:ilvl w:val="0"/>
          <w:numId w:val="7"/>
        </w:numPr>
        <w:rPr>
          <w:color w:val="auto"/>
          <w:sz w:val="24"/>
          <w:szCs w:val="24"/>
        </w:rPr>
      </w:pPr>
      <w:r w:rsidRPr="00437ABB">
        <w:rPr>
          <w:color w:val="auto"/>
          <w:sz w:val="24"/>
          <w:szCs w:val="24"/>
        </w:rPr>
        <w:t>Minor footpaths rehabilitation projects throughout the municipality (ongoing)</w:t>
      </w:r>
      <w:r w:rsidRPr="00437ABB">
        <w:rPr>
          <w:color w:val="auto"/>
          <w:sz w:val="24"/>
          <w:szCs w:val="24"/>
        </w:rPr>
        <w:tab/>
      </w:r>
    </w:p>
    <w:p w14:paraId="2309EFF7" w14:textId="77777777" w:rsidR="003862F1" w:rsidRDefault="00A778C9" w:rsidP="00BB4D70">
      <w:pPr>
        <w:pStyle w:val="NoSpacing"/>
        <w:numPr>
          <w:ilvl w:val="0"/>
          <w:numId w:val="7"/>
        </w:numPr>
        <w:rPr>
          <w:color w:val="auto"/>
          <w:sz w:val="24"/>
          <w:szCs w:val="24"/>
        </w:rPr>
      </w:pPr>
      <w:r w:rsidRPr="003862F1">
        <w:rPr>
          <w:color w:val="auto"/>
          <w:sz w:val="24"/>
          <w:szCs w:val="24"/>
        </w:rPr>
        <w:t>Olinda Creek Bridge Path – Maroondah Hwy (Main St) Lilydale</w:t>
      </w:r>
      <w:r w:rsidR="003862F1" w:rsidRPr="003862F1">
        <w:rPr>
          <w:color w:val="auto"/>
          <w:sz w:val="24"/>
          <w:szCs w:val="24"/>
        </w:rPr>
        <w:t xml:space="preserve"> </w:t>
      </w:r>
    </w:p>
    <w:p w14:paraId="6871F608" w14:textId="74F98255" w:rsidR="00983DC9" w:rsidRPr="003862F1" w:rsidRDefault="001D3FAD" w:rsidP="00BB4D70">
      <w:pPr>
        <w:pStyle w:val="NoSpacing"/>
        <w:numPr>
          <w:ilvl w:val="0"/>
          <w:numId w:val="7"/>
        </w:numPr>
        <w:rPr>
          <w:color w:val="auto"/>
          <w:sz w:val="24"/>
          <w:szCs w:val="24"/>
        </w:rPr>
      </w:pPr>
      <w:r w:rsidRPr="003862F1">
        <w:rPr>
          <w:color w:val="auto"/>
          <w:sz w:val="24"/>
          <w:szCs w:val="24"/>
        </w:rPr>
        <w:t xml:space="preserve">Bridle Path, </w:t>
      </w:r>
      <w:proofErr w:type="spellStart"/>
      <w:r w:rsidRPr="003862F1">
        <w:rPr>
          <w:color w:val="auto"/>
          <w:sz w:val="24"/>
          <w:szCs w:val="24"/>
        </w:rPr>
        <w:t>Sheppards</w:t>
      </w:r>
      <w:proofErr w:type="spellEnd"/>
      <w:r w:rsidRPr="003862F1">
        <w:rPr>
          <w:color w:val="auto"/>
          <w:sz w:val="24"/>
          <w:szCs w:val="24"/>
        </w:rPr>
        <w:t xml:space="preserve">, </w:t>
      </w:r>
      <w:proofErr w:type="spellStart"/>
      <w:r w:rsidRPr="003862F1">
        <w:rPr>
          <w:color w:val="auto"/>
          <w:sz w:val="24"/>
          <w:szCs w:val="24"/>
        </w:rPr>
        <w:t>Grandvalley</w:t>
      </w:r>
      <w:proofErr w:type="spellEnd"/>
      <w:r w:rsidR="00983DC9" w:rsidRPr="003862F1">
        <w:rPr>
          <w:color w:val="auto"/>
          <w:sz w:val="24"/>
          <w:szCs w:val="24"/>
        </w:rPr>
        <w:t>, Brambleberry</w:t>
      </w:r>
      <w:r w:rsidR="00A347A5" w:rsidRPr="003862F1">
        <w:rPr>
          <w:color w:val="auto"/>
          <w:sz w:val="24"/>
          <w:szCs w:val="24"/>
        </w:rPr>
        <w:t xml:space="preserve"> and Ed</w:t>
      </w:r>
      <w:r w:rsidR="00C16A2A" w:rsidRPr="003862F1">
        <w:rPr>
          <w:color w:val="auto"/>
          <w:sz w:val="24"/>
          <w:szCs w:val="24"/>
        </w:rPr>
        <w:t>ward</w:t>
      </w:r>
      <w:r w:rsidR="00983DC9" w:rsidRPr="003862F1">
        <w:rPr>
          <w:color w:val="auto"/>
          <w:sz w:val="24"/>
          <w:szCs w:val="24"/>
        </w:rPr>
        <w:t>, Maroondah Hwy, Chirnside</w:t>
      </w:r>
    </w:p>
    <w:p w14:paraId="2C02BC80" w14:textId="7EC4E911" w:rsidR="00983DC9" w:rsidRPr="00437ABB" w:rsidRDefault="00983DC9" w:rsidP="00DF7C49">
      <w:pPr>
        <w:pStyle w:val="NoSpacing"/>
        <w:numPr>
          <w:ilvl w:val="0"/>
          <w:numId w:val="7"/>
        </w:numPr>
        <w:rPr>
          <w:color w:val="auto"/>
          <w:sz w:val="24"/>
          <w:szCs w:val="24"/>
        </w:rPr>
      </w:pPr>
      <w:r w:rsidRPr="00437ABB">
        <w:rPr>
          <w:color w:val="auto"/>
          <w:sz w:val="24"/>
          <w:szCs w:val="24"/>
        </w:rPr>
        <w:t xml:space="preserve">Hawkins Road, </w:t>
      </w:r>
      <w:r w:rsidR="00A778C9" w:rsidRPr="00437ABB">
        <w:rPr>
          <w:color w:val="auto"/>
          <w:sz w:val="24"/>
          <w:szCs w:val="24"/>
        </w:rPr>
        <w:t>Montrose</w:t>
      </w:r>
    </w:p>
    <w:p w14:paraId="74BF1B2C" w14:textId="279231AA" w:rsidR="00BA2443" w:rsidRPr="00437ABB" w:rsidRDefault="00A347A5" w:rsidP="00DF7C49">
      <w:pPr>
        <w:pStyle w:val="NoSpacing"/>
        <w:numPr>
          <w:ilvl w:val="0"/>
          <w:numId w:val="7"/>
        </w:numPr>
        <w:rPr>
          <w:color w:val="auto"/>
          <w:sz w:val="24"/>
          <w:szCs w:val="24"/>
        </w:rPr>
      </w:pPr>
      <w:r w:rsidRPr="00437ABB">
        <w:rPr>
          <w:color w:val="auto"/>
          <w:sz w:val="24"/>
          <w:szCs w:val="24"/>
        </w:rPr>
        <w:t>Pedestrian steps, Pauline Avenue and Hakea Street, Tecoma</w:t>
      </w:r>
      <w:r w:rsidR="001D3FAD" w:rsidRPr="00437ABB">
        <w:rPr>
          <w:color w:val="auto"/>
          <w:sz w:val="24"/>
          <w:szCs w:val="24"/>
        </w:rPr>
        <w:t xml:space="preserve"> </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1F054727" w14:textId="4F185D46" w:rsidR="00F10296" w:rsidRPr="00437ABB" w:rsidRDefault="00F10296" w:rsidP="00A41BCE">
      <w:pPr>
        <w:pStyle w:val="NoSpacing"/>
        <w:rPr>
          <w:b/>
          <w:bCs/>
          <w:color w:val="auto"/>
          <w:sz w:val="24"/>
          <w:szCs w:val="24"/>
        </w:rPr>
      </w:pPr>
      <w:r w:rsidRPr="00437ABB">
        <w:rPr>
          <w:b/>
          <w:bCs/>
          <w:color w:val="auto"/>
          <w:sz w:val="24"/>
          <w:szCs w:val="24"/>
        </w:rPr>
        <w:t>Land</w:t>
      </w:r>
    </w:p>
    <w:p w14:paraId="036E8899" w14:textId="77777777" w:rsidR="00DD6F14" w:rsidRPr="00437ABB" w:rsidRDefault="00EB553B" w:rsidP="00A41BCE">
      <w:pPr>
        <w:pStyle w:val="NoSpacing"/>
        <w:rPr>
          <w:color w:val="auto"/>
          <w:sz w:val="24"/>
          <w:szCs w:val="24"/>
        </w:rPr>
      </w:pPr>
      <w:r w:rsidRPr="00437ABB">
        <w:rPr>
          <w:color w:val="auto"/>
          <w:sz w:val="24"/>
          <w:szCs w:val="24"/>
        </w:rPr>
        <w:t>Three</w:t>
      </w:r>
      <w:r w:rsidR="00F10296" w:rsidRPr="00437ABB">
        <w:rPr>
          <w:color w:val="auto"/>
          <w:sz w:val="24"/>
          <w:szCs w:val="24"/>
        </w:rPr>
        <w:t xml:space="preserve"> project</w:t>
      </w:r>
      <w:r w:rsidRPr="00437ABB">
        <w:rPr>
          <w:color w:val="auto"/>
          <w:sz w:val="24"/>
          <w:szCs w:val="24"/>
        </w:rPr>
        <w:t>s</w:t>
      </w:r>
      <w:r w:rsidR="00F10296" w:rsidRPr="00437ABB">
        <w:rPr>
          <w:color w:val="auto"/>
          <w:sz w:val="24"/>
          <w:szCs w:val="24"/>
        </w:rPr>
        <w:t xml:space="preserve"> with $</w:t>
      </w:r>
      <w:r w:rsidRPr="00437ABB">
        <w:rPr>
          <w:color w:val="auto"/>
          <w:sz w:val="24"/>
          <w:szCs w:val="24"/>
        </w:rPr>
        <w:t>1.2</w:t>
      </w:r>
      <w:r w:rsidR="00461ADB" w:rsidRPr="00437ABB">
        <w:rPr>
          <w:color w:val="auto"/>
          <w:sz w:val="24"/>
          <w:szCs w:val="24"/>
        </w:rPr>
        <w:t>m</w:t>
      </w:r>
      <w:r w:rsidR="00F10296" w:rsidRPr="00437ABB">
        <w:rPr>
          <w:color w:val="auto"/>
          <w:sz w:val="24"/>
          <w:szCs w:val="24"/>
        </w:rPr>
        <w:t xml:space="preserve"> spent</w:t>
      </w:r>
    </w:p>
    <w:p w14:paraId="288774B1" w14:textId="427B186B" w:rsidR="00F10296" w:rsidRPr="00437ABB" w:rsidRDefault="00DD6F1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78AE1F77" w14:textId="764D1406" w:rsidR="007B7EAD" w:rsidRPr="00437ABB" w:rsidRDefault="00EB553B" w:rsidP="00DF7C49">
      <w:pPr>
        <w:pStyle w:val="NoSpacing"/>
        <w:numPr>
          <w:ilvl w:val="0"/>
          <w:numId w:val="8"/>
        </w:numPr>
        <w:rPr>
          <w:color w:val="auto"/>
          <w:sz w:val="24"/>
          <w:szCs w:val="24"/>
        </w:rPr>
      </w:pPr>
      <w:r w:rsidRPr="00437ABB">
        <w:rPr>
          <w:color w:val="auto"/>
          <w:sz w:val="24"/>
          <w:szCs w:val="24"/>
        </w:rPr>
        <w:t xml:space="preserve">Purchase of </w:t>
      </w:r>
      <w:r w:rsidR="007B7EAD" w:rsidRPr="00437ABB">
        <w:rPr>
          <w:color w:val="auto"/>
          <w:sz w:val="24"/>
          <w:szCs w:val="24"/>
        </w:rPr>
        <w:t>13 Green Street, Heale</w:t>
      </w:r>
      <w:r w:rsidR="00260DCC" w:rsidRPr="00437ABB">
        <w:rPr>
          <w:color w:val="auto"/>
          <w:sz w:val="24"/>
          <w:szCs w:val="24"/>
        </w:rPr>
        <w:t>s</w:t>
      </w:r>
      <w:r w:rsidR="007B7EAD" w:rsidRPr="00437ABB">
        <w:rPr>
          <w:color w:val="auto"/>
          <w:sz w:val="24"/>
          <w:szCs w:val="24"/>
        </w:rPr>
        <w:t>ville</w:t>
      </w:r>
    </w:p>
    <w:p w14:paraId="4B8D9E1B" w14:textId="3646A8CF" w:rsidR="00BA2443" w:rsidRPr="00437ABB" w:rsidRDefault="007B7EAD" w:rsidP="00DF7C49">
      <w:pPr>
        <w:pStyle w:val="NoSpacing"/>
        <w:numPr>
          <w:ilvl w:val="0"/>
          <w:numId w:val="8"/>
        </w:numPr>
        <w:rPr>
          <w:color w:val="auto"/>
          <w:sz w:val="24"/>
          <w:szCs w:val="24"/>
        </w:rPr>
      </w:pPr>
      <w:r w:rsidRPr="00437ABB">
        <w:rPr>
          <w:color w:val="auto"/>
          <w:sz w:val="24"/>
          <w:szCs w:val="24"/>
        </w:rPr>
        <w:lastRenderedPageBreak/>
        <w:t xml:space="preserve">Purchase of </w:t>
      </w:r>
      <w:r w:rsidR="00260DCC" w:rsidRPr="00437ABB">
        <w:rPr>
          <w:color w:val="auto"/>
          <w:sz w:val="24"/>
          <w:szCs w:val="24"/>
        </w:rPr>
        <w:t>37-41 Olinda Monbulk Road, Olinda</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2F9E2AC0" w14:textId="709CD468" w:rsidR="00F10296" w:rsidRPr="00437ABB" w:rsidRDefault="00F10296" w:rsidP="00A41BCE">
      <w:pPr>
        <w:pStyle w:val="NoSpacing"/>
        <w:rPr>
          <w:b/>
          <w:bCs/>
          <w:color w:val="auto"/>
          <w:sz w:val="24"/>
          <w:szCs w:val="24"/>
        </w:rPr>
      </w:pPr>
      <w:r w:rsidRPr="00437ABB">
        <w:rPr>
          <w:b/>
          <w:bCs/>
          <w:color w:val="auto"/>
          <w:sz w:val="24"/>
          <w:szCs w:val="24"/>
        </w:rPr>
        <w:t>Parks, Opens Spaces and Trails</w:t>
      </w:r>
    </w:p>
    <w:p w14:paraId="39B2883D" w14:textId="77777777" w:rsidR="00DD6F14" w:rsidRPr="00437ABB" w:rsidRDefault="00461ADB" w:rsidP="00A41BCE">
      <w:pPr>
        <w:pStyle w:val="NoSpacing"/>
        <w:rPr>
          <w:color w:val="auto"/>
          <w:sz w:val="24"/>
          <w:szCs w:val="24"/>
        </w:rPr>
      </w:pPr>
      <w:r w:rsidRPr="00437ABB">
        <w:rPr>
          <w:color w:val="auto"/>
          <w:sz w:val="24"/>
          <w:szCs w:val="24"/>
        </w:rPr>
        <w:t xml:space="preserve">Fifty </w:t>
      </w:r>
      <w:r w:rsidR="00F10296" w:rsidRPr="00437ABB">
        <w:rPr>
          <w:color w:val="auto"/>
          <w:sz w:val="24"/>
          <w:szCs w:val="24"/>
        </w:rPr>
        <w:t>projects with $</w:t>
      </w:r>
      <w:r w:rsidR="00386DA6" w:rsidRPr="00437ABB">
        <w:rPr>
          <w:color w:val="auto"/>
          <w:sz w:val="24"/>
          <w:szCs w:val="24"/>
        </w:rPr>
        <w:t>8</w:t>
      </w:r>
      <w:r w:rsidR="00222AAC" w:rsidRPr="00437ABB">
        <w:rPr>
          <w:color w:val="auto"/>
          <w:sz w:val="24"/>
          <w:szCs w:val="24"/>
        </w:rPr>
        <w:t>.</w:t>
      </w:r>
      <w:r w:rsidR="00386DA6" w:rsidRPr="00437ABB">
        <w:rPr>
          <w:color w:val="auto"/>
          <w:sz w:val="24"/>
          <w:szCs w:val="24"/>
        </w:rPr>
        <w:t>8</w:t>
      </w:r>
      <w:r w:rsidR="34D1B93F" w:rsidRPr="00437ABB">
        <w:rPr>
          <w:color w:val="auto"/>
          <w:sz w:val="24"/>
          <w:szCs w:val="24"/>
        </w:rPr>
        <w:t>m</w:t>
      </w:r>
      <w:r w:rsidR="00F10296" w:rsidRPr="00437ABB">
        <w:rPr>
          <w:color w:val="auto"/>
          <w:sz w:val="24"/>
          <w:szCs w:val="24"/>
        </w:rPr>
        <w:t xml:space="preserve"> spent</w:t>
      </w:r>
    </w:p>
    <w:p w14:paraId="61DAE14A" w14:textId="280E301C" w:rsidR="00F10296" w:rsidRPr="00437ABB" w:rsidRDefault="00DD6F1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30292F40" w14:textId="3313625A" w:rsidR="001707E1" w:rsidRPr="00437ABB" w:rsidRDefault="00DD6F14" w:rsidP="00DF7C49">
      <w:pPr>
        <w:pStyle w:val="NoSpacing"/>
        <w:numPr>
          <w:ilvl w:val="0"/>
          <w:numId w:val="8"/>
        </w:numPr>
        <w:rPr>
          <w:color w:val="auto"/>
          <w:sz w:val="24"/>
          <w:szCs w:val="24"/>
        </w:rPr>
      </w:pPr>
      <w:proofErr w:type="spellStart"/>
      <w:r w:rsidRPr="00437ABB">
        <w:rPr>
          <w:color w:val="auto"/>
          <w:sz w:val="24"/>
          <w:szCs w:val="24"/>
        </w:rPr>
        <w:t>n</w:t>
      </w:r>
      <w:r w:rsidR="001707E1" w:rsidRPr="00437ABB">
        <w:rPr>
          <w:color w:val="auto"/>
          <w:sz w:val="24"/>
          <w:szCs w:val="24"/>
        </w:rPr>
        <w:t>gurrak</w:t>
      </w:r>
      <w:proofErr w:type="spellEnd"/>
      <w:r w:rsidR="001707E1" w:rsidRPr="00437ABB">
        <w:rPr>
          <w:color w:val="auto"/>
          <w:sz w:val="24"/>
          <w:szCs w:val="24"/>
        </w:rPr>
        <w:t xml:space="preserve"> barring, Ridge Walk</w:t>
      </w:r>
    </w:p>
    <w:p w14:paraId="76A2DA96" w14:textId="77777777" w:rsidR="00510C68" w:rsidRPr="00437ABB" w:rsidRDefault="001707E1" w:rsidP="00DF7C49">
      <w:pPr>
        <w:pStyle w:val="NoSpacing"/>
        <w:numPr>
          <w:ilvl w:val="0"/>
          <w:numId w:val="8"/>
        </w:numPr>
        <w:rPr>
          <w:color w:val="auto"/>
          <w:sz w:val="24"/>
          <w:szCs w:val="24"/>
        </w:rPr>
      </w:pPr>
      <w:r w:rsidRPr="00437ABB">
        <w:rPr>
          <w:color w:val="auto"/>
          <w:sz w:val="24"/>
          <w:szCs w:val="24"/>
        </w:rPr>
        <w:t>Yarra Valley Trail</w:t>
      </w:r>
    </w:p>
    <w:p w14:paraId="474D74AB" w14:textId="55451146" w:rsidR="00510C68" w:rsidRPr="00437ABB" w:rsidRDefault="00510C68" w:rsidP="00DF7C49">
      <w:pPr>
        <w:pStyle w:val="NoSpacing"/>
        <w:numPr>
          <w:ilvl w:val="0"/>
          <w:numId w:val="8"/>
        </w:numPr>
        <w:rPr>
          <w:color w:val="auto"/>
          <w:sz w:val="24"/>
          <w:szCs w:val="24"/>
        </w:rPr>
      </w:pPr>
      <w:r w:rsidRPr="00437ABB">
        <w:rPr>
          <w:color w:val="auto"/>
          <w:sz w:val="24"/>
          <w:szCs w:val="24"/>
        </w:rPr>
        <w:t>Brushy Creek Trail</w:t>
      </w:r>
      <w:r w:rsidR="00CF271E" w:rsidRPr="00437ABB">
        <w:rPr>
          <w:color w:val="auto"/>
          <w:sz w:val="24"/>
          <w:szCs w:val="24"/>
        </w:rPr>
        <w:t>, Mooroolbark</w:t>
      </w:r>
    </w:p>
    <w:p w14:paraId="699BB5D2" w14:textId="77777777" w:rsidR="00CF271E" w:rsidRPr="00437ABB" w:rsidRDefault="00CF271E" w:rsidP="00DF7C49">
      <w:pPr>
        <w:pStyle w:val="NoSpacing"/>
        <w:numPr>
          <w:ilvl w:val="0"/>
          <w:numId w:val="8"/>
        </w:numPr>
        <w:rPr>
          <w:color w:val="auto"/>
          <w:sz w:val="24"/>
          <w:szCs w:val="24"/>
        </w:rPr>
      </w:pPr>
      <w:r w:rsidRPr="00437ABB">
        <w:rPr>
          <w:color w:val="auto"/>
          <w:sz w:val="24"/>
          <w:szCs w:val="24"/>
        </w:rPr>
        <w:t>Wesburn Pump Track</w:t>
      </w:r>
    </w:p>
    <w:p w14:paraId="35F55ABD" w14:textId="676575F2" w:rsidR="00F10296" w:rsidRPr="00437ABB" w:rsidRDefault="00CF271E" w:rsidP="00DF7C49">
      <w:pPr>
        <w:pStyle w:val="NoSpacing"/>
        <w:numPr>
          <w:ilvl w:val="0"/>
          <w:numId w:val="8"/>
        </w:numPr>
        <w:rPr>
          <w:color w:val="auto"/>
          <w:sz w:val="24"/>
          <w:szCs w:val="24"/>
        </w:rPr>
      </w:pPr>
      <w:r w:rsidRPr="00437ABB">
        <w:rPr>
          <w:color w:val="auto"/>
          <w:sz w:val="24"/>
          <w:szCs w:val="24"/>
        </w:rPr>
        <w:t>Mountain Bike Destination, Warburton</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621E5923" w14:textId="77777777" w:rsidR="00BA2443" w:rsidRPr="00437ABB" w:rsidRDefault="00BA2443" w:rsidP="00A41BCE">
      <w:pPr>
        <w:pStyle w:val="NoSpacing"/>
        <w:rPr>
          <w:b/>
          <w:bCs/>
          <w:color w:val="auto"/>
          <w:sz w:val="24"/>
          <w:szCs w:val="24"/>
        </w:rPr>
      </w:pPr>
    </w:p>
    <w:p w14:paraId="20A6DE80" w14:textId="1E774EFF" w:rsidR="00F10296" w:rsidRPr="00437ABB" w:rsidRDefault="00F10296" w:rsidP="00A41BCE">
      <w:pPr>
        <w:pStyle w:val="NoSpacing"/>
        <w:rPr>
          <w:b/>
          <w:bCs/>
          <w:color w:val="auto"/>
          <w:sz w:val="24"/>
          <w:szCs w:val="24"/>
        </w:rPr>
      </w:pPr>
      <w:r w:rsidRPr="00437ABB">
        <w:rPr>
          <w:b/>
          <w:bCs/>
          <w:color w:val="auto"/>
          <w:sz w:val="24"/>
          <w:szCs w:val="24"/>
        </w:rPr>
        <w:t>Plant and Equipment</w:t>
      </w:r>
    </w:p>
    <w:p w14:paraId="246CDDDA" w14:textId="77777777" w:rsidR="00DD6F14" w:rsidRPr="00437ABB" w:rsidRDefault="79E47DC5" w:rsidP="00A41BCE">
      <w:pPr>
        <w:pStyle w:val="NoSpacing"/>
        <w:rPr>
          <w:color w:val="auto"/>
          <w:sz w:val="24"/>
          <w:szCs w:val="24"/>
        </w:rPr>
      </w:pPr>
      <w:r w:rsidRPr="00437ABB">
        <w:rPr>
          <w:color w:val="auto"/>
          <w:sz w:val="24"/>
          <w:szCs w:val="24"/>
        </w:rPr>
        <w:t>Five</w:t>
      </w:r>
      <w:r w:rsidR="00F10296" w:rsidRPr="00437ABB">
        <w:rPr>
          <w:color w:val="auto"/>
          <w:sz w:val="24"/>
          <w:szCs w:val="24"/>
        </w:rPr>
        <w:t xml:space="preserve"> projects with</w:t>
      </w:r>
      <w:r w:rsidR="00BA2443" w:rsidRPr="00437ABB">
        <w:rPr>
          <w:color w:val="auto"/>
          <w:sz w:val="24"/>
          <w:szCs w:val="24"/>
        </w:rPr>
        <w:t xml:space="preserve"> </w:t>
      </w:r>
      <w:r w:rsidR="00F10296" w:rsidRPr="00437ABB">
        <w:rPr>
          <w:color w:val="auto"/>
          <w:sz w:val="24"/>
          <w:szCs w:val="24"/>
        </w:rPr>
        <w:t>$3.</w:t>
      </w:r>
      <w:r w:rsidR="00564503" w:rsidRPr="00437ABB">
        <w:rPr>
          <w:color w:val="auto"/>
          <w:sz w:val="24"/>
          <w:szCs w:val="24"/>
        </w:rPr>
        <w:t>9</w:t>
      </w:r>
      <w:r w:rsidR="00461ADB" w:rsidRPr="00437ABB">
        <w:rPr>
          <w:color w:val="auto"/>
          <w:sz w:val="24"/>
          <w:szCs w:val="24"/>
        </w:rPr>
        <w:t>m</w:t>
      </w:r>
      <w:r w:rsidR="00F10296" w:rsidRPr="00437ABB">
        <w:rPr>
          <w:color w:val="auto"/>
          <w:sz w:val="24"/>
          <w:szCs w:val="24"/>
        </w:rPr>
        <w:t xml:space="preserve"> spent</w:t>
      </w:r>
    </w:p>
    <w:p w14:paraId="3CB2A62C" w14:textId="7F87AD36" w:rsidR="00F10296" w:rsidRPr="00437ABB" w:rsidRDefault="00DD6F14" w:rsidP="00A41BCE">
      <w:pPr>
        <w:pStyle w:val="NoSpacing"/>
        <w:rPr>
          <w:color w:val="auto"/>
          <w:sz w:val="24"/>
          <w:szCs w:val="24"/>
        </w:rPr>
      </w:pPr>
      <w:r w:rsidRPr="00437ABB">
        <w:rPr>
          <w:color w:val="auto"/>
          <w:sz w:val="24"/>
          <w:szCs w:val="24"/>
        </w:rPr>
        <w:t>Major projects:</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2C9DBF60" w14:textId="76196E43" w:rsidR="00F10296" w:rsidRPr="00437ABB" w:rsidRDefault="00F10296" w:rsidP="00DF7C49">
      <w:pPr>
        <w:pStyle w:val="NoSpacing"/>
        <w:numPr>
          <w:ilvl w:val="0"/>
          <w:numId w:val="9"/>
        </w:numPr>
        <w:rPr>
          <w:color w:val="auto"/>
          <w:sz w:val="24"/>
          <w:szCs w:val="24"/>
        </w:rPr>
      </w:pPr>
      <w:r w:rsidRPr="00437ABB">
        <w:rPr>
          <w:color w:val="auto"/>
          <w:sz w:val="24"/>
          <w:szCs w:val="24"/>
        </w:rPr>
        <w:t xml:space="preserve">Replacement of </w:t>
      </w:r>
      <w:r w:rsidR="00B16053" w:rsidRPr="00437ABB">
        <w:rPr>
          <w:color w:val="auto"/>
          <w:sz w:val="24"/>
          <w:szCs w:val="24"/>
        </w:rPr>
        <w:t>Council</w:t>
      </w:r>
      <w:r w:rsidRPr="00437ABB">
        <w:rPr>
          <w:color w:val="auto"/>
          <w:sz w:val="24"/>
          <w:szCs w:val="24"/>
        </w:rPr>
        <w:t xml:space="preserve"> fleet, machinery and small equipment (ongoing)</w:t>
      </w:r>
      <w:r w:rsidRPr="00437ABB">
        <w:rPr>
          <w:color w:val="auto"/>
          <w:sz w:val="24"/>
          <w:szCs w:val="24"/>
        </w:rPr>
        <w:tab/>
      </w:r>
      <w:r w:rsidRPr="00437ABB">
        <w:rPr>
          <w:color w:val="auto"/>
          <w:sz w:val="24"/>
          <w:szCs w:val="24"/>
        </w:rPr>
        <w:tab/>
      </w:r>
    </w:p>
    <w:p w14:paraId="22CA82EA" w14:textId="77777777" w:rsidR="009768A0" w:rsidRPr="00437ABB" w:rsidRDefault="00F10296" w:rsidP="00DF7C49">
      <w:pPr>
        <w:pStyle w:val="NoSpacing"/>
        <w:numPr>
          <w:ilvl w:val="0"/>
          <w:numId w:val="9"/>
        </w:numPr>
        <w:rPr>
          <w:color w:val="auto"/>
          <w:sz w:val="24"/>
          <w:szCs w:val="24"/>
        </w:rPr>
      </w:pPr>
      <w:r w:rsidRPr="00437ABB">
        <w:rPr>
          <w:color w:val="auto"/>
          <w:sz w:val="24"/>
          <w:szCs w:val="24"/>
        </w:rPr>
        <w:t>Biochar facility</w:t>
      </w:r>
    </w:p>
    <w:p w14:paraId="464FADA6" w14:textId="48A7F2AE" w:rsidR="00F10296" w:rsidRPr="00437ABB" w:rsidRDefault="009768A0" w:rsidP="00DF7C49">
      <w:pPr>
        <w:pStyle w:val="NoSpacing"/>
        <w:numPr>
          <w:ilvl w:val="0"/>
          <w:numId w:val="9"/>
        </w:numPr>
        <w:rPr>
          <w:color w:val="auto"/>
          <w:sz w:val="24"/>
          <w:szCs w:val="24"/>
        </w:rPr>
      </w:pPr>
      <w:r w:rsidRPr="00437ABB">
        <w:rPr>
          <w:color w:val="auto"/>
          <w:sz w:val="24"/>
          <w:szCs w:val="24"/>
        </w:rPr>
        <w:t>Lysterfield Transfer Station Fire Service</w:t>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r w:rsidR="00F10296" w:rsidRPr="00437ABB">
        <w:rPr>
          <w:color w:val="auto"/>
          <w:sz w:val="24"/>
          <w:szCs w:val="24"/>
        </w:rPr>
        <w:tab/>
      </w:r>
    </w:p>
    <w:p w14:paraId="1417A7C8" w14:textId="77777777" w:rsidR="00BA2443" w:rsidRPr="00437ABB" w:rsidRDefault="00BA2443" w:rsidP="00A41BCE">
      <w:pPr>
        <w:pStyle w:val="NoSpacing"/>
        <w:rPr>
          <w:b/>
          <w:bCs/>
          <w:color w:val="auto"/>
          <w:sz w:val="24"/>
          <w:szCs w:val="24"/>
        </w:rPr>
      </w:pPr>
    </w:p>
    <w:p w14:paraId="79C586B4" w14:textId="796E35EC" w:rsidR="00F10296" w:rsidRPr="00437ABB" w:rsidRDefault="00F10296" w:rsidP="00A41BCE">
      <w:pPr>
        <w:pStyle w:val="NoSpacing"/>
        <w:rPr>
          <w:b/>
          <w:bCs/>
          <w:color w:val="auto"/>
          <w:sz w:val="24"/>
          <w:szCs w:val="24"/>
        </w:rPr>
      </w:pPr>
      <w:r w:rsidRPr="00437ABB">
        <w:rPr>
          <w:b/>
          <w:bCs/>
          <w:color w:val="auto"/>
          <w:sz w:val="24"/>
          <w:szCs w:val="24"/>
        </w:rPr>
        <w:t>Roads</w:t>
      </w:r>
    </w:p>
    <w:p w14:paraId="7A7D6FD1" w14:textId="7123A4B9" w:rsidR="00DB180F" w:rsidRPr="00437ABB" w:rsidRDefault="00CB1006" w:rsidP="00A41BCE">
      <w:pPr>
        <w:pStyle w:val="NoSpacing"/>
        <w:rPr>
          <w:color w:val="auto"/>
          <w:sz w:val="24"/>
          <w:szCs w:val="24"/>
        </w:rPr>
      </w:pPr>
      <w:r w:rsidRPr="00437ABB">
        <w:rPr>
          <w:color w:val="auto"/>
          <w:sz w:val="24"/>
          <w:szCs w:val="24"/>
        </w:rPr>
        <w:t>Ninety-seven</w:t>
      </w:r>
      <w:r w:rsidR="00483674" w:rsidRPr="00437ABB">
        <w:rPr>
          <w:color w:val="auto"/>
          <w:sz w:val="24"/>
          <w:szCs w:val="24"/>
        </w:rPr>
        <w:t xml:space="preserve"> </w:t>
      </w:r>
      <w:r w:rsidR="00F10296" w:rsidRPr="00437ABB">
        <w:rPr>
          <w:color w:val="auto"/>
          <w:sz w:val="24"/>
          <w:szCs w:val="24"/>
        </w:rPr>
        <w:t>projects with $</w:t>
      </w:r>
      <w:r w:rsidR="00916DDC" w:rsidRPr="00437ABB">
        <w:rPr>
          <w:color w:val="auto"/>
          <w:sz w:val="24"/>
          <w:szCs w:val="24"/>
        </w:rPr>
        <w:t>1</w:t>
      </w:r>
      <w:r w:rsidR="00510F74" w:rsidRPr="00437ABB">
        <w:rPr>
          <w:color w:val="auto"/>
          <w:sz w:val="24"/>
          <w:szCs w:val="24"/>
        </w:rPr>
        <w:t>1.6</w:t>
      </w:r>
      <w:r w:rsidR="25FAC5F6" w:rsidRPr="00437ABB">
        <w:rPr>
          <w:color w:val="auto"/>
          <w:sz w:val="24"/>
          <w:szCs w:val="24"/>
        </w:rPr>
        <w:t>m</w:t>
      </w:r>
      <w:r w:rsidR="3A394F96" w:rsidRPr="00437ABB">
        <w:rPr>
          <w:color w:val="auto"/>
          <w:sz w:val="24"/>
          <w:szCs w:val="24"/>
        </w:rPr>
        <w:t xml:space="preserve"> </w:t>
      </w:r>
      <w:r w:rsidR="00572847" w:rsidRPr="00437ABB">
        <w:rPr>
          <w:color w:val="auto"/>
          <w:sz w:val="24"/>
          <w:szCs w:val="24"/>
        </w:rPr>
        <w:t>spent.</w:t>
      </w:r>
    </w:p>
    <w:p w14:paraId="6618413A" w14:textId="47754179" w:rsidR="00DD6F14" w:rsidRPr="00437ABB" w:rsidRDefault="00DD6F14" w:rsidP="00A41BCE">
      <w:pPr>
        <w:pStyle w:val="NoSpacing"/>
        <w:rPr>
          <w:color w:val="auto"/>
          <w:sz w:val="24"/>
          <w:szCs w:val="24"/>
        </w:rPr>
      </w:pPr>
      <w:r w:rsidRPr="00437ABB">
        <w:rPr>
          <w:color w:val="auto"/>
          <w:sz w:val="24"/>
          <w:szCs w:val="24"/>
        </w:rPr>
        <w:t>Major projects:</w:t>
      </w:r>
    </w:p>
    <w:p w14:paraId="30620A2D" w14:textId="743546F0" w:rsidR="006C51CA" w:rsidRPr="00437ABB" w:rsidRDefault="00E82DEB" w:rsidP="00FB734A">
      <w:pPr>
        <w:pStyle w:val="NoSpacing"/>
        <w:numPr>
          <w:ilvl w:val="0"/>
          <w:numId w:val="26"/>
        </w:numPr>
        <w:rPr>
          <w:color w:val="auto"/>
          <w:sz w:val="24"/>
          <w:szCs w:val="24"/>
        </w:rPr>
      </w:pPr>
      <w:r w:rsidRPr="00437ABB">
        <w:rPr>
          <w:color w:val="auto"/>
          <w:sz w:val="24"/>
          <w:szCs w:val="24"/>
        </w:rPr>
        <w:t>Kallista-Emerald Road, Kallista</w:t>
      </w:r>
    </w:p>
    <w:p w14:paraId="0C56A78F" w14:textId="6B7C1C24" w:rsidR="00E82DEB" w:rsidRPr="00437ABB" w:rsidRDefault="00E82DEB" w:rsidP="00FB734A">
      <w:pPr>
        <w:pStyle w:val="NoSpacing"/>
        <w:numPr>
          <w:ilvl w:val="0"/>
          <w:numId w:val="26"/>
        </w:numPr>
        <w:rPr>
          <w:color w:val="auto"/>
          <w:sz w:val="24"/>
          <w:szCs w:val="24"/>
        </w:rPr>
      </w:pPr>
      <w:r w:rsidRPr="00437ABB">
        <w:rPr>
          <w:color w:val="auto"/>
          <w:sz w:val="24"/>
          <w:szCs w:val="24"/>
        </w:rPr>
        <w:t>Spring Lane</w:t>
      </w:r>
      <w:r w:rsidR="00324EFE" w:rsidRPr="00437ABB">
        <w:rPr>
          <w:color w:val="auto"/>
          <w:sz w:val="24"/>
          <w:szCs w:val="24"/>
        </w:rPr>
        <w:t xml:space="preserve"> &amp; Gruyere Road (Harvey Cl to Darling Rd), </w:t>
      </w:r>
      <w:r w:rsidRPr="00437ABB">
        <w:rPr>
          <w:color w:val="auto"/>
          <w:sz w:val="24"/>
          <w:szCs w:val="24"/>
        </w:rPr>
        <w:t>Gruyere</w:t>
      </w:r>
    </w:p>
    <w:p w14:paraId="23976E40" w14:textId="3AA03DF0" w:rsidR="00E82DEB" w:rsidRPr="00437ABB" w:rsidRDefault="007A17B9" w:rsidP="00FB734A">
      <w:pPr>
        <w:pStyle w:val="NoSpacing"/>
        <w:numPr>
          <w:ilvl w:val="0"/>
          <w:numId w:val="26"/>
        </w:numPr>
        <w:rPr>
          <w:color w:val="auto"/>
          <w:sz w:val="24"/>
          <w:szCs w:val="24"/>
        </w:rPr>
      </w:pPr>
      <w:r w:rsidRPr="00437ABB">
        <w:rPr>
          <w:color w:val="auto"/>
          <w:sz w:val="24"/>
          <w:szCs w:val="24"/>
        </w:rPr>
        <w:t>Edward Road</w:t>
      </w:r>
      <w:r w:rsidR="00D308E8" w:rsidRPr="00437ABB">
        <w:rPr>
          <w:color w:val="auto"/>
          <w:sz w:val="24"/>
          <w:szCs w:val="24"/>
        </w:rPr>
        <w:t xml:space="preserve"> &amp; Switchback Rd</w:t>
      </w:r>
      <w:r w:rsidRPr="00437ABB">
        <w:rPr>
          <w:color w:val="auto"/>
          <w:sz w:val="24"/>
          <w:szCs w:val="24"/>
        </w:rPr>
        <w:t>, Chirnside Park</w:t>
      </w:r>
    </w:p>
    <w:p w14:paraId="0D7988C5" w14:textId="4882A041" w:rsidR="00283DBB" w:rsidRPr="00437ABB" w:rsidRDefault="00283DBB" w:rsidP="00FB734A">
      <w:pPr>
        <w:pStyle w:val="NoSpacing"/>
        <w:numPr>
          <w:ilvl w:val="0"/>
          <w:numId w:val="26"/>
        </w:numPr>
        <w:rPr>
          <w:color w:val="auto"/>
          <w:sz w:val="24"/>
          <w:szCs w:val="24"/>
        </w:rPr>
      </w:pPr>
      <w:r w:rsidRPr="00437ABB">
        <w:rPr>
          <w:color w:val="auto"/>
          <w:sz w:val="24"/>
          <w:szCs w:val="24"/>
        </w:rPr>
        <w:t xml:space="preserve">Victoria Road, </w:t>
      </w:r>
      <w:r w:rsidR="00092728" w:rsidRPr="00437ABB">
        <w:rPr>
          <w:color w:val="auto"/>
          <w:sz w:val="24"/>
          <w:szCs w:val="24"/>
        </w:rPr>
        <w:t>Coldstream</w:t>
      </w:r>
    </w:p>
    <w:p w14:paraId="4E74BADF" w14:textId="72CBF3EA" w:rsidR="001352E4" w:rsidRPr="00437ABB" w:rsidRDefault="001352E4" w:rsidP="00FB734A">
      <w:pPr>
        <w:pStyle w:val="NoSpacing"/>
        <w:numPr>
          <w:ilvl w:val="0"/>
          <w:numId w:val="26"/>
        </w:numPr>
        <w:rPr>
          <w:color w:val="auto"/>
          <w:sz w:val="24"/>
          <w:szCs w:val="24"/>
        </w:rPr>
      </w:pPr>
      <w:r w:rsidRPr="00437ABB">
        <w:rPr>
          <w:color w:val="auto"/>
          <w:sz w:val="24"/>
          <w:szCs w:val="24"/>
        </w:rPr>
        <w:t>Morton Road</w:t>
      </w:r>
      <w:r w:rsidR="005245E8" w:rsidRPr="00437ABB">
        <w:rPr>
          <w:color w:val="auto"/>
          <w:sz w:val="24"/>
          <w:szCs w:val="24"/>
        </w:rPr>
        <w:t xml:space="preserve"> &amp;</w:t>
      </w:r>
      <w:r w:rsidR="00737012" w:rsidRPr="00437ABB">
        <w:rPr>
          <w:color w:val="auto"/>
          <w:sz w:val="24"/>
          <w:szCs w:val="24"/>
        </w:rPr>
        <w:t xml:space="preserve"> Hood Street</w:t>
      </w:r>
      <w:r w:rsidR="005245E8" w:rsidRPr="00437ABB">
        <w:rPr>
          <w:color w:val="auto"/>
          <w:sz w:val="24"/>
          <w:szCs w:val="24"/>
        </w:rPr>
        <w:t>, Belgrave Heights</w:t>
      </w:r>
    </w:p>
    <w:p w14:paraId="39164730" w14:textId="7EC90C94" w:rsidR="00B53A24" w:rsidRPr="00437ABB" w:rsidRDefault="00EF6F9E" w:rsidP="00FB734A">
      <w:pPr>
        <w:pStyle w:val="NoSpacing"/>
        <w:numPr>
          <w:ilvl w:val="0"/>
          <w:numId w:val="26"/>
        </w:numPr>
        <w:rPr>
          <w:color w:val="auto"/>
          <w:sz w:val="24"/>
          <w:szCs w:val="24"/>
        </w:rPr>
      </w:pPr>
      <w:r w:rsidRPr="00437ABB">
        <w:rPr>
          <w:color w:val="auto"/>
          <w:sz w:val="24"/>
          <w:szCs w:val="24"/>
        </w:rPr>
        <w:t>Nation Road, Selby</w:t>
      </w:r>
    </w:p>
    <w:p w14:paraId="48FF56A2" w14:textId="520854AC" w:rsidR="00C8019F" w:rsidRPr="00437ABB" w:rsidRDefault="00F10296" w:rsidP="00DF7C49">
      <w:pPr>
        <w:pStyle w:val="NoSpacing"/>
        <w:numPr>
          <w:ilvl w:val="0"/>
          <w:numId w:val="10"/>
        </w:numPr>
        <w:rPr>
          <w:color w:val="auto"/>
          <w:sz w:val="24"/>
          <w:szCs w:val="24"/>
        </w:rPr>
      </w:pPr>
      <w:r w:rsidRPr="00437ABB">
        <w:rPr>
          <w:color w:val="auto"/>
          <w:sz w:val="24"/>
          <w:szCs w:val="24"/>
        </w:rPr>
        <w:t xml:space="preserve">Road resurfacing throughout the municipality, with </w:t>
      </w:r>
      <w:r w:rsidR="00C8019F" w:rsidRPr="00437ABB">
        <w:rPr>
          <w:color w:val="auto"/>
          <w:sz w:val="24"/>
          <w:szCs w:val="24"/>
        </w:rPr>
        <w:t xml:space="preserve">over </w:t>
      </w:r>
      <w:r w:rsidRPr="00437ABB">
        <w:rPr>
          <w:color w:val="auto"/>
          <w:sz w:val="24"/>
          <w:szCs w:val="24"/>
        </w:rPr>
        <w:t>$</w:t>
      </w:r>
      <w:r w:rsidR="00835BA4" w:rsidRPr="00437ABB">
        <w:rPr>
          <w:color w:val="auto"/>
          <w:sz w:val="24"/>
          <w:szCs w:val="24"/>
        </w:rPr>
        <w:t>5</w:t>
      </w:r>
      <w:r w:rsidR="00C8019F" w:rsidRPr="00437ABB">
        <w:rPr>
          <w:color w:val="auto"/>
          <w:sz w:val="24"/>
          <w:szCs w:val="24"/>
        </w:rPr>
        <w:t xml:space="preserve"> </w:t>
      </w:r>
      <w:r w:rsidRPr="00437ABB">
        <w:rPr>
          <w:color w:val="auto"/>
          <w:sz w:val="24"/>
          <w:szCs w:val="24"/>
        </w:rPr>
        <w:t>million spent</w:t>
      </w:r>
      <w:r w:rsidR="001E1DA3" w:rsidRPr="00437ABB">
        <w:rPr>
          <w:color w:val="auto"/>
          <w:sz w:val="24"/>
          <w:szCs w:val="24"/>
        </w:rPr>
        <w:t>, major projects</w:t>
      </w:r>
      <w:r w:rsidR="00B6596C" w:rsidRPr="00437ABB">
        <w:rPr>
          <w:color w:val="auto"/>
          <w:sz w:val="24"/>
          <w:szCs w:val="24"/>
        </w:rPr>
        <w:t>:</w:t>
      </w:r>
    </w:p>
    <w:p w14:paraId="586F8A17" w14:textId="1F0FCD64"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Vista Drive, Chirnside Park</w:t>
      </w:r>
    </w:p>
    <w:p w14:paraId="4A11886B" w14:textId="11B5E6D9"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 xml:space="preserve">Glen Dhu Rd, </w:t>
      </w:r>
      <w:proofErr w:type="spellStart"/>
      <w:r w:rsidR="00A8260C" w:rsidRPr="00437ABB">
        <w:rPr>
          <w:color w:val="auto"/>
          <w:sz w:val="24"/>
          <w:szCs w:val="24"/>
        </w:rPr>
        <w:t>Kilysth</w:t>
      </w:r>
      <w:proofErr w:type="spellEnd"/>
      <w:r w:rsidR="00A8260C" w:rsidRPr="00437ABB">
        <w:rPr>
          <w:color w:val="auto"/>
          <w:sz w:val="24"/>
          <w:szCs w:val="24"/>
        </w:rPr>
        <w:t xml:space="preserve"> </w:t>
      </w:r>
    </w:p>
    <w:p w14:paraId="1DAB5893" w14:textId="00A5F1A6"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r>
      <w:proofErr w:type="spellStart"/>
      <w:r w:rsidR="00A8260C" w:rsidRPr="00437ABB">
        <w:rPr>
          <w:color w:val="auto"/>
          <w:sz w:val="24"/>
          <w:szCs w:val="24"/>
        </w:rPr>
        <w:t>Tschampions</w:t>
      </w:r>
      <w:proofErr w:type="spellEnd"/>
      <w:r w:rsidR="00A8260C" w:rsidRPr="00437ABB">
        <w:rPr>
          <w:color w:val="auto"/>
          <w:sz w:val="24"/>
          <w:szCs w:val="24"/>
        </w:rPr>
        <w:t xml:space="preserve"> Rd, Macclesfield</w:t>
      </w:r>
    </w:p>
    <w:p w14:paraId="5171C1DD" w14:textId="5CDDCCBA"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Bellara Drive, Mooroolbark</w:t>
      </w:r>
    </w:p>
    <w:p w14:paraId="1427198C" w14:textId="671575A7"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Glenview Rd, Yarra Glen</w:t>
      </w:r>
    </w:p>
    <w:p w14:paraId="3B0BD6AB" w14:textId="2C47E846" w:rsidR="00A8260C"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Glenfern Ct, Upper Ferntree Gully</w:t>
      </w:r>
    </w:p>
    <w:p w14:paraId="7084106A" w14:textId="77777777" w:rsidR="00C2792E" w:rsidRPr="00437ABB" w:rsidRDefault="00EF6F9E" w:rsidP="00186875">
      <w:pPr>
        <w:pStyle w:val="NoSpacing"/>
        <w:ind w:left="720"/>
        <w:rPr>
          <w:color w:val="auto"/>
          <w:sz w:val="24"/>
          <w:szCs w:val="24"/>
        </w:rPr>
      </w:pPr>
      <w:r w:rsidRPr="00437ABB">
        <w:rPr>
          <w:color w:val="auto"/>
          <w:sz w:val="24"/>
          <w:szCs w:val="24"/>
        </w:rPr>
        <w:t>-</w:t>
      </w:r>
      <w:r w:rsidR="00A8260C" w:rsidRPr="00437ABB">
        <w:rPr>
          <w:color w:val="auto"/>
          <w:sz w:val="24"/>
          <w:szCs w:val="24"/>
        </w:rPr>
        <w:tab/>
        <w:t>Nelson Rd, Lilydale</w:t>
      </w:r>
      <w:r w:rsidR="00F10296" w:rsidRPr="00437ABB">
        <w:rPr>
          <w:color w:val="auto"/>
          <w:sz w:val="24"/>
          <w:szCs w:val="24"/>
        </w:rPr>
        <w:tab/>
      </w:r>
    </w:p>
    <w:p w14:paraId="3270CBF1" w14:textId="4E01674D" w:rsidR="00BA2443" w:rsidRPr="00437ABB" w:rsidRDefault="00F10296" w:rsidP="00A41BCE">
      <w:pPr>
        <w:pStyle w:val="NoSpacing"/>
        <w:rPr>
          <w:color w:val="FF0000"/>
          <w:sz w:val="24"/>
          <w:szCs w:val="24"/>
        </w:rPr>
      </w:pPr>
      <w:r w:rsidRPr="00437ABB">
        <w:rPr>
          <w:color w:val="FF0000"/>
          <w:sz w:val="24"/>
          <w:szCs w:val="24"/>
        </w:rPr>
        <w:tab/>
      </w:r>
    </w:p>
    <w:p w14:paraId="115FD476" w14:textId="5BE67058" w:rsidR="00F10296" w:rsidRPr="00437ABB" w:rsidRDefault="00F10296" w:rsidP="00A41BCE">
      <w:pPr>
        <w:pStyle w:val="NoSpacing"/>
        <w:rPr>
          <w:b/>
          <w:bCs/>
          <w:color w:val="FF0000"/>
          <w:sz w:val="24"/>
          <w:szCs w:val="24"/>
        </w:rPr>
      </w:pPr>
      <w:r w:rsidRPr="00437ABB">
        <w:rPr>
          <w:b/>
          <w:bCs/>
          <w:color w:val="auto"/>
          <w:sz w:val="24"/>
          <w:szCs w:val="24"/>
        </w:rPr>
        <w:t>Roads for Community Initiative</w:t>
      </w:r>
      <w:r w:rsidRPr="00437ABB">
        <w:rPr>
          <w:b/>
          <w:bCs/>
          <w:color w:val="FF0000"/>
          <w:sz w:val="24"/>
          <w:szCs w:val="24"/>
        </w:rPr>
        <w:tab/>
      </w:r>
    </w:p>
    <w:p w14:paraId="24666632" w14:textId="16B48A7E" w:rsidR="00F10296" w:rsidRPr="00437ABB" w:rsidRDefault="00655F55" w:rsidP="00A41BCE">
      <w:pPr>
        <w:pStyle w:val="NoSpacing"/>
        <w:rPr>
          <w:color w:val="FF0000"/>
          <w:sz w:val="24"/>
          <w:szCs w:val="24"/>
        </w:rPr>
      </w:pPr>
      <w:r w:rsidRPr="00437ABB">
        <w:rPr>
          <w:color w:val="auto"/>
          <w:sz w:val="24"/>
          <w:szCs w:val="24"/>
        </w:rPr>
        <w:t>Sixty</w:t>
      </w:r>
      <w:r w:rsidR="5344FC48" w:rsidRPr="00437ABB">
        <w:rPr>
          <w:color w:val="auto"/>
          <w:sz w:val="24"/>
          <w:szCs w:val="24"/>
        </w:rPr>
        <w:t>-</w:t>
      </w:r>
      <w:r w:rsidRPr="00437ABB">
        <w:rPr>
          <w:color w:val="auto"/>
          <w:sz w:val="24"/>
          <w:szCs w:val="24"/>
        </w:rPr>
        <w:t>five</w:t>
      </w:r>
      <w:r w:rsidR="00461ADB" w:rsidRPr="00437ABB">
        <w:rPr>
          <w:color w:val="auto"/>
          <w:sz w:val="24"/>
          <w:szCs w:val="24"/>
        </w:rPr>
        <w:t xml:space="preserve"> </w:t>
      </w:r>
      <w:r w:rsidR="00F10296" w:rsidRPr="00437ABB">
        <w:rPr>
          <w:color w:val="auto"/>
          <w:sz w:val="24"/>
          <w:szCs w:val="24"/>
        </w:rPr>
        <w:t>projects with $</w:t>
      </w:r>
      <w:r w:rsidR="00EF3445" w:rsidRPr="00437ABB">
        <w:rPr>
          <w:color w:val="auto"/>
          <w:sz w:val="24"/>
          <w:szCs w:val="24"/>
        </w:rPr>
        <w:t>10.3</w:t>
      </w:r>
      <w:r w:rsidR="00461ADB" w:rsidRPr="00437ABB">
        <w:rPr>
          <w:color w:val="auto"/>
          <w:sz w:val="24"/>
          <w:szCs w:val="24"/>
        </w:rPr>
        <w:t>m</w:t>
      </w:r>
      <w:r w:rsidR="00F10296" w:rsidRPr="00437ABB">
        <w:rPr>
          <w:color w:val="auto"/>
          <w:sz w:val="24"/>
          <w:szCs w:val="24"/>
        </w:rPr>
        <w:t xml:space="preserve"> spent, including:</w:t>
      </w:r>
      <w:r w:rsidR="00F10296" w:rsidRPr="00437ABB">
        <w:rPr>
          <w:sz w:val="24"/>
          <w:szCs w:val="24"/>
        </w:rPr>
        <w:tab/>
      </w:r>
      <w:r w:rsidR="00F10296" w:rsidRPr="00437ABB">
        <w:rPr>
          <w:sz w:val="24"/>
          <w:szCs w:val="24"/>
        </w:rPr>
        <w:tab/>
      </w:r>
      <w:r w:rsidR="00F10296" w:rsidRPr="00437ABB">
        <w:rPr>
          <w:sz w:val="24"/>
          <w:szCs w:val="24"/>
        </w:rPr>
        <w:tab/>
      </w:r>
      <w:r w:rsidR="00F10296" w:rsidRPr="00437ABB">
        <w:rPr>
          <w:sz w:val="24"/>
          <w:szCs w:val="24"/>
        </w:rPr>
        <w:tab/>
      </w:r>
    </w:p>
    <w:p w14:paraId="7C70256F" w14:textId="77777777" w:rsidR="00795A76" w:rsidRPr="00437ABB" w:rsidRDefault="00795A76" w:rsidP="00FB734A">
      <w:pPr>
        <w:pStyle w:val="NoSpacing"/>
        <w:numPr>
          <w:ilvl w:val="0"/>
          <w:numId w:val="23"/>
        </w:numPr>
        <w:rPr>
          <w:sz w:val="24"/>
          <w:szCs w:val="24"/>
        </w:rPr>
      </w:pPr>
      <w:r w:rsidRPr="00437ABB">
        <w:rPr>
          <w:sz w:val="24"/>
          <w:szCs w:val="24"/>
        </w:rPr>
        <w:t>Mt Morton Road, Belgrave Heights</w:t>
      </w:r>
    </w:p>
    <w:p w14:paraId="75590D61" w14:textId="77777777" w:rsidR="00795A76" w:rsidRPr="00437ABB" w:rsidRDefault="00795A76" w:rsidP="00FB734A">
      <w:pPr>
        <w:pStyle w:val="NoSpacing"/>
        <w:numPr>
          <w:ilvl w:val="0"/>
          <w:numId w:val="23"/>
        </w:numPr>
        <w:rPr>
          <w:sz w:val="24"/>
          <w:szCs w:val="24"/>
        </w:rPr>
      </w:pPr>
      <w:r w:rsidRPr="00437ABB">
        <w:rPr>
          <w:sz w:val="24"/>
          <w:szCs w:val="24"/>
        </w:rPr>
        <w:t>Nation Road, Selby</w:t>
      </w:r>
    </w:p>
    <w:p w14:paraId="74633E64" w14:textId="77777777" w:rsidR="00795A76" w:rsidRPr="00437ABB" w:rsidRDefault="00795A76" w:rsidP="00FB734A">
      <w:pPr>
        <w:pStyle w:val="NoSpacing"/>
        <w:numPr>
          <w:ilvl w:val="0"/>
          <w:numId w:val="23"/>
        </w:numPr>
        <w:rPr>
          <w:sz w:val="24"/>
          <w:szCs w:val="24"/>
        </w:rPr>
      </w:pPr>
      <w:r w:rsidRPr="00437ABB">
        <w:rPr>
          <w:sz w:val="24"/>
          <w:szCs w:val="24"/>
        </w:rPr>
        <w:t>Grandview Crescent &amp; Lawrence Court, Healesville</w:t>
      </w:r>
    </w:p>
    <w:p w14:paraId="1E5D81C9" w14:textId="77777777" w:rsidR="00795A76" w:rsidRPr="00437ABB" w:rsidRDefault="00795A76" w:rsidP="00FB734A">
      <w:pPr>
        <w:pStyle w:val="NoSpacing"/>
        <w:numPr>
          <w:ilvl w:val="0"/>
          <w:numId w:val="23"/>
        </w:numPr>
        <w:rPr>
          <w:sz w:val="24"/>
          <w:szCs w:val="24"/>
        </w:rPr>
      </w:pPr>
      <w:r w:rsidRPr="00437ABB">
        <w:rPr>
          <w:sz w:val="24"/>
          <w:szCs w:val="24"/>
        </w:rPr>
        <w:t>Benton Road Group, Healesville</w:t>
      </w:r>
    </w:p>
    <w:p w14:paraId="0448AE73" w14:textId="77777777" w:rsidR="00795A76" w:rsidRPr="00437ABB" w:rsidRDefault="00795A76" w:rsidP="00FB734A">
      <w:pPr>
        <w:pStyle w:val="NoSpacing"/>
        <w:numPr>
          <w:ilvl w:val="0"/>
          <w:numId w:val="23"/>
        </w:numPr>
        <w:rPr>
          <w:sz w:val="24"/>
          <w:szCs w:val="24"/>
        </w:rPr>
      </w:pPr>
      <w:r w:rsidRPr="00437ABB">
        <w:rPr>
          <w:sz w:val="24"/>
          <w:szCs w:val="24"/>
        </w:rPr>
        <w:t>Bell Street Road Group, Seville</w:t>
      </w:r>
    </w:p>
    <w:p w14:paraId="73592E9E" w14:textId="77777777" w:rsidR="00795A76" w:rsidRPr="00437ABB" w:rsidRDefault="00795A76" w:rsidP="00FB734A">
      <w:pPr>
        <w:pStyle w:val="NoSpacing"/>
        <w:numPr>
          <w:ilvl w:val="0"/>
          <w:numId w:val="23"/>
        </w:numPr>
        <w:rPr>
          <w:sz w:val="24"/>
          <w:szCs w:val="24"/>
        </w:rPr>
      </w:pPr>
      <w:r w:rsidRPr="00437ABB">
        <w:rPr>
          <w:sz w:val="24"/>
          <w:szCs w:val="24"/>
        </w:rPr>
        <w:t>Station Road Group, Seville</w:t>
      </w:r>
    </w:p>
    <w:p w14:paraId="3F5E501F" w14:textId="77777777" w:rsidR="00795A76" w:rsidRPr="00437ABB" w:rsidRDefault="00795A76" w:rsidP="00FB734A">
      <w:pPr>
        <w:pStyle w:val="NoSpacing"/>
        <w:numPr>
          <w:ilvl w:val="0"/>
          <w:numId w:val="23"/>
        </w:numPr>
        <w:rPr>
          <w:sz w:val="24"/>
          <w:szCs w:val="24"/>
        </w:rPr>
      </w:pPr>
      <w:r w:rsidRPr="00437ABB">
        <w:rPr>
          <w:sz w:val="24"/>
          <w:szCs w:val="24"/>
        </w:rPr>
        <w:t>Victoria Road Group, Seville</w:t>
      </w:r>
    </w:p>
    <w:p w14:paraId="20347E52" w14:textId="77777777" w:rsidR="00795A76" w:rsidRPr="00437ABB" w:rsidRDefault="00795A76" w:rsidP="00FB734A">
      <w:pPr>
        <w:pStyle w:val="NoSpacing"/>
        <w:numPr>
          <w:ilvl w:val="0"/>
          <w:numId w:val="23"/>
        </w:numPr>
        <w:rPr>
          <w:sz w:val="24"/>
          <w:szCs w:val="24"/>
        </w:rPr>
      </w:pPr>
      <w:proofErr w:type="spellStart"/>
      <w:r w:rsidRPr="00437ABB">
        <w:rPr>
          <w:sz w:val="24"/>
          <w:szCs w:val="24"/>
        </w:rPr>
        <w:t>Tainton</w:t>
      </w:r>
      <w:proofErr w:type="spellEnd"/>
      <w:r w:rsidRPr="00437ABB">
        <w:rPr>
          <w:sz w:val="24"/>
          <w:szCs w:val="24"/>
        </w:rPr>
        <w:t xml:space="preserve"> Street and Railway Parade, Wandin North</w:t>
      </w:r>
    </w:p>
    <w:p w14:paraId="7BA3CC27" w14:textId="77777777" w:rsidR="00DF3F44" w:rsidRPr="00437ABB" w:rsidRDefault="00DF3F44" w:rsidP="00DF3F44">
      <w:pPr>
        <w:pStyle w:val="NoSpacing"/>
        <w:rPr>
          <w:color w:val="FF0000"/>
          <w:sz w:val="24"/>
          <w:szCs w:val="24"/>
        </w:rPr>
      </w:pPr>
    </w:p>
    <w:p w14:paraId="6EE9ACF3" w14:textId="77777777" w:rsidR="00F87314" w:rsidRPr="00437ABB" w:rsidRDefault="00F87314" w:rsidP="00F87314">
      <w:pPr>
        <w:pStyle w:val="NoSpacing"/>
        <w:rPr>
          <w:b/>
          <w:bCs/>
          <w:color w:val="auto"/>
          <w:sz w:val="24"/>
          <w:szCs w:val="24"/>
        </w:rPr>
      </w:pPr>
      <w:r w:rsidRPr="00437ABB">
        <w:rPr>
          <w:b/>
          <w:bCs/>
          <w:color w:val="auto"/>
          <w:sz w:val="24"/>
          <w:szCs w:val="24"/>
        </w:rPr>
        <w:t xml:space="preserve">Asset management </w:t>
      </w:r>
    </w:p>
    <w:p w14:paraId="159CDFF7" w14:textId="77777777" w:rsidR="00F87314" w:rsidRPr="00437ABB" w:rsidRDefault="00F87314" w:rsidP="00F87314">
      <w:pPr>
        <w:pStyle w:val="NoSpacing"/>
        <w:rPr>
          <w:color w:val="auto"/>
          <w:sz w:val="24"/>
          <w:szCs w:val="24"/>
        </w:rPr>
      </w:pPr>
      <w:r w:rsidRPr="00437ABB">
        <w:rPr>
          <w:color w:val="auto"/>
          <w:sz w:val="24"/>
          <w:szCs w:val="24"/>
        </w:rPr>
        <w:t>A total of $5.1m spent on:</w:t>
      </w:r>
    </w:p>
    <w:p w14:paraId="3E48B99B" w14:textId="77777777" w:rsidR="00F87314" w:rsidRPr="00437ABB" w:rsidRDefault="00F87314" w:rsidP="00FB734A">
      <w:pPr>
        <w:pStyle w:val="NoSpacing"/>
        <w:numPr>
          <w:ilvl w:val="0"/>
          <w:numId w:val="32"/>
        </w:numPr>
        <w:rPr>
          <w:color w:val="auto"/>
          <w:sz w:val="24"/>
          <w:szCs w:val="24"/>
        </w:rPr>
      </w:pPr>
      <w:r w:rsidRPr="00437ABB">
        <w:rPr>
          <w:color w:val="auto"/>
          <w:sz w:val="24"/>
          <w:szCs w:val="24"/>
        </w:rPr>
        <w:t xml:space="preserve">Advance design program </w:t>
      </w:r>
    </w:p>
    <w:p w14:paraId="4160040D" w14:textId="77777777" w:rsidR="006A5CBC" w:rsidRDefault="00F87314" w:rsidP="00FB734A">
      <w:pPr>
        <w:pStyle w:val="NoSpacing"/>
        <w:numPr>
          <w:ilvl w:val="0"/>
          <w:numId w:val="32"/>
        </w:numPr>
        <w:rPr>
          <w:color w:val="auto"/>
          <w:sz w:val="24"/>
          <w:szCs w:val="24"/>
        </w:rPr>
      </w:pPr>
      <w:r w:rsidRPr="00437ABB">
        <w:rPr>
          <w:color w:val="auto"/>
          <w:sz w:val="24"/>
          <w:szCs w:val="24"/>
        </w:rPr>
        <w:t>Project Management</w:t>
      </w:r>
    </w:p>
    <w:p w14:paraId="56C5531A" w14:textId="77777777" w:rsidR="006A5CBC" w:rsidRDefault="006A5CBC" w:rsidP="006A5CBC">
      <w:pPr>
        <w:pStyle w:val="NoSpacing"/>
        <w:rPr>
          <w:color w:val="auto"/>
          <w:sz w:val="24"/>
          <w:szCs w:val="24"/>
        </w:rPr>
      </w:pPr>
    </w:p>
    <w:p w14:paraId="2A7CBC05" w14:textId="77777777" w:rsidR="006A5CBC" w:rsidRDefault="006A5CBC">
      <w:pPr>
        <w:snapToGrid/>
        <w:spacing w:after="160" w:line="259" w:lineRule="auto"/>
        <w:rPr>
          <w:color w:val="auto"/>
          <w:sz w:val="24"/>
          <w:szCs w:val="24"/>
        </w:rPr>
      </w:pPr>
      <w:r>
        <w:rPr>
          <w:color w:val="auto"/>
          <w:sz w:val="24"/>
          <w:szCs w:val="24"/>
        </w:rPr>
        <w:br w:type="page"/>
      </w:r>
    </w:p>
    <w:p w14:paraId="0E45C849" w14:textId="77777777" w:rsidR="006A5CBC" w:rsidRPr="00463526" w:rsidRDefault="006A5CBC" w:rsidP="006A5CBC">
      <w:pPr>
        <w:pStyle w:val="Heading1"/>
      </w:pPr>
      <w:bookmarkStart w:id="17" w:name="_Toc148433438"/>
      <w:bookmarkStart w:id="18" w:name="_Toc148433502"/>
      <w:bookmarkStart w:id="19" w:name="_Toc180744357"/>
      <w:r w:rsidRPr="00463526">
        <w:lastRenderedPageBreak/>
        <w:t>Our Council</w:t>
      </w:r>
      <w:bookmarkEnd w:id="17"/>
      <w:bookmarkEnd w:id="18"/>
      <w:bookmarkEnd w:id="19"/>
    </w:p>
    <w:p w14:paraId="0BDD1121" w14:textId="77777777" w:rsidR="00FB734A" w:rsidRPr="00FB734A" w:rsidRDefault="00FB734A" w:rsidP="001B6B34">
      <w:pPr>
        <w:pStyle w:val="BodyText1"/>
        <w:rPr>
          <w:b/>
        </w:rPr>
      </w:pPr>
      <w:r w:rsidRPr="00FB734A">
        <w:t>Yarra Ranges Shire is situated in metropolitan Melbourne’s outer east, 30 to 110 kilometres from the Melbourne Central Business District. It covers 2,468 square kilometres in area, making it Melbourne’s largest local government area.</w:t>
      </w:r>
    </w:p>
    <w:p w14:paraId="402281DB" w14:textId="77777777" w:rsidR="00FB734A" w:rsidRDefault="00FB734A" w:rsidP="001B6B34">
      <w:pPr>
        <w:pStyle w:val="BodyText1"/>
        <w:rPr>
          <w:b/>
        </w:rPr>
      </w:pPr>
      <w:r w:rsidRPr="00FB734A">
        <w:t>Yarra Ranges is well known for its tourism and wineries, agricultural industry, and the natural beauty of the Dandenong Ranges. The diversity of places, people, industries and attractions – dispersed over a wide variety of urban and rural communities - makes Yarra Ranges one of the most unique municipalities in Victoria.</w:t>
      </w:r>
    </w:p>
    <w:p w14:paraId="4A973DC6" w14:textId="77777777" w:rsidR="00FB734A" w:rsidRPr="00FB734A" w:rsidRDefault="00FB734A" w:rsidP="00FB734A">
      <w:pPr>
        <w:pStyle w:val="Head2"/>
      </w:pPr>
    </w:p>
    <w:tbl>
      <w:tblPr>
        <w:tblStyle w:val="TableGrid"/>
        <w:tblW w:w="5167" w:type="pct"/>
        <w:tblInd w:w="-289"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bottom w:w="57" w:type="dxa"/>
        </w:tblCellMar>
        <w:tblLook w:val="04A0" w:firstRow="1" w:lastRow="0" w:firstColumn="1" w:lastColumn="0" w:noHBand="0" w:noVBand="1"/>
      </w:tblPr>
      <w:tblGrid>
        <w:gridCol w:w="3107"/>
        <w:gridCol w:w="3108"/>
        <w:gridCol w:w="3418"/>
      </w:tblGrid>
      <w:tr w:rsidR="006A5CBC" w:rsidRPr="006C2348" w14:paraId="1FF91EC1" w14:textId="77777777" w:rsidTr="004D44C5">
        <w:trPr>
          <w:trHeight w:val="3840"/>
        </w:trPr>
        <w:tc>
          <w:tcPr>
            <w:tcW w:w="1613" w:type="pct"/>
          </w:tcPr>
          <w:p w14:paraId="2D9E0996" w14:textId="77777777" w:rsidR="00E23BC8" w:rsidRPr="00E23BC8" w:rsidRDefault="00E23BC8" w:rsidP="00E23BC8">
            <w:pPr>
              <w:pStyle w:val="BodyText1"/>
              <w:rPr>
                <w:b/>
                <w:bCs/>
              </w:rPr>
            </w:pPr>
            <w:r w:rsidRPr="00E23BC8">
              <w:rPr>
                <w:b/>
                <w:bCs/>
              </w:rPr>
              <w:t>Yarra Ranges Shire</w:t>
            </w:r>
          </w:p>
          <w:p w14:paraId="22E27EA9" w14:textId="77777777" w:rsidR="00E23BC8" w:rsidRPr="00E23BC8" w:rsidRDefault="00E23BC8" w:rsidP="00E23BC8">
            <w:pPr>
              <w:pStyle w:val="BodyText1"/>
            </w:pPr>
            <w:r w:rsidRPr="00E23BC8">
              <w:t xml:space="preserve">Land area: 2,468.2 square </w:t>
            </w:r>
            <w:proofErr w:type="spellStart"/>
            <w:r w:rsidRPr="00E23BC8">
              <w:t>kilometers</w:t>
            </w:r>
            <w:proofErr w:type="spellEnd"/>
          </w:p>
          <w:p w14:paraId="6621D197" w14:textId="77777777" w:rsidR="00E23BC8" w:rsidRPr="00E23BC8" w:rsidRDefault="00E23BC8" w:rsidP="00E23BC8">
            <w:pPr>
              <w:pStyle w:val="BodyText1"/>
            </w:pPr>
            <w:r w:rsidRPr="00E23BC8">
              <w:t>2% Council land, 30% is in private ownership, and 68% is Crown land</w:t>
            </w:r>
          </w:p>
          <w:p w14:paraId="44AE6CB7" w14:textId="3A727089" w:rsidR="006A5CBC" w:rsidRPr="00E23BC8" w:rsidRDefault="00E23BC8" w:rsidP="00E23BC8">
            <w:pPr>
              <w:pStyle w:val="BodyText1"/>
            </w:pPr>
            <w:r w:rsidRPr="00E23BC8">
              <w:t>9 wards, 62 suburbs and localities, plus parts of 6 other suburbs</w:t>
            </w:r>
          </w:p>
        </w:tc>
        <w:tc>
          <w:tcPr>
            <w:tcW w:w="1613" w:type="pct"/>
          </w:tcPr>
          <w:p w14:paraId="0724D6BB" w14:textId="77777777" w:rsidR="00B90E8A" w:rsidRPr="00B90E8A" w:rsidRDefault="00B90E8A" w:rsidP="00B90E8A">
            <w:pPr>
              <w:pStyle w:val="BodyText1"/>
              <w:rPr>
                <w:b/>
                <w:bCs/>
              </w:rPr>
            </w:pPr>
            <w:r w:rsidRPr="00B90E8A">
              <w:rPr>
                <w:b/>
                <w:bCs/>
              </w:rPr>
              <w:t>Industries</w:t>
            </w:r>
          </w:p>
          <w:p w14:paraId="2B4E758A" w14:textId="77777777" w:rsidR="00B90E8A" w:rsidRDefault="00B90E8A" w:rsidP="00B90E8A">
            <w:pPr>
              <w:pStyle w:val="BodyText1"/>
            </w:pPr>
            <w:r>
              <w:t>$7.30Bn GRP (</w:t>
            </w:r>
            <w:proofErr w:type="spellStart"/>
            <w:r>
              <w:t>est</w:t>
            </w:r>
            <w:proofErr w:type="spellEnd"/>
            <w:r>
              <w:t>)</w:t>
            </w:r>
          </w:p>
          <w:p w14:paraId="6BA14FA4" w14:textId="5BAFF93B" w:rsidR="006A5CBC" w:rsidRPr="00E23BC8" w:rsidRDefault="00B90E8A" w:rsidP="00B90E8A">
            <w:pPr>
              <w:pStyle w:val="BodyText1"/>
            </w:pPr>
            <w:r>
              <w:t xml:space="preserve">Construction is the largest industry by employment. The sector </w:t>
            </w:r>
            <w:r w:rsidR="004D44C5">
              <w:t>employs</w:t>
            </w:r>
            <w:r>
              <w:t xml:space="preserve"> over 15% of all residents.</w:t>
            </w:r>
          </w:p>
        </w:tc>
        <w:tc>
          <w:tcPr>
            <w:tcW w:w="1774" w:type="pct"/>
          </w:tcPr>
          <w:p w14:paraId="28A6A51E" w14:textId="77777777" w:rsidR="00F24FD7" w:rsidRPr="00F24FD7" w:rsidRDefault="00F24FD7" w:rsidP="00F24FD7">
            <w:pPr>
              <w:pStyle w:val="BodyText1"/>
              <w:rPr>
                <w:b/>
                <w:bCs/>
              </w:rPr>
            </w:pPr>
            <w:r w:rsidRPr="00F24FD7">
              <w:rPr>
                <w:b/>
                <w:bCs/>
              </w:rPr>
              <w:t>Housing</w:t>
            </w:r>
          </w:p>
          <w:p w14:paraId="1C193609" w14:textId="77777777" w:rsidR="00F24FD7" w:rsidRDefault="00F24FD7" w:rsidP="00F24FD7">
            <w:pPr>
              <w:pStyle w:val="BodyText1"/>
            </w:pPr>
            <w:r>
              <w:t>64.30 persons per square km population density</w:t>
            </w:r>
          </w:p>
          <w:p w14:paraId="0E3AAB59" w14:textId="77777777" w:rsidR="00F24FD7" w:rsidRDefault="00F24FD7" w:rsidP="00F24FD7">
            <w:pPr>
              <w:pStyle w:val="BodyText1"/>
            </w:pPr>
            <w:r>
              <w:t>14% of households with mortgage experience mortgage stress</w:t>
            </w:r>
          </w:p>
          <w:p w14:paraId="4D7516D1" w14:textId="7BCC3205" w:rsidR="006A5CBC" w:rsidRPr="00E23BC8" w:rsidRDefault="00F24FD7" w:rsidP="00F24FD7">
            <w:pPr>
              <w:pStyle w:val="BodyText1"/>
              <w:rPr>
                <w:highlight w:val="green"/>
              </w:rPr>
            </w:pPr>
            <w:r>
              <w:t>33.9% of households renting experience rental stress (2021 census)</w:t>
            </w:r>
          </w:p>
        </w:tc>
      </w:tr>
      <w:tr w:rsidR="006A5CBC" w:rsidRPr="006C2348" w14:paraId="66CC8F5D" w14:textId="77777777" w:rsidTr="004D44C5">
        <w:tc>
          <w:tcPr>
            <w:tcW w:w="1613" w:type="pct"/>
          </w:tcPr>
          <w:p w14:paraId="1AB69D7D" w14:textId="77777777" w:rsidR="00D53AF2" w:rsidRPr="00D53AF2" w:rsidRDefault="00D53AF2" w:rsidP="00D53AF2">
            <w:pPr>
              <w:pStyle w:val="BodyText1"/>
              <w:rPr>
                <w:b/>
                <w:bCs/>
              </w:rPr>
            </w:pPr>
            <w:r w:rsidRPr="00D53AF2">
              <w:rPr>
                <w:b/>
                <w:bCs/>
              </w:rPr>
              <w:t>Tourism</w:t>
            </w:r>
          </w:p>
          <w:p w14:paraId="6AC476D6" w14:textId="77777777" w:rsidR="00D53AF2" w:rsidRDefault="00D53AF2" w:rsidP="00D53AF2">
            <w:pPr>
              <w:pStyle w:val="BodyText1"/>
            </w:pPr>
            <w:r>
              <w:t>2023 estimates:</w:t>
            </w:r>
          </w:p>
          <w:p w14:paraId="0E0FD2F3" w14:textId="77777777" w:rsidR="00D53AF2" w:rsidRDefault="00D53AF2" w:rsidP="00D53AF2">
            <w:pPr>
              <w:pStyle w:val="BodyText1"/>
            </w:pPr>
            <w:r>
              <w:t>Day trips: 4.5m</w:t>
            </w:r>
          </w:p>
          <w:p w14:paraId="101C7AA3" w14:textId="77777777" w:rsidR="00D53AF2" w:rsidRDefault="00D53AF2" w:rsidP="00D53AF2">
            <w:pPr>
              <w:pStyle w:val="BodyText1"/>
            </w:pPr>
            <w:r>
              <w:t>$984.3m visitor spend</w:t>
            </w:r>
          </w:p>
          <w:p w14:paraId="56661E9F" w14:textId="2F998832" w:rsidR="006A5CBC" w:rsidRPr="00E23BC8" w:rsidRDefault="00D53AF2" w:rsidP="00D53AF2">
            <w:pPr>
              <w:pStyle w:val="BodyText1"/>
            </w:pPr>
            <w:r>
              <w:t>7,300 people in YR employed in the tourism industry</w:t>
            </w:r>
          </w:p>
        </w:tc>
        <w:tc>
          <w:tcPr>
            <w:tcW w:w="1613" w:type="pct"/>
          </w:tcPr>
          <w:p w14:paraId="0A856619" w14:textId="77777777" w:rsidR="004D44C5" w:rsidRPr="004D44C5" w:rsidRDefault="004D44C5" w:rsidP="004D44C5">
            <w:pPr>
              <w:pStyle w:val="BodyText1"/>
              <w:rPr>
                <w:b/>
                <w:bCs/>
              </w:rPr>
            </w:pPr>
            <w:r w:rsidRPr="004D44C5">
              <w:rPr>
                <w:b/>
                <w:bCs/>
              </w:rPr>
              <w:t>Population</w:t>
            </w:r>
          </w:p>
          <w:p w14:paraId="3AAA78B1" w14:textId="77777777" w:rsidR="004D44C5" w:rsidRDefault="004D44C5" w:rsidP="004D44C5">
            <w:pPr>
              <w:pStyle w:val="BodyText1"/>
            </w:pPr>
            <w:r>
              <w:t>158,694 residents (2023 est.)</w:t>
            </w:r>
          </w:p>
          <w:p w14:paraId="38E4ED33" w14:textId="77777777" w:rsidR="004D44C5" w:rsidRDefault="004D44C5" w:rsidP="004D44C5">
            <w:pPr>
              <w:pStyle w:val="BodyText1"/>
            </w:pPr>
            <w:r>
              <w:t>1,713 Indigenous residents</w:t>
            </w:r>
          </w:p>
          <w:p w14:paraId="416CA1A2" w14:textId="77777777" w:rsidR="004D44C5" w:rsidRDefault="004D44C5" w:rsidP="004D44C5">
            <w:pPr>
              <w:pStyle w:val="BodyText1"/>
            </w:pPr>
            <w:r>
              <w:t>Yarra Ranges has the highest number of indigenous persons in the Eastern Metropolitan Region.</w:t>
            </w:r>
          </w:p>
          <w:p w14:paraId="730105AE" w14:textId="7F819119" w:rsidR="006A5CBC" w:rsidRPr="00E23BC8" w:rsidRDefault="004D44C5" w:rsidP="004D44C5">
            <w:pPr>
              <w:pStyle w:val="BodyText1"/>
            </w:pPr>
            <w:r>
              <w:t>26,287 born overseas</w:t>
            </w:r>
          </w:p>
        </w:tc>
        <w:tc>
          <w:tcPr>
            <w:tcW w:w="1774" w:type="pct"/>
          </w:tcPr>
          <w:p w14:paraId="187D5B44" w14:textId="77777777" w:rsidR="004D44C5" w:rsidRPr="004D44C5" w:rsidRDefault="004D44C5" w:rsidP="004D44C5">
            <w:pPr>
              <w:pStyle w:val="BodyText1"/>
              <w:rPr>
                <w:b/>
                <w:bCs/>
              </w:rPr>
            </w:pPr>
            <w:r w:rsidRPr="004D44C5">
              <w:rPr>
                <w:b/>
                <w:bCs/>
              </w:rPr>
              <w:t>Economic</w:t>
            </w:r>
          </w:p>
          <w:p w14:paraId="1C230504" w14:textId="77777777" w:rsidR="004D44C5" w:rsidRDefault="004D44C5" w:rsidP="004D44C5">
            <w:pPr>
              <w:pStyle w:val="BodyText1"/>
            </w:pPr>
            <w:r>
              <w:t>3.1% unemployment rate (Dec 2023)</w:t>
            </w:r>
          </w:p>
          <w:p w14:paraId="06841E9B" w14:textId="77777777" w:rsidR="004D44C5" w:rsidRDefault="004D44C5" w:rsidP="004D44C5">
            <w:pPr>
              <w:pStyle w:val="BodyText1"/>
            </w:pPr>
            <w:r>
              <w:t>14,010 local businesses</w:t>
            </w:r>
          </w:p>
          <w:p w14:paraId="08C7747D" w14:textId="1596E3F9" w:rsidR="006A5CBC" w:rsidRPr="00E23BC8" w:rsidRDefault="004D44C5" w:rsidP="004D44C5">
            <w:pPr>
              <w:pStyle w:val="BodyText1"/>
            </w:pPr>
            <w:r>
              <w:t>53,750 local jobs</w:t>
            </w:r>
          </w:p>
        </w:tc>
      </w:tr>
    </w:tbl>
    <w:p w14:paraId="76B718C6" w14:textId="77777777" w:rsidR="006A5CBC" w:rsidRPr="00FB734A" w:rsidRDefault="006A5CBC" w:rsidP="006A5CBC">
      <w:pPr>
        <w:pStyle w:val="BodyText1"/>
        <w:rPr>
          <w:rFonts w:cstheme="minorBidi"/>
          <w:sz w:val="20"/>
          <w:szCs w:val="20"/>
        </w:rPr>
      </w:pPr>
      <w:r w:rsidRPr="00FB734A">
        <w:rPr>
          <w:b/>
          <w:bCs/>
          <w:sz w:val="20"/>
          <w:szCs w:val="20"/>
        </w:rPr>
        <w:t>Data seen above has been sourced from the following sites and articles:</w:t>
      </w:r>
      <w:r w:rsidRPr="00FB734A">
        <w:rPr>
          <w:sz w:val="20"/>
          <w:szCs w:val="20"/>
        </w:rPr>
        <w:t xml:space="preserve"> </w:t>
      </w:r>
      <w:r w:rsidRPr="00FB734A">
        <w:rPr>
          <w:sz w:val="20"/>
          <w:szCs w:val="20"/>
        </w:rPr>
        <w:br/>
      </w:r>
      <w:r w:rsidRPr="00FB734A">
        <w:rPr>
          <w:rStyle w:val="A7"/>
          <w:rFonts w:cstheme="minorBidi"/>
          <w:color w:val="auto"/>
          <w:sz w:val="20"/>
          <w:szCs w:val="20"/>
        </w:rPr>
        <w:t xml:space="preserve">Australian Bureau of Statistics. </w:t>
      </w:r>
      <w:proofErr w:type="spellStart"/>
      <w:r w:rsidRPr="00FB734A">
        <w:rPr>
          <w:rStyle w:val="A7"/>
          <w:rFonts w:cstheme="minorBidi"/>
          <w:color w:val="auto"/>
          <w:sz w:val="20"/>
          <w:szCs w:val="20"/>
        </w:rPr>
        <w:t>QuickStats</w:t>
      </w:r>
      <w:proofErr w:type="spellEnd"/>
      <w:r w:rsidRPr="00FB734A">
        <w:rPr>
          <w:rStyle w:val="A7"/>
          <w:rFonts w:cstheme="minorBidi"/>
          <w:color w:val="auto"/>
          <w:sz w:val="20"/>
          <w:szCs w:val="20"/>
        </w:rPr>
        <w:t xml:space="preserve">, Yarra Ranges local government area, 2021. </w:t>
      </w:r>
      <w:hyperlink r:id="rId20" w:history="1">
        <w:r w:rsidRPr="00FB734A">
          <w:rPr>
            <w:rStyle w:val="Hyperlink"/>
            <w:color w:val="auto"/>
            <w:sz w:val="20"/>
            <w:szCs w:val="20"/>
          </w:rPr>
          <w:t>2021 Yarra Ranges, Census Community Profiles | Australian Bureau of Statistics (abs.gov.au)</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ID Consulting. Yarra Ranges Council Community Profile, 2021 Census data and 2023 estimated resident population data. </w:t>
      </w:r>
      <w:hyperlink r:id="rId21">
        <w:r w:rsidRPr="00FB734A">
          <w:rPr>
            <w:sz w:val="20"/>
            <w:szCs w:val="20"/>
          </w:rPr>
          <w:t xml:space="preserve"> </w:t>
        </w:r>
        <w:hyperlink r:id="rId22" w:history="1">
          <w:r w:rsidRPr="00FB734A">
            <w:rPr>
              <w:rStyle w:val="Hyperlink"/>
              <w:color w:val="auto"/>
              <w:sz w:val="20"/>
              <w:szCs w:val="20"/>
            </w:rPr>
            <w:t>Home | Yarra Ranges Council | Community profile (id.com.au)</w:t>
          </w:r>
        </w:hyperlink>
        <w:r w:rsidRPr="00FB734A">
          <w:rPr>
            <w:rStyle w:val="Hyperlink"/>
            <w:color w:val="auto"/>
            <w:sz w:val="20"/>
            <w:szCs w:val="20"/>
          </w:rPr>
          <w:t xml:space="preserve"> s</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Crime Statistics Agency. Latest crime data by area, 2019 and 2023.</w:t>
      </w:r>
      <w:r w:rsidRPr="00FB734A">
        <w:rPr>
          <w:sz w:val="20"/>
          <w:szCs w:val="20"/>
        </w:rPr>
        <w:t xml:space="preserve"> </w:t>
      </w:r>
      <w:hyperlink r:id="rId23" w:history="1">
        <w:r w:rsidRPr="00FB734A">
          <w:rPr>
            <w:rStyle w:val="Hyperlink"/>
            <w:color w:val="auto"/>
            <w:sz w:val="20"/>
            <w:szCs w:val="20"/>
          </w:rPr>
          <w:t>Latest crime data by area | Crime Statistics Agency Victoria</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Crime Statistics Agency. Family incidents, Victoria, 2019 and 2023. </w:t>
      </w:r>
      <w:hyperlink r:id="rId24">
        <w:r w:rsidRPr="00FB734A">
          <w:rPr>
            <w:rStyle w:val="Hyperlink"/>
            <w:color w:val="auto"/>
            <w:sz w:val="20"/>
            <w:szCs w:val="20"/>
          </w:rPr>
          <w:t>https://www.crimestatistics.vic.gov.au/crime-statistics/latest-victorian-crime-data/family-incidents-2</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Department of Health and Human Services. Victorian Population Health Survey, 2020. </w:t>
      </w:r>
      <w:hyperlink r:id="rId25" w:history="1">
        <w:r w:rsidRPr="00FB734A">
          <w:rPr>
            <w:rStyle w:val="Hyperlink"/>
            <w:color w:val="auto"/>
            <w:sz w:val="20"/>
            <w:szCs w:val="20"/>
          </w:rPr>
          <w:t>https://vahi.vic.gov.au/report/population-health/victorian-population-health-survey-2022-dashboards</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Australian Bureau of Statistics. Region summary, Yarra Ranges, 2022. </w:t>
      </w:r>
      <w:hyperlink r:id="rId26">
        <w:r w:rsidRPr="00FB734A">
          <w:rPr>
            <w:rStyle w:val="Hyperlink"/>
            <w:color w:val="auto"/>
            <w:sz w:val="20"/>
            <w:szCs w:val="20"/>
          </w:rPr>
          <w:t>https://dbr.abs.gov.au/region.html?lyr=sa3&amp;rgn=21105</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Jobs and Skills Australia. Small Area Labour Markets – March 2024. </w:t>
      </w:r>
      <w:hyperlink r:id="rId27">
        <w:r w:rsidRPr="00FB734A">
          <w:rPr>
            <w:rStyle w:val="Hyperlink"/>
            <w:color w:val="auto"/>
            <w:sz w:val="20"/>
            <w:szCs w:val="20"/>
          </w:rPr>
          <w:t>https://www.jobsandskills.gov.au/work/small-area-labour-markets</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Jobs and Skills Australia. ABS Labour Force Results – March 2024. </w:t>
      </w:r>
      <w:hyperlink r:id="rId28">
        <w:r w:rsidRPr="00FB734A">
          <w:rPr>
            <w:rStyle w:val="Hyperlink"/>
            <w:color w:val="auto"/>
            <w:sz w:val="20"/>
            <w:szCs w:val="20"/>
          </w:rPr>
          <w:t>https://www.jobsandskills.gov.au/sites/default/files/2023-04/ABS%20Labour%20Force%20Results%20-%20March%202023.pdf</w:t>
        </w:r>
      </w:hyperlink>
      <w:r w:rsidRPr="00FB734A">
        <w:rPr>
          <w:rStyle w:val="A13"/>
          <w:rFonts w:cstheme="minorBidi"/>
          <w:color w:val="auto"/>
          <w:sz w:val="20"/>
          <w:szCs w:val="20"/>
          <w:u w:val="none"/>
        </w:rPr>
        <w:t xml:space="preserve"> </w:t>
      </w:r>
      <w:r w:rsidRPr="00FB734A">
        <w:rPr>
          <w:rStyle w:val="A7"/>
          <w:rFonts w:cstheme="minorBidi"/>
          <w:color w:val="auto"/>
          <w:sz w:val="20"/>
          <w:szCs w:val="20"/>
        </w:rPr>
        <w:t xml:space="preserve">| Yarra Ranges Economic Development Strategy 2022–2032, </w:t>
      </w:r>
      <w:hyperlink r:id="rId29">
        <w:r w:rsidRPr="00FB734A">
          <w:rPr>
            <w:rStyle w:val="Hyperlink"/>
            <w:rFonts w:cstheme="minorBidi"/>
            <w:color w:val="auto"/>
            <w:sz w:val="20"/>
            <w:szCs w:val="20"/>
          </w:rPr>
          <w:t>Small Area Labour Markets | Jobs and Skills Australia</w:t>
        </w:r>
      </w:hyperlink>
      <w:r w:rsidRPr="00FB734A">
        <w:rPr>
          <w:rFonts w:cstheme="minorBidi"/>
          <w:sz w:val="20"/>
          <w:szCs w:val="20"/>
        </w:rPr>
        <w:t xml:space="preserve">, </w:t>
      </w:r>
      <w:hyperlink r:id="rId30">
        <w:proofErr w:type="spellStart"/>
        <w:r w:rsidRPr="00FB734A">
          <w:rPr>
            <w:rStyle w:val="Hyperlink"/>
            <w:rFonts w:cstheme="minorBidi"/>
            <w:color w:val="auto"/>
            <w:sz w:val="20"/>
            <w:szCs w:val="20"/>
          </w:rPr>
          <w:t>JobSeeker</w:t>
        </w:r>
        <w:proofErr w:type="spellEnd"/>
        <w:r w:rsidRPr="00FB734A">
          <w:rPr>
            <w:rStyle w:val="Hyperlink"/>
            <w:rFonts w:cstheme="minorBidi"/>
            <w:color w:val="auto"/>
            <w:sz w:val="20"/>
            <w:szCs w:val="20"/>
          </w:rPr>
          <w:t xml:space="preserve"> and Youth Allowance recipients | Yarra Ranges Council | Community profile (id.com.au)</w:t>
        </w:r>
      </w:hyperlink>
      <w:r w:rsidRPr="00FB734A">
        <w:rPr>
          <w:rFonts w:cstheme="minorBidi"/>
          <w:sz w:val="20"/>
          <w:szCs w:val="20"/>
        </w:rPr>
        <w:t>, Source: National Institute of Economic and Industry Research (NIEIR)  ©2023. Compiled and presented in economy.id by .id (informed decisions).</w:t>
      </w:r>
    </w:p>
    <w:p w14:paraId="0653C611" w14:textId="77777777" w:rsidR="006A5CBC" w:rsidRPr="00E41ABE" w:rsidRDefault="006A5CBC" w:rsidP="006A5CBC">
      <w:pPr>
        <w:pStyle w:val="NoSpacing"/>
      </w:pPr>
    </w:p>
    <w:p w14:paraId="56E236B7" w14:textId="77777777" w:rsidR="006A5CBC" w:rsidRPr="00CC05E3" w:rsidRDefault="006A5CBC" w:rsidP="006A5CBC">
      <w:pPr>
        <w:pStyle w:val="Heading3"/>
      </w:pPr>
      <w:r w:rsidRPr="057C8D95">
        <w:t>How to contact us</w:t>
      </w: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988"/>
        <w:gridCol w:w="3672"/>
        <w:gridCol w:w="1005"/>
        <w:gridCol w:w="3657"/>
      </w:tblGrid>
      <w:tr w:rsidR="006A5CBC" w:rsidRPr="00CC05E3" w14:paraId="0D215C2A" w14:textId="77777777" w:rsidTr="004D44C5">
        <w:tc>
          <w:tcPr>
            <w:tcW w:w="988" w:type="dxa"/>
          </w:tcPr>
          <w:p w14:paraId="3F5A01B1" w14:textId="77777777" w:rsidR="006A5CBC" w:rsidRPr="00CC05E3" w:rsidRDefault="006A5CBC" w:rsidP="00AF52AF">
            <w:pPr>
              <w:pStyle w:val="NoSpacing"/>
              <w:rPr>
                <w:b/>
                <w:bCs/>
                <w:color w:val="auto"/>
              </w:rPr>
            </w:pPr>
            <w:r w:rsidRPr="057C8D95">
              <w:rPr>
                <w:b/>
                <w:bCs/>
                <w:color w:val="auto"/>
              </w:rPr>
              <w:t>Phone</w:t>
            </w:r>
          </w:p>
        </w:tc>
        <w:tc>
          <w:tcPr>
            <w:tcW w:w="3672" w:type="dxa"/>
          </w:tcPr>
          <w:p w14:paraId="7AFFBCC3" w14:textId="77777777" w:rsidR="006A5CBC" w:rsidRPr="00CC05E3" w:rsidRDefault="006A5CBC" w:rsidP="00AF52AF">
            <w:pPr>
              <w:pStyle w:val="NoSpacing"/>
              <w:rPr>
                <w:color w:val="auto"/>
              </w:rPr>
            </w:pPr>
            <w:r w:rsidRPr="057C8D95">
              <w:rPr>
                <w:color w:val="auto"/>
              </w:rPr>
              <w:t xml:space="preserve">1300 368 333 </w:t>
            </w:r>
          </w:p>
        </w:tc>
        <w:tc>
          <w:tcPr>
            <w:tcW w:w="1005" w:type="dxa"/>
          </w:tcPr>
          <w:p w14:paraId="3FF98066" w14:textId="77777777" w:rsidR="006A5CBC" w:rsidRPr="00CC05E3" w:rsidRDefault="006A5CBC" w:rsidP="00AF52AF">
            <w:pPr>
              <w:pStyle w:val="NoSpacing"/>
              <w:rPr>
                <w:b/>
                <w:bCs/>
                <w:color w:val="auto"/>
              </w:rPr>
            </w:pPr>
            <w:r w:rsidRPr="057C8D95">
              <w:rPr>
                <w:b/>
                <w:bCs/>
                <w:color w:val="auto"/>
              </w:rPr>
              <w:t>Email</w:t>
            </w:r>
          </w:p>
        </w:tc>
        <w:tc>
          <w:tcPr>
            <w:tcW w:w="3657" w:type="dxa"/>
          </w:tcPr>
          <w:p w14:paraId="61BF90C2" w14:textId="77777777" w:rsidR="006A5CBC" w:rsidRPr="00CC05E3" w:rsidRDefault="006A5CBC" w:rsidP="00AF52AF">
            <w:pPr>
              <w:pStyle w:val="NoSpacing"/>
              <w:rPr>
                <w:color w:val="auto"/>
              </w:rPr>
            </w:pPr>
            <w:r w:rsidRPr="057C8D95">
              <w:rPr>
                <w:color w:val="auto"/>
              </w:rPr>
              <w:t xml:space="preserve">mail@yarraranges.vic.gov.au </w:t>
            </w:r>
          </w:p>
        </w:tc>
      </w:tr>
      <w:tr w:rsidR="006A5CBC" w:rsidRPr="00CC05E3" w14:paraId="2C9BBDCD" w14:textId="77777777" w:rsidTr="004D44C5">
        <w:tc>
          <w:tcPr>
            <w:tcW w:w="988" w:type="dxa"/>
          </w:tcPr>
          <w:p w14:paraId="53D96A22" w14:textId="77777777" w:rsidR="006A5CBC" w:rsidRPr="00CC05E3" w:rsidRDefault="006A5CBC" w:rsidP="00AF52AF">
            <w:pPr>
              <w:pStyle w:val="NoSpacing"/>
              <w:rPr>
                <w:b/>
                <w:bCs/>
                <w:color w:val="auto"/>
              </w:rPr>
            </w:pPr>
            <w:r w:rsidRPr="057C8D95">
              <w:rPr>
                <w:b/>
                <w:bCs/>
                <w:color w:val="auto"/>
              </w:rPr>
              <w:t>Mail</w:t>
            </w:r>
          </w:p>
        </w:tc>
        <w:tc>
          <w:tcPr>
            <w:tcW w:w="3672" w:type="dxa"/>
          </w:tcPr>
          <w:p w14:paraId="56C98101" w14:textId="77777777" w:rsidR="006A5CBC" w:rsidRPr="00CC05E3" w:rsidRDefault="006A5CBC" w:rsidP="00AF52AF">
            <w:pPr>
              <w:pStyle w:val="NoSpacing"/>
              <w:rPr>
                <w:color w:val="auto"/>
              </w:rPr>
            </w:pPr>
            <w:r w:rsidRPr="057C8D95">
              <w:rPr>
                <w:color w:val="auto"/>
              </w:rPr>
              <w:t xml:space="preserve">P.O. Box 105, </w:t>
            </w:r>
          </w:p>
          <w:p w14:paraId="0B66D75D" w14:textId="77777777" w:rsidR="006A5CBC" w:rsidRPr="00CC05E3" w:rsidRDefault="006A5CBC" w:rsidP="00AF52AF">
            <w:pPr>
              <w:pStyle w:val="NoSpacing"/>
              <w:rPr>
                <w:color w:val="auto"/>
              </w:rPr>
            </w:pPr>
            <w:r w:rsidRPr="057C8D95">
              <w:rPr>
                <w:color w:val="auto"/>
              </w:rPr>
              <w:t xml:space="preserve">Lilydale, VIC 3140 </w:t>
            </w:r>
          </w:p>
        </w:tc>
        <w:tc>
          <w:tcPr>
            <w:tcW w:w="1005" w:type="dxa"/>
          </w:tcPr>
          <w:p w14:paraId="0360AFA7" w14:textId="77777777" w:rsidR="006A5CBC" w:rsidRPr="00CC05E3" w:rsidRDefault="006A5CBC" w:rsidP="00AF52AF">
            <w:pPr>
              <w:pStyle w:val="NoSpacing"/>
              <w:rPr>
                <w:b/>
                <w:bCs/>
                <w:color w:val="auto"/>
              </w:rPr>
            </w:pPr>
            <w:r w:rsidRPr="057C8D95">
              <w:rPr>
                <w:b/>
                <w:bCs/>
                <w:color w:val="auto"/>
              </w:rPr>
              <w:t>Web</w:t>
            </w:r>
          </w:p>
        </w:tc>
        <w:tc>
          <w:tcPr>
            <w:tcW w:w="3657" w:type="dxa"/>
          </w:tcPr>
          <w:p w14:paraId="2F3F5B3B" w14:textId="77777777" w:rsidR="006A5CBC" w:rsidRPr="00CC05E3" w:rsidRDefault="006A5CBC" w:rsidP="00AF52AF">
            <w:pPr>
              <w:pStyle w:val="NoSpacing"/>
              <w:rPr>
                <w:color w:val="auto"/>
              </w:rPr>
            </w:pPr>
            <w:r w:rsidRPr="057C8D95">
              <w:rPr>
                <w:color w:val="auto"/>
              </w:rPr>
              <w:t xml:space="preserve">yarraranges.vic.gov.au </w:t>
            </w:r>
          </w:p>
        </w:tc>
      </w:tr>
      <w:tr w:rsidR="006A5CBC" w:rsidRPr="00CC05E3" w14:paraId="2B289DC5" w14:textId="77777777" w:rsidTr="004D44C5">
        <w:trPr>
          <w:trHeight w:val="300"/>
        </w:trPr>
        <w:tc>
          <w:tcPr>
            <w:tcW w:w="988" w:type="dxa"/>
          </w:tcPr>
          <w:p w14:paraId="6DCD335E" w14:textId="77777777" w:rsidR="006A5CBC" w:rsidRPr="00CC05E3" w:rsidRDefault="006A5CBC" w:rsidP="00AF52AF">
            <w:pPr>
              <w:pStyle w:val="NoSpacing"/>
              <w:rPr>
                <w:b/>
                <w:bCs/>
                <w:color w:val="auto"/>
              </w:rPr>
            </w:pPr>
            <w:r w:rsidRPr="057C8D95">
              <w:rPr>
                <w:b/>
                <w:bCs/>
                <w:color w:val="auto"/>
              </w:rPr>
              <w:t>In person</w:t>
            </w:r>
          </w:p>
        </w:tc>
        <w:tc>
          <w:tcPr>
            <w:tcW w:w="3672" w:type="dxa"/>
          </w:tcPr>
          <w:p w14:paraId="74388B71" w14:textId="77777777" w:rsidR="006A5CBC" w:rsidRPr="00CC05E3" w:rsidRDefault="006A5CBC" w:rsidP="00AF52AF">
            <w:pPr>
              <w:pStyle w:val="NoSpacing"/>
              <w:rPr>
                <w:color w:val="auto"/>
              </w:rPr>
            </w:pPr>
            <w:r w:rsidRPr="057C8D95">
              <w:rPr>
                <w:color w:val="auto"/>
              </w:rPr>
              <w:t>15 Anderson St, Lilydale VIC 3140</w:t>
            </w:r>
          </w:p>
        </w:tc>
        <w:tc>
          <w:tcPr>
            <w:tcW w:w="1005" w:type="dxa"/>
          </w:tcPr>
          <w:p w14:paraId="384A5647" w14:textId="77777777" w:rsidR="006A5CBC" w:rsidRPr="00CC05E3" w:rsidRDefault="006A5CBC" w:rsidP="00AF52AF">
            <w:pPr>
              <w:pStyle w:val="NoSpacing"/>
              <w:rPr>
                <w:b/>
                <w:bCs/>
                <w:color w:val="auto"/>
              </w:rPr>
            </w:pPr>
          </w:p>
        </w:tc>
        <w:tc>
          <w:tcPr>
            <w:tcW w:w="3657" w:type="dxa"/>
          </w:tcPr>
          <w:p w14:paraId="16DCAEBF" w14:textId="77777777" w:rsidR="006A5CBC" w:rsidRPr="00CC05E3" w:rsidRDefault="006A5CBC" w:rsidP="00AF52AF">
            <w:pPr>
              <w:pStyle w:val="NoSpacing"/>
              <w:rPr>
                <w:color w:val="auto"/>
              </w:rPr>
            </w:pPr>
          </w:p>
        </w:tc>
      </w:tr>
    </w:tbl>
    <w:p w14:paraId="609E4655" w14:textId="77777777" w:rsidR="00E6786A" w:rsidRDefault="00E6786A" w:rsidP="006A5CBC">
      <w:pPr>
        <w:pStyle w:val="NoSpacing"/>
        <w:rPr>
          <w:color w:val="FF0000"/>
        </w:rPr>
      </w:pPr>
    </w:p>
    <w:p w14:paraId="503953E0" w14:textId="32FD17FA" w:rsidR="006A5CBC" w:rsidRPr="00CC05E3" w:rsidRDefault="006A5CBC" w:rsidP="006A5CBC">
      <w:pPr>
        <w:pStyle w:val="NoSpacing"/>
        <w:rPr>
          <w:color w:val="FF0000"/>
        </w:rPr>
      </w:pPr>
    </w:p>
    <w:p w14:paraId="425392E3" w14:textId="77777777" w:rsidR="006A5CBC" w:rsidRPr="00463526" w:rsidRDefault="006A5CBC" w:rsidP="006A5CBC">
      <w:pPr>
        <w:pStyle w:val="Head2"/>
      </w:pPr>
      <w:bookmarkStart w:id="20" w:name="_Toc180744358"/>
      <w:r w:rsidRPr="00463526">
        <w:t>Our Councillors</w:t>
      </w:r>
      <w:bookmarkEnd w:id="20"/>
    </w:p>
    <w:p w14:paraId="1B36F87E" w14:textId="77777777" w:rsidR="006A5CBC" w:rsidRPr="00EE3BA5" w:rsidRDefault="006A5CBC" w:rsidP="006A5CBC">
      <w:pPr>
        <w:pStyle w:val="NoSpacing"/>
        <w:rPr>
          <w:color w:val="auto"/>
        </w:rPr>
      </w:pP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36"/>
        <w:gridCol w:w="3818"/>
      </w:tblGrid>
      <w:tr w:rsidR="006A5CBC" w:rsidRPr="00FB734A" w14:paraId="231491D0" w14:textId="77777777" w:rsidTr="004D44C5">
        <w:trPr>
          <w:trHeight w:val="300"/>
        </w:trPr>
        <w:tc>
          <w:tcPr>
            <w:tcW w:w="4536" w:type="dxa"/>
          </w:tcPr>
          <w:p w14:paraId="26E7AE13" w14:textId="77777777" w:rsidR="006A5CBC" w:rsidRPr="00FB734A" w:rsidRDefault="006A5CBC" w:rsidP="00AF52AF">
            <w:pPr>
              <w:pStyle w:val="NoSpacing"/>
              <w:rPr>
                <w:color w:val="auto"/>
                <w:sz w:val="28"/>
                <w:szCs w:val="28"/>
              </w:rPr>
            </w:pPr>
            <w:r w:rsidRPr="00FB734A">
              <w:rPr>
                <w:color w:val="auto"/>
                <w:sz w:val="28"/>
                <w:szCs w:val="28"/>
              </w:rPr>
              <w:t>Cr Sophie Todorov</w:t>
            </w:r>
            <w:r w:rsidRPr="00FB734A">
              <w:br/>
            </w:r>
            <w:r w:rsidRPr="00FB734A">
              <w:rPr>
                <w:color w:val="auto"/>
                <w:sz w:val="28"/>
                <w:szCs w:val="28"/>
              </w:rPr>
              <w:t xml:space="preserve">Mayor </w:t>
            </w:r>
          </w:p>
          <w:p w14:paraId="210DE080" w14:textId="77777777" w:rsidR="006A5CBC" w:rsidRPr="00FB734A" w:rsidRDefault="006A5CBC" w:rsidP="00AF52AF">
            <w:pPr>
              <w:pStyle w:val="NoSpacing"/>
              <w:rPr>
                <w:color w:val="auto"/>
              </w:rPr>
            </w:pPr>
            <w:r w:rsidRPr="00FB734A">
              <w:rPr>
                <w:color w:val="auto"/>
              </w:rPr>
              <w:t>Melba Ward</w:t>
            </w:r>
          </w:p>
          <w:p w14:paraId="2C6A60EC" w14:textId="77777777" w:rsidR="006A5CBC" w:rsidRPr="00FB734A" w:rsidRDefault="006A5CBC" w:rsidP="00AF52AF">
            <w:pPr>
              <w:pStyle w:val="NoSpacing"/>
              <w:rPr>
                <w:color w:val="auto"/>
              </w:rPr>
            </w:pPr>
            <w:r w:rsidRPr="00FB734A">
              <w:rPr>
                <w:color w:val="auto"/>
              </w:rPr>
              <w:br/>
              <w:t xml:space="preserve"> </w:t>
            </w:r>
          </w:p>
        </w:tc>
        <w:tc>
          <w:tcPr>
            <w:tcW w:w="3818" w:type="dxa"/>
          </w:tcPr>
          <w:p w14:paraId="08151016" w14:textId="77777777" w:rsidR="006A5CBC" w:rsidRPr="00FB734A" w:rsidRDefault="006A5CBC" w:rsidP="00AF52AF">
            <w:pPr>
              <w:pStyle w:val="NoSpacing"/>
              <w:rPr>
                <w:color w:val="auto"/>
                <w:sz w:val="28"/>
                <w:szCs w:val="28"/>
              </w:rPr>
            </w:pPr>
            <w:r w:rsidRPr="00FB734A">
              <w:rPr>
                <w:color w:val="auto"/>
                <w:sz w:val="28"/>
                <w:szCs w:val="28"/>
              </w:rPr>
              <w:t xml:space="preserve">Cr David Eastham </w:t>
            </w:r>
            <w:r w:rsidRPr="00FB734A">
              <w:br/>
            </w:r>
            <w:r w:rsidRPr="00FB734A">
              <w:rPr>
                <w:color w:val="auto"/>
                <w:sz w:val="28"/>
                <w:szCs w:val="28"/>
              </w:rPr>
              <w:t xml:space="preserve">Deputy Mayor </w:t>
            </w:r>
          </w:p>
          <w:p w14:paraId="2B16C102" w14:textId="77777777" w:rsidR="006A5CBC" w:rsidRPr="00FB734A" w:rsidRDefault="006A5CBC" w:rsidP="00AF52AF">
            <w:pPr>
              <w:pStyle w:val="NoSpacing"/>
              <w:rPr>
                <w:color w:val="auto"/>
              </w:rPr>
            </w:pPr>
            <w:r w:rsidRPr="00FB734A">
              <w:rPr>
                <w:color w:val="auto"/>
              </w:rPr>
              <w:t xml:space="preserve">Chandler Ward </w:t>
            </w:r>
          </w:p>
          <w:p w14:paraId="22F7393A" w14:textId="77777777" w:rsidR="006A5CBC" w:rsidRPr="00FB734A" w:rsidRDefault="006A5CBC" w:rsidP="00AF52AF">
            <w:pPr>
              <w:pStyle w:val="NoSpacing"/>
              <w:rPr>
                <w:color w:val="auto"/>
              </w:rPr>
            </w:pPr>
          </w:p>
          <w:p w14:paraId="015B3533" w14:textId="77777777" w:rsidR="006A5CBC" w:rsidRPr="00FB734A" w:rsidRDefault="006A5CBC" w:rsidP="00AF52AF">
            <w:pPr>
              <w:pStyle w:val="NoSpacing"/>
              <w:rPr>
                <w:color w:val="auto"/>
              </w:rPr>
            </w:pPr>
          </w:p>
        </w:tc>
      </w:tr>
      <w:tr w:rsidR="006A5CBC" w:rsidRPr="00FB734A" w14:paraId="0618BAB3" w14:textId="77777777" w:rsidTr="004D44C5">
        <w:trPr>
          <w:trHeight w:val="300"/>
        </w:trPr>
        <w:tc>
          <w:tcPr>
            <w:tcW w:w="4536" w:type="dxa"/>
          </w:tcPr>
          <w:p w14:paraId="672A9973" w14:textId="77777777" w:rsidR="006A5CBC" w:rsidRPr="00FB734A" w:rsidRDefault="006A5CBC" w:rsidP="00AF52AF">
            <w:pPr>
              <w:pStyle w:val="NoSpacing"/>
              <w:rPr>
                <w:color w:val="auto"/>
                <w:sz w:val="28"/>
                <w:szCs w:val="28"/>
              </w:rPr>
            </w:pPr>
            <w:r w:rsidRPr="00FB734A">
              <w:rPr>
                <w:color w:val="auto"/>
                <w:sz w:val="28"/>
                <w:szCs w:val="28"/>
              </w:rPr>
              <w:t>Cr Jim Child</w:t>
            </w:r>
          </w:p>
          <w:p w14:paraId="684DC1A8" w14:textId="77777777" w:rsidR="006A5CBC" w:rsidRPr="00FB734A" w:rsidRDefault="006A5CBC" w:rsidP="00AF52AF">
            <w:pPr>
              <w:pStyle w:val="NoSpacing"/>
              <w:rPr>
                <w:color w:val="auto"/>
              </w:rPr>
            </w:pPr>
            <w:proofErr w:type="spellStart"/>
            <w:r w:rsidRPr="00FB734A">
              <w:rPr>
                <w:color w:val="auto"/>
              </w:rPr>
              <w:t>O’Shannassy</w:t>
            </w:r>
            <w:proofErr w:type="spellEnd"/>
            <w:r w:rsidRPr="00FB734A">
              <w:rPr>
                <w:color w:val="auto"/>
              </w:rPr>
              <w:t xml:space="preserve"> Ward </w:t>
            </w:r>
          </w:p>
          <w:p w14:paraId="0A0B2958" w14:textId="77777777" w:rsidR="006A5CBC" w:rsidRPr="00FB734A" w:rsidRDefault="006A5CBC" w:rsidP="00AF52AF">
            <w:pPr>
              <w:pStyle w:val="NoSpacing"/>
              <w:rPr>
                <w:color w:val="auto"/>
              </w:rPr>
            </w:pPr>
          </w:p>
        </w:tc>
        <w:tc>
          <w:tcPr>
            <w:tcW w:w="3818" w:type="dxa"/>
          </w:tcPr>
          <w:p w14:paraId="693DCA3E" w14:textId="77777777" w:rsidR="006A5CBC" w:rsidRPr="00FB734A" w:rsidRDefault="006A5CBC" w:rsidP="00AF52AF">
            <w:pPr>
              <w:pStyle w:val="NoSpacing"/>
              <w:rPr>
                <w:color w:val="auto"/>
                <w:sz w:val="28"/>
                <w:szCs w:val="28"/>
              </w:rPr>
            </w:pPr>
            <w:r w:rsidRPr="00FB734A">
              <w:rPr>
                <w:color w:val="auto"/>
                <w:sz w:val="28"/>
                <w:szCs w:val="28"/>
              </w:rPr>
              <w:t xml:space="preserve">Cr Len Cox OAM </w:t>
            </w:r>
          </w:p>
          <w:p w14:paraId="02848BFC" w14:textId="77777777" w:rsidR="006A5CBC" w:rsidRPr="00FB734A" w:rsidRDefault="006A5CBC" w:rsidP="00AF52AF">
            <w:pPr>
              <w:pStyle w:val="NoSpacing"/>
              <w:rPr>
                <w:color w:val="auto"/>
              </w:rPr>
            </w:pPr>
            <w:r w:rsidRPr="00FB734A">
              <w:rPr>
                <w:color w:val="auto"/>
              </w:rPr>
              <w:t xml:space="preserve">Walling Ward </w:t>
            </w:r>
          </w:p>
          <w:p w14:paraId="31FB05C2" w14:textId="77777777" w:rsidR="006A5CBC" w:rsidRPr="00FB734A" w:rsidRDefault="006A5CBC" w:rsidP="00AF52AF">
            <w:pPr>
              <w:pStyle w:val="NoSpacing"/>
              <w:rPr>
                <w:color w:val="auto"/>
              </w:rPr>
            </w:pPr>
          </w:p>
        </w:tc>
      </w:tr>
      <w:tr w:rsidR="006A5CBC" w:rsidRPr="00FB734A" w14:paraId="7B425687" w14:textId="77777777" w:rsidTr="004D44C5">
        <w:trPr>
          <w:trHeight w:val="300"/>
        </w:trPr>
        <w:tc>
          <w:tcPr>
            <w:tcW w:w="4536" w:type="dxa"/>
          </w:tcPr>
          <w:p w14:paraId="7DBF19A0" w14:textId="77777777" w:rsidR="006A5CBC" w:rsidRPr="00FB734A" w:rsidRDefault="006A5CBC" w:rsidP="00AF52AF">
            <w:pPr>
              <w:pStyle w:val="NoSpacing"/>
              <w:rPr>
                <w:color w:val="auto"/>
                <w:sz w:val="28"/>
                <w:szCs w:val="28"/>
              </w:rPr>
            </w:pPr>
            <w:r w:rsidRPr="00FB734A">
              <w:rPr>
                <w:color w:val="auto"/>
                <w:sz w:val="28"/>
                <w:szCs w:val="28"/>
              </w:rPr>
              <w:t xml:space="preserve">Cr Andrew Fullagar </w:t>
            </w:r>
          </w:p>
          <w:p w14:paraId="2746FC99" w14:textId="77777777" w:rsidR="006A5CBC" w:rsidRPr="00FB734A" w:rsidRDefault="006A5CBC" w:rsidP="00AF52AF">
            <w:pPr>
              <w:pStyle w:val="NoSpacing"/>
              <w:rPr>
                <w:color w:val="auto"/>
              </w:rPr>
            </w:pPr>
            <w:r w:rsidRPr="00FB734A">
              <w:rPr>
                <w:color w:val="auto"/>
              </w:rPr>
              <w:t xml:space="preserve">Streeton Ward </w:t>
            </w:r>
          </w:p>
          <w:p w14:paraId="69553B97" w14:textId="77777777" w:rsidR="006A5CBC" w:rsidRPr="00FB734A" w:rsidRDefault="006A5CBC" w:rsidP="00AF52AF">
            <w:pPr>
              <w:pStyle w:val="NoSpacing"/>
              <w:rPr>
                <w:color w:val="auto"/>
              </w:rPr>
            </w:pPr>
          </w:p>
        </w:tc>
        <w:tc>
          <w:tcPr>
            <w:tcW w:w="3818" w:type="dxa"/>
          </w:tcPr>
          <w:p w14:paraId="05DC1109" w14:textId="77777777" w:rsidR="006A5CBC" w:rsidRPr="00FB734A" w:rsidRDefault="006A5CBC" w:rsidP="00AF52AF">
            <w:pPr>
              <w:pStyle w:val="NoSpacing"/>
              <w:rPr>
                <w:color w:val="auto"/>
                <w:sz w:val="28"/>
                <w:szCs w:val="28"/>
              </w:rPr>
            </w:pPr>
            <w:r w:rsidRPr="00FB734A">
              <w:rPr>
                <w:color w:val="auto"/>
                <w:sz w:val="28"/>
                <w:szCs w:val="28"/>
              </w:rPr>
              <w:t xml:space="preserve">Cr Tim Heenan </w:t>
            </w:r>
          </w:p>
          <w:p w14:paraId="66863F70" w14:textId="77777777" w:rsidR="006A5CBC" w:rsidRPr="00FB734A" w:rsidRDefault="006A5CBC" w:rsidP="00AF52AF">
            <w:pPr>
              <w:pStyle w:val="NoSpacing"/>
              <w:rPr>
                <w:color w:val="auto"/>
              </w:rPr>
            </w:pPr>
            <w:proofErr w:type="spellStart"/>
            <w:r w:rsidRPr="00FB734A">
              <w:rPr>
                <w:color w:val="auto"/>
              </w:rPr>
              <w:t>Billanook</w:t>
            </w:r>
            <w:proofErr w:type="spellEnd"/>
            <w:r w:rsidRPr="00FB734A">
              <w:rPr>
                <w:color w:val="auto"/>
              </w:rPr>
              <w:t xml:space="preserve"> Ward </w:t>
            </w:r>
          </w:p>
          <w:p w14:paraId="473C9C3B" w14:textId="77777777" w:rsidR="006A5CBC" w:rsidRPr="00FB734A" w:rsidRDefault="006A5CBC" w:rsidP="00AF52AF">
            <w:pPr>
              <w:pStyle w:val="NoSpacing"/>
              <w:rPr>
                <w:color w:val="auto"/>
              </w:rPr>
            </w:pPr>
            <w:r w:rsidRPr="00FB734A">
              <w:rPr>
                <w:color w:val="auto"/>
              </w:rPr>
              <w:br/>
            </w:r>
          </w:p>
        </w:tc>
      </w:tr>
      <w:tr w:rsidR="006A5CBC" w:rsidRPr="00FB734A" w14:paraId="66A7A324" w14:textId="77777777" w:rsidTr="004D44C5">
        <w:trPr>
          <w:trHeight w:val="300"/>
        </w:trPr>
        <w:tc>
          <w:tcPr>
            <w:tcW w:w="4536" w:type="dxa"/>
          </w:tcPr>
          <w:p w14:paraId="3AFE63BE" w14:textId="77777777" w:rsidR="006A5CBC" w:rsidRPr="00FB734A" w:rsidRDefault="006A5CBC" w:rsidP="00AF52AF">
            <w:pPr>
              <w:pStyle w:val="NoSpacing"/>
              <w:rPr>
                <w:color w:val="auto"/>
                <w:sz w:val="28"/>
                <w:szCs w:val="24"/>
              </w:rPr>
            </w:pPr>
            <w:r w:rsidRPr="00FB734A">
              <w:rPr>
                <w:color w:val="auto"/>
                <w:sz w:val="28"/>
                <w:szCs w:val="24"/>
              </w:rPr>
              <w:t xml:space="preserve">Cr Richard Higgins </w:t>
            </w:r>
          </w:p>
          <w:p w14:paraId="4C453CAD" w14:textId="77777777" w:rsidR="006A5CBC" w:rsidRPr="00FB734A" w:rsidRDefault="006A5CBC" w:rsidP="00AF52AF">
            <w:pPr>
              <w:pStyle w:val="NoSpacing"/>
              <w:rPr>
                <w:color w:val="auto"/>
              </w:rPr>
            </w:pPr>
            <w:r w:rsidRPr="00FB734A">
              <w:rPr>
                <w:color w:val="auto"/>
              </w:rPr>
              <w:t xml:space="preserve">Chirnside Ward </w:t>
            </w:r>
          </w:p>
          <w:p w14:paraId="17358BB9" w14:textId="77777777" w:rsidR="006A5CBC" w:rsidRPr="00FB734A" w:rsidRDefault="006A5CBC" w:rsidP="00AF52AF">
            <w:pPr>
              <w:pStyle w:val="NoSpacing"/>
              <w:rPr>
                <w:color w:val="auto"/>
              </w:rPr>
            </w:pPr>
            <w:r w:rsidRPr="00FB734A">
              <w:rPr>
                <w:color w:val="auto"/>
              </w:rPr>
              <w:br/>
            </w:r>
          </w:p>
        </w:tc>
        <w:tc>
          <w:tcPr>
            <w:tcW w:w="3818" w:type="dxa"/>
          </w:tcPr>
          <w:p w14:paraId="7C3DE7A2" w14:textId="77777777" w:rsidR="006A5CBC" w:rsidRPr="00FB734A" w:rsidRDefault="006A5CBC" w:rsidP="00AF52AF">
            <w:pPr>
              <w:pStyle w:val="NoSpacing"/>
              <w:rPr>
                <w:color w:val="auto"/>
                <w:sz w:val="28"/>
                <w:szCs w:val="24"/>
              </w:rPr>
            </w:pPr>
            <w:r w:rsidRPr="00FB734A">
              <w:rPr>
                <w:color w:val="auto"/>
                <w:sz w:val="28"/>
                <w:szCs w:val="24"/>
              </w:rPr>
              <w:t xml:space="preserve">Cr Fiona McAllister </w:t>
            </w:r>
          </w:p>
          <w:p w14:paraId="6DEC313A" w14:textId="77777777" w:rsidR="006A5CBC" w:rsidRPr="00FB734A" w:rsidRDefault="006A5CBC" w:rsidP="00AF52AF">
            <w:pPr>
              <w:pStyle w:val="NoSpacing"/>
              <w:rPr>
                <w:color w:val="auto"/>
              </w:rPr>
            </w:pPr>
            <w:r w:rsidRPr="00FB734A">
              <w:rPr>
                <w:color w:val="auto"/>
              </w:rPr>
              <w:t xml:space="preserve">Ryrie Ward </w:t>
            </w:r>
          </w:p>
          <w:p w14:paraId="1929762F" w14:textId="77777777" w:rsidR="006A5CBC" w:rsidRPr="00FB734A" w:rsidRDefault="006A5CBC" w:rsidP="00AF52AF">
            <w:pPr>
              <w:pStyle w:val="NoSpacing"/>
              <w:rPr>
                <w:color w:val="auto"/>
              </w:rPr>
            </w:pPr>
          </w:p>
        </w:tc>
      </w:tr>
      <w:tr w:rsidR="006A5CBC" w:rsidRPr="00FB734A" w14:paraId="157C6F4F" w14:textId="77777777" w:rsidTr="004D44C5">
        <w:trPr>
          <w:trHeight w:val="300"/>
        </w:trPr>
        <w:tc>
          <w:tcPr>
            <w:tcW w:w="4536" w:type="dxa"/>
          </w:tcPr>
          <w:p w14:paraId="482A9383" w14:textId="77777777" w:rsidR="006A5CBC" w:rsidRPr="00FB734A" w:rsidRDefault="006A5CBC" w:rsidP="00AF52AF">
            <w:pPr>
              <w:pStyle w:val="NoSpacing"/>
              <w:rPr>
                <w:color w:val="auto"/>
                <w:sz w:val="28"/>
                <w:szCs w:val="24"/>
              </w:rPr>
            </w:pPr>
            <w:r w:rsidRPr="00FB734A">
              <w:rPr>
                <w:color w:val="auto"/>
                <w:sz w:val="28"/>
                <w:szCs w:val="24"/>
              </w:rPr>
              <w:t xml:space="preserve">Cr Johanna Skelton </w:t>
            </w:r>
          </w:p>
          <w:p w14:paraId="2469F6F6" w14:textId="77777777" w:rsidR="006A5CBC" w:rsidRPr="00FB734A" w:rsidRDefault="006A5CBC" w:rsidP="00AF52AF">
            <w:pPr>
              <w:pStyle w:val="NoSpacing"/>
              <w:rPr>
                <w:rStyle w:val="A5"/>
                <w:rFonts w:cs="Arial"/>
                <w:color w:val="auto"/>
                <w:sz w:val="22"/>
                <w:szCs w:val="21"/>
              </w:rPr>
            </w:pPr>
            <w:r w:rsidRPr="00FB734A">
              <w:rPr>
                <w:rStyle w:val="A5"/>
                <w:rFonts w:cs="Arial"/>
                <w:color w:val="auto"/>
                <w:sz w:val="22"/>
                <w:szCs w:val="21"/>
              </w:rPr>
              <w:t xml:space="preserve">Lyster Ward </w:t>
            </w:r>
          </w:p>
          <w:p w14:paraId="10340433" w14:textId="77777777" w:rsidR="006A5CBC" w:rsidRPr="00FB734A" w:rsidRDefault="006A5CBC" w:rsidP="00AF52AF">
            <w:pPr>
              <w:pStyle w:val="NoSpacing"/>
              <w:rPr>
                <w:color w:val="auto"/>
              </w:rPr>
            </w:pPr>
            <w:r w:rsidRPr="00FB734A">
              <w:rPr>
                <w:color w:val="auto"/>
              </w:rPr>
              <w:t xml:space="preserve"> </w:t>
            </w:r>
          </w:p>
        </w:tc>
        <w:tc>
          <w:tcPr>
            <w:tcW w:w="3818" w:type="dxa"/>
          </w:tcPr>
          <w:p w14:paraId="3691E149" w14:textId="77777777" w:rsidR="006A5CBC" w:rsidRPr="00FB734A" w:rsidRDefault="006A5CBC" w:rsidP="00AF52AF">
            <w:pPr>
              <w:pStyle w:val="NoSpacing"/>
              <w:rPr>
                <w:color w:val="auto"/>
              </w:rPr>
            </w:pPr>
          </w:p>
        </w:tc>
      </w:tr>
    </w:tbl>
    <w:p w14:paraId="61C6EF9B" w14:textId="77777777" w:rsidR="006A5CBC" w:rsidRDefault="006A5CBC" w:rsidP="006A5CBC">
      <w:pPr>
        <w:pStyle w:val="NoSpacing"/>
        <w:rPr>
          <w:color w:val="FF0000"/>
        </w:rPr>
      </w:pPr>
    </w:p>
    <w:p w14:paraId="4DEFA0FD" w14:textId="77777777" w:rsidR="00FB734A" w:rsidRDefault="00FB734A" w:rsidP="006A5CBC">
      <w:pPr>
        <w:pStyle w:val="NoSpacing"/>
        <w:rPr>
          <w:color w:val="FF0000"/>
        </w:rPr>
      </w:pPr>
    </w:p>
    <w:p w14:paraId="27E2F935" w14:textId="5A38BE76" w:rsidR="006A5CBC" w:rsidRDefault="00FB734A" w:rsidP="006A5CBC">
      <w:pPr>
        <w:pStyle w:val="NoSpacing"/>
        <w:rPr>
          <w:color w:val="FF0000"/>
        </w:rPr>
      </w:pPr>
      <w:r w:rsidRPr="00CC05E3">
        <w:rPr>
          <w:noProof/>
          <w:shd w:val="clear" w:color="auto" w:fill="E6E6E6"/>
        </w:rPr>
        <w:lastRenderedPageBreak/>
        <w:drawing>
          <wp:anchor distT="0" distB="0" distL="114300" distR="114300" simplePos="0" relativeHeight="251660316" behindDoc="1" locked="0" layoutInCell="1" allowOverlap="1" wp14:anchorId="4993A694" wp14:editId="52F348B2">
            <wp:simplePos x="0" y="0"/>
            <wp:positionH relativeFrom="margin">
              <wp:align>left</wp:align>
            </wp:positionH>
            <wp:positionV relativeFrom="paragraph">
              <wp:posOffset>170815</wp:posOffset>
            </wp:positionV>
            <wp:extent cx="5570220" cy="3955415"/>
            <wp:effectExtent l="0" t="0" r="0" b="6985"/>
            <wp:wrapTight wrapText="bothSides">
              <wp:wrapPolygon edited="0">
                <wp:start x="0" y="0"/>
                <wp:lineTo x="0" y="21534"/>
                <wp:lineTo x="21497" y="21534"/>
                <wp:lineTo x="21497" y="0"/>
                <wp:lineTo x="0" y="0"/>
              </wp:wrapPolygon>
            </wp:wrapTight>
            <wp:docPr id="938" name="Picture 938" descr="Map of Yarra Ranges divided by nine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descr="Map of Yarra Ranges divided by nine wards"/>
                    <pic:cNvPicPr>
                      <a:picLocks noChangeAspect="1" noChangeArrowheads="1"/>
                    </pic:cNvPicPr>
                  </pic:nvPicPr>
                  <pic:blipFill rotWithShape="1">
                    <a:blip r:embed="rId31">
                      <a:extLst>
                        <a:ext uri="{28A0092B-C50C-407E-A947-70E740481C1C}">
                          <a14:useLocalDpi xmlns:a14="http://schemas.microsoft.com/office/drawing/2010/main" val="0"/>
                        </a:ext>
                      </a:extLst>
                    </a:blip>
                    <a:srcRect t="19382" r="4369" b="5666"/>
                    <a:stretch/>
                  </pic:blipFill>
                  <pic:spPr bwMode="auto">
                    <a:xfrm>
                      <a:off x="0" y="0"/>
                      <a:ext cx="5570220" cy="395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F2F4F" w14:textId="77777777" w:rsidR="006A5CBC" w:rsidRDefault="006A5CBC" w:rsidP="006A5CBC">
      <w:pPr>
        <w:pStyle w:val="NoSpacing"/>
        <w:rPr>
          <w:color w:val="FF0000"/>
        </w:rPr>
      </w:pPr>
    </w:p>
    <w:p w14:paraId="2F46C75C" w14:textId="77777777" w:rsidR="006A5CBC" w:rsidRDefault="006A5CBC" w:rsidP="006A5CBC">
      <w:pPr>
        <w:pStyle w:val="NoSpacing"/>
        <w:rPr>
          <w:color w:val="FF0000"/>
        </w:rPr>
      </w:pPr>
    </w:p>
    <w:p w14:paraId="495AF035" w14:textId="77777777" w:rsidR="006A5CBC" w:rsidRDefault="006A5CBC" w:rsidP="006A5CBC">
      <w:pPr>
        <w:pStyle w:val="NoSpacing"/>
        <w:rPr>
          <w:color w:val="FF0000"/>
        </w:rPr>
      </w:pPr>
    </w:p>
    <w:p w14:paraId="40BE0EA6" w14:textId="77777777" w:rsidR="006A5CBC" w:rsidRDefault="006A5CBC" w:rsidP="006A5CBC">
      <w:pPr>
        <w:pStyle w:val="NoSpacing"/>
        <w:rPr>
          <w:color w:val="FF0000"/>
        </w:rPr>
      </w:pPr>
    </w:p>
    <w:p w14:paraId="5644D7A3" w14:textId="77777777" w:rsidR="006A5CBC" w:rsidRDefault="006A5CBC" w:rsidP="006A5CBC">
      <w:pPr>
        <w:pStyle w:val="NoSpacing"/>
        <w:rPr>
          <w:color w:val="FF0000"/>
        </w:rPr>
      </w:pPr>
    </w:p>
    <w:p w14:paraId="2A11602F" w14:textId="77777777" w:rsidR="006A5CBC" w:rsidRDefault="006A5CBC" w:rsidP="006A5CBC">
      <w:pPr>
        <w:pStyle w:val="NoSpacing"/>
        <w:rPr>
          <w:color w:val="FF0000"/>
        </w:rPr>
      </w:pPr>
    </w:p>
    <w:p w14:paraId="77A3A7FD" w14:textId="77777777" w:rsidR="006A5CBC" w:rsidRDefault="006A5CBC" w:rsidP="006A5CBC">
      <w:pPr>
        <w:pStyle w:val="NoSpacing"/>
        <w:rPr>
          <w:color w:val="FF0000"/>
        </w:rPr>
      </w:pPr>
    </w:p>
    <w:p w14:paraId="5C708899" w14:textId="77777777" w:rsidR="006A5CBC" w:rsidRDefault="006A5CBC" w:rsidP="006A5CBC">
      <w:pPr>
        <w:pStyle w:val="NoSpacing"/>
        <w:rPr>
          <w:color w:val="FF0000"/>
        </w:rPr>
      </w:pPr>
    </w:p>
    <w:p w14:paraId="643540CD" w14:textId="77777777" w:rsidR="006A5CBC" w:rsidRDefault="006A5CBC" w:rsidP="006A5CBC">
      <w:pPr>
        <w:pStyle w:val="NoSpacing"/>
        <w:rPr>
          <w:color w:val="FF0000"/>
        </w:rPr>
      </w:pPr>
    </w:p>
    <w:p w14:paraId="6A03F5E6" w14:textId="77777777" w:rsidR="006A5CBC" w:rsidRDefault="006A5CBC" w:rsidP="006A5CBC">
      <w:pPr>
        <w:pStyle w:val="NoSpacing"/>
        <w:rPr>
          <w:color w:val="FF0000"/>
        </w:rPr>
      </w:pPr>
    </w:p>
    <w:p w14:paraId="34FD7B4E" w14:textId="77777777" w:rsidR="006A5CBC" w:rsidRDefault="006A5CBC" w:rsidP="006A5CBC">
      <w:pPr>
        <w:pStyle w:val="NoSpacing"/>
        <w:rPr>
          <w:color w:val="FF0000"/>
        </w:rPr>
      </w:pPr>
    </w:p>
    <w:p w14:paraId="7B7037BF" w14:textId="77777777" w:rsidR="006A5CBC" w:rsidRDefault="006A5CBC" w:rsidP="006A5CBC">
      <w:pPr>
        <w:pStyle w:val="NoSpacing"/>
        <w:rPr>
          <w:color w:val="FF0000"/>
        </w:rPr>
      </w:pPr>
    </w:p>
    <w:p w14:paraId="1B17A77B" w14:textId="77777777" w:rsidR="006A5CBC" w:rsidRDefault="006A5CBC" w:rsidP="006A5CBC">
      <w:pPr>
        <w:pStyle w:val="NoSpacing"/>
        <w:rPr>
          <w:color w:val="FF0000"/>
        </w:rPr>
      </w:pPr>
    </w:p>
    <w:p w14:paraId="7580CE5B" w14:textId="77777777" w:rsidR="006A5CBC" w:rsidRDefault="006A5CBC" w:rsidP="006A5CBC">
      <w:pPr>
        <w:pStyle w:val="NoSpacing"/>
        <w:rPr>
          <w:color w:val="FF0000"/>
        </w:rPr>
      </w:pPr>
    </w:p>
    <w:p w14:paraId="69796D7F" w14:textId="77777777" w:rsidR="006A5CBC" w:rsidRDefault="006A5CBC" w:rsidP="006A5CBC">
      <w:pPr>
        <w:pStyle w:val="NoSpacing"/>
        <w:rPr>
          <w:color w:val="FF0000"/>
        </w:rPr>
      </w:pPr>
    </w:p>
    <w:p w14:paraId="726A8577" w14:textId="77777777" w:rsidR="006A5CBC" w:rsidRDefault="006A5CBC" w:rsidP="006A5CBC">
      <w:pPr>
        <w:pStyle w:val="NoSpacing"/>
        <w:rPr>
          <w:color w:val="FF0000"/>
        </w:rPr>
      </w:pPr>
    </w:p>
    <w:p w14:paraId="7B8F0862" w14:textId="77777777" w:rsidR="006A5CBC" w:rsidRDefault="006A5CBC" w:rsidP="006A5CBC">
      <w:pPr>
        <w:pStyle w:val="NoSpacing"/>
        <w:rPr>
          <w:color w:val="FF0000"/>
        </w:rPr>
      </w:pPr>
    </w:p>
    <w:p w14:paraId="39419602" w14:textId="77777777" w:rsidR="006A5CBC" w:rsidRDefault="006A5CBC" w:rsidP="006A5CBC">
      <w:pPr>
        <w:pStyle w:val="NoSpacing"/>
        <w:rPr>
          <w:color w:val="FF0000"/>
        </w:rPr>
      </w:pPr>
    </w:p>
    <w:p w14:paraId="24248EB0" w14:textId="77777777" w:rsidR="006A5CBC" w:rsidRDefault="006A5CBC" w:rsidP="006A5CBC">
      <w:pPr>
        <w:pStyle w:val="NoSpacing"/>
        <w:rPr>
          <w:color w:val="FF0000"/>
        </w:rPr>
      </w:pPr>
    </w:p>
    <w:p w14:paraId="2982C61D" w14:textId="77777777" w:rsidR="006A5CBC" w:rsidRDefault="006A5CBC" w:rsidP="006A5CBC">
      <w:pPr>
        <w:pStyle w:val="NoSpacing"/>
        <w:rPr>
          <w:color w:val="FF0000"/>
        </w:rPr>
      </w:pPr>
    </w:p>
    <w:p w14:paraId="18F707A7" w14:textId="77777777" w:rsidR="006A5CBC" w:rsidRDefault="006A5CBC" w:rsidP="006A5CBC">
      <w:pPr>
        <w:pStyle w:val="NoSpacing"/>
        <w:rPr>
          <w:color w:val="FF0000"/>
        </w:rPr>
      </w:pPr>
    </w:p>
    <w:p w14:paraId="57ED3F39" w14:textId="77777777" w:rsidR="006A5CBC" w:rsidRDefault="006A5CBC" w:rsidP="006A5CBC">
      <w:pPr>
        <w:pStyle w:val="NoSpacing"/>
        <w:rPr>
          <w:color w:val="FF0000"/>
        </w:rPr>
      </w:pPr>
    </w:p>
    <w:p w14:paraId="439F5855" w14:textId="77777777" w:rsidR="006A5CBC" w:rsidRDefault="006A5CBC" w:rsidP="006A5CBC">
      <w:pPr>
        <w:pStyle w:val="NoSpacing"/>
        <w:rPr>
          <w:color w:val="FF0000"/>
        </w:rPr>
      </w:pPr>
    </w:p>
    <w:p w14:paraId="530C7A90" w14:textId="77777777" w:rsidR="006A5CBC" w:rsidRDefault="006A5CBC" w:rsidP="006A5CBC">
      <w:pPr>
        <w:pStyle w:val="NoSpacing"/>
        <w:rPr>
          <w:color w:val="FF0000"/>
        </w:rPr>
      </w:pPr>
    </w:p>
    <w:p w14:paraId="20C6BD4E" w14:textId="77777777" w:rsidR="006A5CBC" w:rsidRPr="00CC05E3" w:rsidRDefault="006A5CBC" w:rsidP="006A5CBC">
      <w:pPr>
        <w:pStyle w:val="NoSpacing"/>
        <w:rPr>
          <w:color w:val="FF0000"/>
        </w:rPr>
      </w:pPr>
    </w:p>
    <w:p w14:paraId="03592EC2" w14:textId="77777777" w:rsidR="006A5CBC" w:rsidRPr="00463526" w:rsidRDefault="006A5CBC" w:rsidP="006A5CBC">
      <w:pPr>
        <w:pStyle w:val="Head2"/>
      </w:pPr>
      <w:bookmarkStart w:id="21" w:name="_Toc180744359"/>
      <w:r w:rsidRPr="00463526">
        <w:t>Governance</w:t>
      </w:r>
      <w:bookmarkEnd w:id="21"/>
    </w:p>
    <w:p w14:paraId="0F637EA7" w14:textId="77777777" w:rsidR="006A5CBC" w:rsidRPr="00136A27" w:rsidRDefault="006A5CBC" w:rsidP="006A5CBC">
      <w:pPr>
        <w:pStyle w:val="Heading3"/>
      </w:pPr>
      <w:bookmarkStart w:id="22" w:name="_Toc148433440"/>
      <w:r w:rsidRPr="00136A27">
        <w:t>Meetings of Council</w:t>
      </w:r>
      <w:bookmarkEnd w:id="22"/>
    </w:p>
    <w:p w14:paraId="76FE8CA7" w14:textId="77777777" w:rsidR="006A5CBC" w:rsidRPr="00136A27" w:rsidRDefault="006A5CBC" w:rsidP="006A5CBC">
      <w:pPr>
        <w:pStyle w:val="BodyText1"/>
      </w:pPr>
      <w:r w:rsidRPr="00136A27">
        <w:t xml:space="preserve">Council conducts open public meetings on the second and fourth Tuesday of the month. Members of the community are welcome to </w:t>
      </w:r>
      <w:r>
        <w:t xml:space="preserve">register to </w:t>
      </w:r>
      <w:r w:rsidRPr="00136A27">
        <w:t>attend these meetings and observe from the gallery. Council meetings also provide the opportunity for community members to submit a question to the Council, make a submission, present a petition or speak to an item. Between 1 July 2023 and 30 June 2024 Council held the following:</w:t>
      </w:r>
    </w:p>
    <w:p w14:paraId="1E66E785" w14:textId="77777777" w:rsidR="006A5CBC" w:rsidRPr="00136A27" w:rsidRDefault="006A5CBC" w:rsidP="006A5CBC">
      <w:pPr>
        <w:pStyle w:val="BodyText1"/>
        <w:numPr>
          <w:ilvl w:val="0"/>
          <w:numId w:val="11"/>
        </w:numPr>
        <w:rPr>
          <w:lang w:val="en-US" w:eastAsia="en-AU"/>
        </w:rPr>
      </w:pPr>
      <w:r w:rsidRPr="00136A27">
        <w:rPr>
          <w:lang w:val="en-US" w:eastAsia="en-AU"/>
        </w:rPr>
        <w:t>2</w:t>
      </w:r>
      <w:r>
        <w:rPr>
          <w:lang w:val="en-US" w:eastAsia="en-AU"/>
        </w:rPr>
        <w:t>2</w:t>
      </w:r>
      <w:r w:rsidRPr="00136A27">
        <w:rPr>
          <w:lang w:val="en-US" w:eastAsia="en-AU"/>
        </w:rPr>
        <w:t xml:space="preserve"> Council meetings </w:t>
      </w:r>
    </w:p>
    <w:p w14:paraId="6CCC8EBD" w14:textId="77777777" w:rsidR="006A5CBC" w:rsidRPr="00136A27" w:rsidRDefault="006A5CBC" w:rsidP="006A5CBC">
      <w:pPr>
        <w:pStyle w:val="BodyText1"/>
        <w:numPr>
          <w:ilvl w:val="0"/>
          <w:numId w:val="11"/>
        </w:numPr>
        <w:rPr>
          <w:lang w:val="en-US" w:eastAsia="en-AU"/>
        </w:rPr>
      </w:pPr>
      <w:r w:rsidRPr="00136A27">
        <w:rPr>
          <w:lang w:val="en-US" w:eastAsia="en-AU"/>
        </w:rPr>
        <w:t>1 Delegated committee meeting.</w:t>
      </w:r>
    </w:p>
    <w:p w14:paraId="7E8CD60D" w14:textId="77777777" w:rsidR="006A5CBC" w:rsidRPr="00CC05E3" w:rsidRDefault="006A5CBC" w:rsidP="006A5CBC">
      <w:pPr>
        <w:pStyle w:val="BodyText1"/>
        <w:rPr>
          <w:color w:val="FF0000"/>
        </w:rPr>
      </w:pPr>
      <w:r w:rsidRPr="00CC05E3">
        <w:rPr>
          <w:color w:val="FF0000"/>
        </w:rPr>
        <w:br/>
      </w:r>
      <w:r w:rsidRPr="00136A27">
        <w:t>The following table provides a summary of Councillor attendance at Council meetings for the 2023-24 financial year.</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1321"/>
        <w:gridCol w:w="1973"/>
        <w:gridCol w:w="1330"/>
        <w:gridCol w:w="1322"/>
      </w:tblGrid>
      <w:tr w:rsidR="006A5CBC" w:rsidRPr="00FB734A" w14:paraId="53C57644" w14:textId="77777777" w:rsidTr="00FB734A">
        <w:trPr>
          <w:trHeight w:val="384"/>
        </w:trPr>
        <w:tc>
          <w:tcPr>
            <w:tcW w:w="1815" w:type="pct"/>
            <w:shd w:val="clear" w:color="auto" w:fill="74CEE2"/>
          </w:tcPr>
          <w:p w14:paraId="7BFCB86A" w14:textId="77777777" w:rsidR="006A5CBC" w:rsidRPr="00FB734A" w:rsidRDefault="006A5CBC" w:rsidP="00AF52AF">
            <w:pPr>
              <w:pStyle w:val="NoSpacing"/>
              <w:rPr>
                <w:b/>
                <w:bCs/>
                <w:color w:val="auto"/>
                <w:sz w:val="24"/>
                <w:szCs w:val="24"/>
              </w:rPr>
            </w:pPr>
            <w:r w:rsidRPr="00FB734A">
              <w:rPr>
                <w:b/>
                <w:bCs/>
                <w:color w:val="auto"/>
                <w:sz w:val="24"/>
                <w:szCs w:val="24"/>
              </w:rPr>
              <w:t>Councillor</w:t>
            </w:r>
          </w:p>
        </w:tc>
        <w:tc>
          <w:tcPr>
            <w:tcW w:w="709" w:type="pct"/>
            <w:shd w:val="clear" w:color="auto" w:fill="74CEE2"/>
          </w:tcPr>
          <w:p w14:paraId="293BB8EA" w14:textId="77777777" w:rsidR="006A5CBC" w:rsidRPr="00FB734A" w:rsidRDefault="006A5CBC" w:rsidP="00AF52AF">
            <w:pPr>
              <w:pStyle w:val="NoSpacing"/>
              <w:rPr>
                <w:b/>
                <w:bCs/>
                <w:color w:val="auto"/>
                <w:sz w:val="24"/>
                <w:szCs w:val="24"/>
              </w:rPr>
            </w:pPr>
          </w:p>
        </w:tc>
        <w:tc>
          <w:tcPr>
            <w:tcW w:w="2476" w:type="pct"/>
            <w:gridSpan w:val="3"/>
            <w:shd w:val="clear" w:color="auto" w:fill="74CEE2"/>
          </w:tcPr>
          <w:p w14:paraId="7331ACF7" w14:textId="77777777" w:rsidR="006A5CBC" w:rsidRPr="00FB734A" w:rsidRDefault="006A5CBC" w:rsidP="00AF52AF">
            <w:pPr>
              <w:pStyle w:val="NoSpacing"/>
              <w:rPr>
                <w:b/>
                <w:bCs/>
                <w:color w:val="auto"/>
                <w:sz w:val="24"/>
                <w:szCs w:val="24"/>
              </w:rPr>
            </w:pPr>
            <w:r w:rsidRPr="00FB734A">
              <w:rPr>
                <w:b/>
                <w:bCs/>
                <w:color w:val="auto"/>
                <w:sz w:val="24"/>
                <w:szCs w:val="24"/>
              </w:rPr>
              <w:t>1 July 2023 – 30 June 2024</w:t>
            </w:r>
          </w:p>
        </w:tc>
      </w:tr>
      <w:tr w:rsidR="006A5CBC" w:rsidRPr="00FB734A" w14:paraId="2A55C0F2" w14:textId="77777777" w:rsidTr="00FB734A">
        <w:trPr>
          <w:trHeight w:val="398"/>
        </w:trPr>
        <w:tc>
          <w:tcPr>
            <w:tcW w:w="1815" w:type="pct"/>
            <w:shd w:val="clear" w:color="auto" w:fill="74CEE2"/>
          </w:tcPr>
          <w:p w14:paraId="5956F654" w14:textId="77777777" w:rsidR="006A5CBC" w:rsidRPr="00FB734A" w:rsidRDefault="006A5CBC" w:rsidP="00AF52AF">
            <w:pPr>
              <w:pStyle w:val="NoSpacing"/>
              <w:rPr>
                <w:b/>
                <w:bCs/>
                <w:color w:val="auto"/>
                <w:sz w:val="24"/>
                <w:szCs w:val="24"/>
              </w:rPr>
            </w:pPr>
          </w:p>
        </w:tc>
        <w:tc>
          <w:tcPr>
            <w:tcW w:w="1767" w:type="pct"/>
            <w:gridSpan w:val="2"/>
            <w:shd w:val="clear" w:color="auto" w:fill="74CEE2"/>
          </w:tcPr>
          <w:p w14:paraId="7834D65E" w14:textId="77777777" w:rsidR="006A5CBC" w:rsidRPr="00FB734A" w:rsidRDefault="006A5CBC" w:rsidP="00AF52AF">
            <w:pPr>
              <w:pStyle w:val="NoSpacing"/>
              <w:rPr>
                <w:b/>
                <w:bCs/>
                <w:color w:val="auto"/>
                <w:sz w:val="24"/>
                <w:szCs w:val="24"/>
              </w:rPr>
            </w:pPr>
            <w:r w:rsidRPr="00FB734A">
              <w:rPr>
                <w:b/>
                <w:bCs/>
                <w:color w:val="auto"/>
                <w:sz w:val="24"/>
                <w:szCs w:val="24"/>
              </w:rPr>
              <w:t>Council Meeting</w:t>
            </w:r>
          </w:p>
        </w:tc>
        <w:tc>
          <w:tcPr>
            <w:tcW w:w="709" w:type="pct"/>
            <w:shd w:val="clear" w:color="auto" w:fill="74CEE2"/>
          </w:tcPr>
          <w:p w14:paraId="1E10DCE5" w14:textId="77777777" w:rsidR="006A5CBC" w:rsidRPr="00FB734A" w:rsidRDefault="006A5CBC" w:rsidP="00AF52AF">
            <w:pPr>
              <w:pStyle w:val="NoSpacing"/>
              <w:rPr>
                <w:b/>
                <w:bCs/>
                <w:color w:val="auto"/>
                <w:sz w:val="24"/>
                <w:szCs w:val="24"/>
              </w:rPr>
            </w:pPr>
            <w:r w:rsidRPr="00FB734A">
              <w:rPr>
                <w:b/>
                <w:bCs/>
                <w:color w:val="auto"/>
                <w:sz w:val="24"/>
                <w:szCs w:val="24"/>
              </w:rPr>
              <w:t>Delegated Committee</w:t>
            </w:r>
          </w:p>
        </w:tc>
        <w:tc>
          <w:tcPr>
            <w:tcW w:w="709" w:type="pct"/>
            <w:shd w:val="clear" w:color="auto" w:fill="74CEE2"/>
          </w:tcPr>
          <w:p w14:paraId="07F703B4" w14:textId="77777777" w:rsidR="006A5CBC" w:rsidRPr="00FB734A" w:rsidRDefault="006A5CBC" w:rsidP="00AF52AF">
            <w:pPr>
              <w:pStyle w:val="NoSpacing"/>
              <w:rPr>
                <w:b/>
                <w:bCs/>
                <w:color w:val="auto"/>
                <w:sz w:val="24"/>
                <w:szCs w:val="24"/>
              </w:rPr>
            </w:pPr>
            <w:r w:rsidRPr="00FB734A">
              <w:rPr>
                <w:b/>
                <w:bCs/>
                <w:color w:val="auto"/>
                <w:sz w:val="24"/>
                <w:szCs w:val="24"/>
              </w:rPr>
              <w:t>Total</w:t>
            </w:r>
          </w:p>
        </w:tc>
      </w:tr>
      <w:tr w:rsidR="006A5CBC" w:rsidRPr="00FB734A" w14:paraId="01E9202F" w14:textId="77777777" w:rsidTr="00FB734A">
        <w:trPr>
          <w:trHeight w:val="398"/>
        </w:trPr>
        <w:tc>
          <w:tcPr>
            <w:tcW w:w="1815" w:type="pct"/>
            <w:shd w:val="clear" w:color="auto" w:fill="E7E6E6" w:themeFill="background2"/>
          </w:tcPr>
          <w:p w14:paraId="36D7D25D" w14:textId="77777777" w:rsidR="006A5CBC" w:rsidRPr="00FB734A" w:rsidRDefault="006A5CBC" w:rsidP="00AF52AF">
            <w:pPr>
              <w:pStyle w:val="NoSpacing"/>
              <w:rPr>
                <w:color w:val="auto"/>
                <w:sz w:val="24"/>
                <w:szCs w:val="24"/>
              </w:rPr>
            </w:pPr>
            <w:r w:rsidRPr="00FB734A">
              <w:rPr>
                <w:rFonts w:cs="Times New Roman"/>
                <w:color w:val="auto"/>
                <w:sz w:val="24"/>
                <w:szCs w:val="24"/>
              </w:rPr>
              <w:t>Cr Jim Child</w:t>
            </w:r>
          </w:p>
        </w:tc>
        <w:tc>
          <w:tcPr>
            <w:tcW w:w="1767" w:type="pct"/>
            <w:gridSpan w:val="2"/>
            <w:shd w:val="clear" w:color="auto" w:fill="E7E6E6" w:themeFill="background2"/>
            <w:vAlign w:val="center"/>
          </w:tcPr>
          <w:p w14:paraId="10AE1A72" w14:textId="77777777" w:rsidR="006A5CBC" w:rsidRPr="00FB734A" w:rsidRDefault="006A5CBC" w:rsidP="00AF52AF">
            <w:pPr>
              <w:pStyle w:val="NoSpacing"/>
              <w:rPr>
                <w:color w:val="FF0000"/>
                <w:sz w:val="24"/>
                <w:szCs w:val="24"/>
              </w:rPr>
            </w:pPr>
            <w:r w:rsidRPr="00FB734A">
              <w:rPr>
                <w:sz w:val="24"/>
                <w:szCs w:val="24"/>
              </w:rPr>
              <w:t>22</w:t>
            </w:r>
          </w:p>
        </w:tc>
        <w:tc>
          <w:tcPr>
            <w:tcW w:w="709" w:type="pct"/>
            <w:shd w:val="clear" w:color="auto" w:fill="E7E6E6" w:themeFill="background2"/>
            <w:vAlign w:val="center"/>
          </w:tcPr>
          <w:p w14:paraId="02394708"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E7E6E6" w:themeFill="background2"/>
            <w:vAlign w:val="center"/>
          </w:tcPr>
          <w:p w14:paraId="6A66B98C" w14:textId="77777777" w:rsidR="006A5CBC" w:rsidRPr="00FB734A" w:rsidRDefault="006A5CBC" w:rsidP="00AF52AF">
            <w:pPr>
              <w:pStyle w:val="NoSpacing"/>
              <w:rPr>
                <w:color w:val="FF0000"/>
                <w:sz w:val="24"/>
                <w:szCs w:val="24"/>
              </w:rPr>
            </w:pPr>
            <w:r w:rsidRPr="00FB734A">
              <w:rPr>
                <w:sz w:val="24"/>
                <w:szCs w:val="24"/>
              </w:rPr>
              <w:t>23</w:t>
            </w:r>
          </w:p>
        </w:tc>
      </w:tr>
      <w:tr w:rsidR="006A5CBC" w:rsidRPr="00FB734A" w14:paraId="590D0E71" w14:textId="77777777" w:rsidTr="00FB734A">
        <w:trPr>
          <w:trHeight w:val="398"/>
        </w:trPr>
        <w:tc>
          <w:tcPr>
            <w:tcW w:w="1815" w:type="pct"/>
            <w:shd w:val="clear" w:color="auto" w:fill="auto"/>
          </w:tcPr>
          <w:p w14:paraId="678459E7" w14:textId="77777777" w:rsidR="006A5CBC" w:rsidRPr="00FB734A" w:rsidRDefault="006A5CBC" w:rsidP="00AF52AF">
            <w:pPr>
              <w:pStyle w:val="NoSpacing"/>
              <w:rPr>
                <w:color w:val="auto"/>
                <w:sz w:val="24"/>
                <w:szCs w:val="24"/>
              </w:rPr>
            </w:pPr>
            <w:r w:rsidRPr="00FB734A">
              <w:rPr>
                <w:rFonts w:cs="Times New Roman"/>
                <w:color w:val="auto"/>
                <w:sz w:val="24"/>
                <w:szCs w:val="24"/>
              </w:rPr>
              <w:t>Cr Len Cox</w:t>
            </w:r>
          </w:p>
        </w:tc>
        <w:tc>
          <w:tcPr>
            <w:tcW w:w="1767" w:type="pct"/>
            <w:gridSpan w:val="2"/>
            <w:shd w:val="clear" w:color="auto" w:fill="auto"/>
            <w:vAlign w:val="center"/>
          </w:tcPr>
          <w:p w14:paraId="5B79E0EA" w14:textId="77777777" w:rsidR="006A5CBC" w:rsidRPr="00FB734A" w:rsidRDefault="006A5CBC" w:rsidP="00AF52AF">
            <w:pPr>
              <w:pStyle w:val="NoSpacing"/>
              <w:rPr>
                <w:rFonts w:cs="Times New Roman"/>
                <w:color w:val="FF0000"/>
                <w:sz w:val="24"/>
                <w:szCs w:val="24"/>
              </w:rPr>
            </w:pPr>
            <w:r w:rsidRPr="00FB734A">
              <w:rPr>
                <w:rFonts w:cs="Times New Roman"/>
                <w:sz w:val="24"/>
                <w:szCs w:val="24"/>
              </w:rPr>
              <w:t>19</w:t>
            </w:r>
          </w:p>
        </w:tc>
        <w:tc>
          <w:tcPr>
            <w:tcW w:w="709" w:type="pct"/>
            <w:vAlign w:val="center"/>
          </w:tcPr>
          <w:p w14:paraId="6DB6545C" w14:textId="77777777" w:rsidR="006A5CBC" w:rsidRPr="00FB734A" w:rsidRDefault="006A5CBC" w:rsidP="00AF52AF">
            <w:pPr>
              <w:pStyle w:val="NoSpacing"/>
              <w:rPr>
                <w:rFonts w:cs="Times New Roman"/>
                <w:color w:val="FF0000"/>
                <w:sz w:val="24"/>
                <w:szCs w:val="24"/>
              </w:rPr>
            </w:pPr>
            <w:r w:rsidRPr="00FB734A">
              <w:rPr>
                <w:rFonts w:cs="Times New Roman"/>
                <w:sz w:val="24"/>
                <w:szCs w:val="24"/>
              </w:rPr>
              <w:t>1</w:t>
            </w:r>
          </w:p>
        </w:tc>
        <w:tc>
          <w:tcPr>
            <w:tcW w:w="709" w:type="pct"/>
            <w:shd w:val="clear" w:color="auto" w:fill="auto"/>
            <w:vAlign w:val="center"/>
          </w:tcPr>
          <w:p w14:paraId="06CF4815" w14:textId="77777777" w:rsidR="006A5CBC" w:rsidRPr="00FB734A" w:rsidRDefault="006A5CBC" w:rsidP="00AF52AF">
            <w:pPr>
              <w:pStyle w:val="NoSpacing"/>
              <w:rPr>
                <w:rFonts w:cs="Times New Roman"/>
                <w:color w:val="FF0000"/>
                <w:sz w:val="24"/>
                <w:szCs w:val="24"/>
              </w:rPr>
            </w:pPr>
            <w:r w:rsidRPr="00FB734A">
              <w:rPr>
                <w:rFonts w:cs="Times New Roman"/>
                <w:sz w:val="24"/>
                <w:szCs w:val="24"/>
              </w:rPr>
              <w:t>20</w:t>
            </w:r>
          </w:p>
        </w:tc>
      </w:tr>
      <w:tr w:rsidR="006A5CBC" w:rsidRPr="00FB734A" w14:paraId="4DAA5459" w14:textId="77777777" w:rsidTr="00FB734A">
        <w:trPr>
          <w:trHeight w:val="384"/>
        </w:trPr>
        <w:tc>
          <w:tcPr>
            <w:tcW w:w="1815" w:type="pct"/>
            <w:shd w:val="clear" w:color="auto" w:fill="E7E6E6" w:themeFill="background2"/>
          </w:tcPr>
          <w:p w14:paraId="64EFE375"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lastRenderedPageBreak/>
              <w:t>Cr David Eastham</w:t>
            </w:r>
          </w:p>
        </w:tc>
        <w:tc>
          <w:tcPr>
            <w:tcW w:w="1767" w:type="pct"/>
            <w:gridSpan w:val="2"/>
            <w:shd w:val="clear" w:color="auto" w:fill="E7E6E6" w:themeFill="background2"/>
            <w:vAlign w:val="center"/>
          </w:tcPr>
          <w:p w14:paraId="61F5FA9C" w14:textId="77777777" w:rsidR="006A5CBC" w:rsidRPr="00FB734A" w:rsidRDefault="006A5CBC" w:rsidP="00AF52AF">
            <w:pPr>
              <w:pStyle w:val="NoSpacing"/>
              <w:rPr>
                <w:color w:val="FF0000"/>
                <w:sz w:val="24"/>
                <w:szCs w:val="24"/>
              </w:rPr>
            </w:pPr>
            <w:r w:rsidRPr="00FB734A">
              <w:rPr>
                <w:sz w:val="24"/>
                <w:szCs w:val="24"/>
              </w:rPr>
              <w:t>20</w:t>
            </w:r>
          </w:p>
        </w:tc>
        <w:tc>
          <w:tcPr>
            <w:tcW w:w="709" w:type="pct"/>
            <w:shd w:val="clear" w:color="auto" w:fill="E7E6E6" w:themeFill="background2"/>
            <w:vAlign w:val="center"/>
          </w:tcPr>
          <w:p w14:paraId="349C1D39"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E7E6E6" w:themeFill="background2"/>
            <w:vAlign w:val="center"/>
          </w:tcPr>
          <w:p w14:paraId="6419D26C" w14:textId="77777777" w:rsidR="006A5CBC" w:rsidRPr="00FB734A" w:rsidRDefault="006A5CBC" w:rsidP="00AF52AF">
            <w:pPr>
              <w:pStyle w:val="NoSpacing"/>
              <w:rPr>
                <w:color w:val="FF0000"/>
                <w:sz w:val="24"/>
                <w:szCs w:val="24"/>
              </w:rPr>
            </w:pPr>
            <w:r w:rsidRPr="00FB734A">
              <w:rPr>
                <w:sz w:val="24"/>
                <w:szCs w:val="24"/>
              </w:rPr>
              <w:t>21</w:t>
            </w:r>
          </w:p>
        </w:tc>
      </w:tr>
      <w:tr w:rsidR="006A5CBC" w:rsidRPr="00FB734A" w14:paraId="71C14301" w14:textId="77777777" w:rsidTr="00FB734A">
        <w:trPr>
          <w:trHeight w:val="384"/>
        </w:trPr>
        <w:tc>
          <w:tcPr>
            <w:tcW w:w="1815" w:type="pct"/>
            <w:shd w:val="clear" w:color="auto" w:fill="auto"/>
          </w:tcPr>
          <w:p w14:paraId="1A72AF61"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t>Cr Tim Heenan</w:t>
            </w:r>
          </w:p>
        </w:tc>
        <w:tc>
          <w:tcPr>
            <w:tcW w:w="1767" w:type="pct"/>
            <w:gridSpan w:val="2"/>
            <w:shd w:val="clear" w:color="auto" w:fill="auto"/>
            <w:vAlign w:val="center"/>
          </w:tcPr>
          <w:p w14:paraId="3CBED5EF" w14:textId="77777777" w:rsidR="006A5CBC" w:rsidRPr="00FB734A" w:rsidRDefault="006A5CBC" w:rsidP="00AF52AF">
            <w:pPr>
              <w:pStyle w:val="NoSpacing"/>
              <w:rPr>
                <w:color w:val="FF0000"/>
                <w:sz w:val="24"/>
                <w:szCs w:val="24"/>
              </w:rPr>
            </w:pPr>
            <w:r w:rsidRPr="00FB734A">
              <w:rPr>
                <w:sz w:val="24"/>
                <w:szCs w:val="24"/>
              </w:rPr>
              <w:t>18</w:t>
            </w:r>
          </w:p>
        </w:tc>
        <w:tc>
          <w:tcPr>
            <w:tcW w:w="709" w:type="pct"/>
            <w:vAlign w:val="center"/>
          </w:tcPr>
          <w:p w14:paraId="0022066C"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auto"/>
            <w:vAlign w:val="center"/>
          </w:tcPr>
          <w:p w14:paraId="345D137C" w14:textId="77777777" w:rsidR="006A5CBC" w:rsidRPr="00FB734A" w:rsidDel="00336D67" w:rsidRDefault="006A5CBC" w:rsidP="00AF52AF">
            <w:pPr>
              <w:pStyle w:val="NoSpacing"/>
              <w:rPr>
                <w:color w:val="FF0000"/>
                <w:sz w:val="24"/>
                <w:szCs w:val="24"/>
              </w:rPr>
            </w:pPr>
            <w:r w:rsidRPr="00FB734A">
              <w:rPr>
                <w:sz w:val="24"/>
                <w:szCs w:val="24"/>
              </w:rPr>
              <w:t>19</w:t>
            </w:r>
          </w:p>
        </w:tc>
      </w:tr>
      <w:tr w:rsidR="006A5CBC" w:rsidRPr="00FB734A" w14:paraId="6645770F" w14:textId="77777777" w:rsidTr="00FB734A">
        <w:trPr>
          <w:trHeight w:val="398"/>
        </w:trPr>
        <w:tc>
          <w:tcPr>
            <w:tcW w:w="1815" w:type="pct"/>
            <w:shd w:val="clear" w:color="auto" w:fill="E7E6E6" w:themeFill="background2"/>
          </w:tcPr>
          <w:p w14:paraId="1E34661E"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t>Cr Richard Higgins</w:t>
            </w:r>
          </w:p>
        </w:tc>
        <w:tc>
          <w:tcPr>
            <w:tcW w:w="1767" w:type="pct"/>
            <w:gridSpan w:val="2"/>
            <w:shd w:val="clear" w:color="auto" w:fill="E7E6E6" w:themeFill="background2"/>
            <w:vAlign w:val="center"/>
          </w:tcPr>
          <w:p w14:paraId="5B3E3DFA" w14:textId="77777777" w:rsidR="006A5CBC" w:rsidRPr="00FB734A" w:rsidRDefault="006A5CBC" w:rsidP="00AF52AF">
            <w:pPr>
              <w:pStyle w:val="NoSpacing"/>
              <w:rPr>
                <w:color w:val="FF0000"/>
                <w:sz w:val="24"/>
                <w:szCs w:val="24"/>
              </w:rPr>
            </w:pPr>
            <w:r w:rsidRPr="00FB734A">
              <w:rPr>
                <w:sz w:val="24"/>
                <w:szCs w:val="24"/>
              </w:rPr>
              <w:t>16</w:t>
            </w:r>
          </w:p>
        </w:tc>
        <w:tc>
          <w:tcPr>
            <w:tcW w:w="709" w:type="pct"/>
            <w:shd w:val="clear" w:color="auto" w:fill="E7E6E6" w:themeFill="background2"/>
            <w:vAlign w:val="center"/>
          </w:tcPr>
          <w:p w14:paraId="7DDC78AF"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E7E6E6" w:themeFill="background2"/>
            <w:vAlign w:val="center"/>
          </w:tcPr>
          <w:p w14:paraId="0E0EBBC0" w14:textId="77777777" w:rsidR="006A5CBC" w:rsidRPr="00FB734A" w:rsidDel="00336D67" w:rsidRDefault="006A5CBC" w:rsidP="00AF52AF">
            <w:pPr>
              <w:pStyle w:val="NoSpacing"/>
              <w:rPr>
                <w:color w:val="FF0000"/>
                <w:sz w:val="24"/>
                <w:szCs w:val="24"/>
              </w:rPr>
            </w:pPr>
            <w:r w:rsidRPr="00FB734A">
              <w:rPr>
                <w:sz w:val="24"/>
                <w:szCs w:val="24"/>
              </w:rPr>
              <w:t>17</w:t>
            </w:r>
          </w:p>
        </w:tc>
      </w:tr>
      <w:tr w:rsidR="006A5CBC" w:rsidRPr="00FB734A" w14:paraId="14ABCA2E" w14:textId="77777777" w:rsidTr="00FB734A">
        <w:trPr>
          <w:trHeight w:val="384"/>
        </w:trPr>
        <w:tc>
          <w:tcPr>
            <w:tcW w:w="1815" w:type="pct"/>
            <w:shd w:val="clear" w:color="auto" w:fill="auto"/>
          </w:tcPr>
          <w:p w14:paraId="11F57124" w14:textId="77777777" w:rsidR="006A5CBC" w:rsidRPr="00FB734A" w:rsidRDefault="006A5CBC" w:rsidP="00AF52AF">
            <w:pPr>
              <w:pStyle w:val="NoSpacing"/>
              <w:rPr>
                <w:color w:val="auto"/>
                <w:sz w:val="24"/>
                <w:szCs w:val="24"/>
              </w:rPr>
            </w:pPr>
            <w:r w:rsidRPr="00FB734A">
              <w:rPr>
                <w:rFonts w:cs="Times New Roman"/>
                <w:color w:val="auto"/>
                <w:sz w:val="24"/>
                <w:szCs w:val="24"/>
              </w:rPr>
              <w:t>Cr Fiona McAllister</w:t>
            </w:r>
          </w:p>
        </w:tc>
        <w:tc>
          <w:tcPr>
            <w:tcW w:w="1767" w:type="pct"/>
            <w:gridSpan w:val="2"/>
            <w:shd w:val="clear" w:color="auto" w:fill="auto"/>
            <w:vAlign w:val="center"/>
          </w:tcPr>
          <w:p w14:paraId="10021AC4" w14:textId="77777777" w:rsidR="006A5CBC" w:rsidRPr="00FB734A" w:rsidRDefault="006A5CBC" w:rsidP="00AF52AF">
            <w:pPr>
              <w:pStyle w:val="NoSpacing"/>
              <w:rPr>
                <w:color w:val="FF0000"/>
                <w:sz w:val="24"/>
                <w:szCs w:val="24"/>
              </w:rPr>
            </w:pPr>
            <w:r w:rsidRPr="00FB734A">
              <w:rPr>
                <w:sz w:val="24"/>
                <w:szCs w:val="24"/>
              </w:rPr>
              <w:t>19</w:t>
            </w:r>
          </w:p>
        </w:tc>
        <w:tc>
          <w:tcPr>
            <w:tcW w:w="709" w:type="pct"/>
            <w:vAlign w:val="center"/>
          </w:tcPr>
          <w:p w14:paraId="3BC99CE2" w14:textId="77777777" w:rsidR="006A5CBC" w:rsidRPr="00FB734A" w:rsidRDefault="006A5CBC" w:rsidP="00AF52AF">
            <w:pPr>
              <w:pStyle w:val="NoSpacing"/>
              <w:rPr>
                <w:color w:val="FF0000"/>
                <w:sz w:val="24"/>
                <w:szCs w:val="24"/>
              </w:rPr>
            </w:pPr>
            <w:r w:rsidRPr="00FB734A">
              <w:rPr>
                <w:sz w:val="24"/>
                <w:szCs w:val="24"/>
              </w:rPr>
              <w:t>0</w:t>
            </w:r>
          </w:p>
        </w:tc>
        <w:tc>
          <w:tcPr>
            <w:tcW w:w="709" w:type="pct"/>
            <w:shd w:val="clear" w:color="auto" w:fill="auto"/>
            <w:vAlign w:val="center"/>
          </w:tcPr>
          <w:p w14:paraId="40944F1C" w14:textId="77777777" w:rsidR="006A5CBC" w:rsidRPr="00FB734A" w:rsidRDefault="006A5CBC" w:rsidP="00AF52AF">
            <w:pPr>
              <w:pStyle w:val="NoSpacing"/>
              <w:rPr>
                <w:color w:val="FF0000"/>
                <w:sz w:val="24"/>
                <w:szCs w:val="24"/>
              </w:rPr>
            </w:pPr>
            <w:r w:rsidRPr="00FB734A">
              <w:rPr>
                <w:sz w:val="24"/>
                <w:szCs w:val="24"/>
              </w:rPr>
              <w:t>19</w:t>
            </w:r>
          </w:p>
        </w:tc>
      </w:tr>
      <w:tr w:rsidR="006A5CBC" w:rsidRPr="00FB734A" w14:paraId="5B30EFD7" w14:textId="77777777" w:rsidTr="00FB734A">
        <w:trPr>
          <w:trHeight w:val="384"/>
        </w:trPr>
        <w:tc>
          <w:tcPr>
            <w:tcW w:w="1815" w:type="pct"/>
            <w:shd w:val="clear" w:color="auto" w:fill="E7E6E6" w:themeFill="background2"/>
          </w:tcPr>
          <w:p w14:paraId="1D77F47F"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t>Cr Johanna Skelton</w:t>
            </w:r>
          </w:p>
        </w:tc>
        <w:tc>
          <w:tcPr>
            <w:tcW w:w="1767" w:type="pct"/>
            <w:gridSpan w:val="2"/>
            <w:shd w:val="clear" w:color="auto" w:fill="E7E6E6" w:themeFill="background2"/>
            <w:vAlign w:val="center"/>
          </w:tcPr>
          <w:p w14:paraId="1DEB5EF1" w14:textId="77777777" w:rsidR="006A5CBC" w:rsidRPr="00FB734A" w:rsidRDefault="006A5CBC" w:rsidP="00AF52AF">
            <w:pPr>
              <w:pStyle w:val="NoSpacing"/>
              <w:rPr>
                <w:color w:val="FF0000"/>
                <w:sz w:val="24"/>
                <w:szCs w:val="24"/>
              </w:rPr>
            </w:pPr>
            <w:r w:rsidRPr="00FB734A">
              <w:rPr>
                <w:sz w:val="24"/>
                <w:szCs w:val="24"/>
              </w:rPr>
              <w:t>20</w:t>
            </w:r>
          </w:p>
        </w:tc>
        <w:tc>
          <w:tcPr>
            <w:tcW w:w="709" w:type="pct"/>
            <w:shd w:val="clear" w:color="auto" w:fill="E7E6E6" w:themeFill="background2"/>
            <w:vAlign w:val="center"/>
          </w:tcPr>
          <w:p w14:paraId="69A5FCDE"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E7E6E6" w:themeFill="background2"/>
            <w:vAlign w:val="center"/>
          </w:tcPr>
          <w:p w14:paraId="1FE2CF21" w14:textId="77777777" w:rsidR="006A5CBC" w:rsidRPr="00FB734A" w:rsidRDefault="006A5CBC" w:rsidP="00AF52AF">
            <w:pPr>
              <w:pStyle w:val="NoSpacing"/>
              <w:rPr>
                <w:color w:val="FF0000"/>
                <w:sz w:val="24"/>
                <w:szCs w:val="24"/>
              </w:rPr>
            </w:pPr>
            <w:r w:rsidRPr="00FB734A">
              <w:rPr>
                <w:sz w:val="24"/>
                <w:szCs w:val="24"/>
              </w:rPr>
              <w:t>21</w:t>
            </w:r>
          </w:p>
        </w:tc>
      </w:tr>
      <w:tr w:rsidR="006A5CBC" w:rsidRPr="00FB734A" w14:paraId="2B55B3E0" w14:textId="77777777" w:rsidTr="00FB734A">
        <w:trPr>
          <w:trHeight w:val="384"/>
        </w:trPr>
        <w:tc>
          <w:tcPr>
            <w:tcW w:w="1815" w:type="pct"/>
            <w:shd w:val="clear" w:color="auto" w:fill="auto"/>
          </w:tcPr>
          <w:p w14:paraId="7F6DF68D"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t>Cr Sophie Todorov</w:t>
            </w:r>
          </w:p>
        </w:tc>
        <w:tc>
          <w:tcPr>
            <w:tcW w:w="1767" w:type="pct"/>
            <w:gridSpan w:val="2"/>
            <w:shd w:val="clear" w:color="auto" w:fill="auto"/>
            <w:vAlign w:val="center"/>
          </w:tcPr>
          <w:p w14:paraId="38986B32" w14:textId="77777777" w:rsidR="006A5CBC" w:rsidRPr="00FB734A" w:rsidRDefault="006A5CBC" w:rsidP="00AF52AF">
            <w:pPr>
              <w:pStyle w:val="NoSpacing"/>
              <w:rPr>
                <w:color w:val="FF0000"/>
                <w:sz w:val="24"/>
                <w:szCs w:val="24"/>
              </w:rPr>
            </w:pPr>
            <w:r w:rsidRPr="00FB734A">
              <w:rPr>
                <w:sz w:val="24"/>
                <w:szCs w:val="24"/>
              </w:rPr>
              <w:t>19</w:t>
            </w:r>
          </w:p>
        </w:tc>
        <w:tc>
          <w:tcPr>
            <w:tcW w:w="709" w:type="pct"/>
            <w:vAlign w:val="center"/>
          </w:tcPr>
          <w:p w14:paraId="4A552D43"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auto"/>
            <w:vAlign w:val="center"/>
          </w:tcPr>
          <w:p w14:paraId="40B643D9" w14:textId="77777777" w:rsidR="006A5CBC" w:rsidRPr="00FB734A" w:rsidRDefault="006A5CBC" w:rsidP="00AF52AF">
            <w:pPr>
              <w:pStyle w:val="NoSpacing"/>
              <w:rPr>
                <w:color w:val="FF0000"/>
                <w:sz w:val="24"/>
                <w:szCs w:val="24"/>
              </w:rPr>
            </w:pPr>
            <w:r w:rsidRPr="00FB734A">
              <w:rPr>
                <w:sz w:val="24"/>
                <w:szCs w:val="24"/>
              </w:rPr>
              <w:t>20</w:t>
            </w:r>
          </w:p>
        </w:tc>
      </w:tr>
      <w:tr w:rsidR="006A5CBC" w:rsidRPr="00FB734A" w14:paraId="4A712F7C" w14:textId="77777777" w:rsidTr="00FB734A">
        <w:trPr>
          <w:trHeight w:val="384"/>
        </w:trPr>
        <w:tc>
          <w:tcPr>
            <w:tcW w:w="1815" w:type="pct"/>
            <w:shd w:val="clear" w:color="auto" w:fill="E7E6E6" w:themeFill="background2"/>
          </w:tcPr>
          <w:p w14:paraId="11E25C43" w14:textId="77777777" w:rsidR="006A5CBC" w:rsidRPr="00FB734A" w:rsidRDefault="006A5CBC" w:rsidP="00AF52AF">
            <w:pPr>
              <w:pStyle w:val="NoSpacing"/>
              <w:rPr>
                <w:rFonts w:cs="Times New Roman"/>
                <w:color w:val="auto"/>
                <w:sz w:val="24"/>
                <w:szCs w:val="24"/>
              </w:rPr>
            </w:pPr>
            <w:r w:rsidRPr="00FB734A">
              <w:rPr>
                <w:rFonts w:cs="Times New Roman"/>
                <w:color w:val="auto"/>
                <w:sz w:val="24"/>
                <w:szCs w:val="24"/>
              </w:rPr>
              <w:t>Cr Andrew Fullagar</w:t>
            </w:r>
          </w:p>
        </w:tc>
        <w:tc>
          <w:tcPr>
            <w:tcW w:w="1767" w:type="pct"/>
            <w:gridSpan w:val="2"/>
            <w:shd w:val="clear" w:color="auto" w:fill="E7E6E6" w:themeFill="background2"/>
            <w:vAlign w:val="center"/>
          </w:tcPr>
          <w:p w14:paraId="33FA3F8C" w14:textId="77777777" w:rsidR="006A5CBC" w:rsidRPr="00FB734A" w:rsidRDefault="006A5CBC" w:rsidP="00AF52AF">
            <w:pPr>
              <w:pStyle w:val="NoSpacing"/>
              <w:rPr>
                <w:color w:val="FF0000"/>
                <w:sz w:val="24"/>
                <w:szCs w:val="24"/>
              </w:rPr>
            </w:pPr>
            <w:r w:rsidRPr="00FB734A">
              <w:rPr>
                <w:sz w:val="24"/>
                <w:szCs w:val="24"/>
              </w:rPr>
              <w:t>21</w:t>
            </w:r>
          </w:p>
        </w:tc>
        <w:tc>
          <w:tcPr>
            <w:tcW w:w="709" w:type="pct"/>
            <w:shd w:val="clear" w:color="auto" w:fill="E7E6E6" w:themeFill="background2"/>
            <w:vAlign w:val="center"/>
          </w:tcPr>
          <w:p w14:paraId="2264A318" w14:textId="77777777" w:rsidR="006A5CBC" w:rsidRPr="00FB734A" w:rsidRDefault="006A5CBC" w:rsidP="00AF52AF">
            <w:pPr>
              <w:pStyle w:val="NoSpacing"/>
              <w:rPr>
                <w:color w:val="FF0000"/>
                <w:sz w:val="24"/>
                <w:szCs w:val="24"/>
              </w:rPr>
            </w:pPr>
            <w:r w:rsidRPr="00FB734A">
              <w:rPr>
                <w:sz w:val="24"/>
                <w:szCs w:val="24"/>
              </w:rPr>
              <w:t>1</w:t>
            </w:r>
          </w:p>
        </w:tc>
        <w:tc>
          <w:tcPr>
            <w:tcW w:w="709" w:type="pct"/>
            <w:shd w:val="clear" w:color="auto" w:fill="E7E6E6" w:themeFill="background2"/>
            <w:vAlign w:val="center"/>
          </w:tcPr>
          <w:p w14:paraId="09D1A344" w14:textId="77777777" w:rsidR="006A5CBC" w:rsidRPr="00FB734A" w:rsidRDefault="006A5CBC" w:rsidP="00AF52AF">
            <w:pPr>
              <w:pStyle w:val="NoSpacing"/>
              <w:rPr>
                <w:color w:val="FF0000"/>
                <w:sz w:val="24"/>
                <w:szCs w:val="24"/>
              </w:rPr>
            </w:pPr>
            <w:r w:rsidRPr="00FB734A">
              <w:rPr>
                <w:sz w:val="24"/>
                <w:szCs w:val="24"/>
              </w:rPr>
              <w:t>22</w:t>
            </w:r>
          </w:p>
        </w:tc>
      </w:tr>
    </w:tbl>
    <w:p w14:paraId="73378255" w14:textId="77777777" w:rsidR="006A5CBC" w:rsidRPr="00CC05E3" w:rsidRDefault="006A5CBC" w:rsidP="006A5CBC">
      <w:pPr>
        <w:spacing w:after="160" w:line="259" w:lineRule="auto"/>
        <w:rPr>
          <w:rFonts w:ascii="Calibri" w:eastAsia="Calibri" w:hAnsi="Calibri" w:cs="Calibri"/>
          <w:color w:val="FF0000"/>
        </w:rPr>
      </w:pPr>
    </w:p>
    <w:p w14:paraId="34519A73" w14:textId="77777777" w:rsidR="006A5CBC" w:rsidRPr="00C40422" w:rsidRDefault="006A5CBC" w:rsidP="006A5CBC">
      <w:pPr>
        <w:pStyle w:val="Heading3"/>
      </w:pPr>
      <w:bookmarkStart w:id="23" w:name="_Toc148433441"/>
      <w:r w:rsidRPr="00C40422">
        <w:t>Representation</w:t>
      </w:r>
      <w:bookmarkEnd w:id="23"/>
    </w:p>
    <w:p w14:paraId="399EFE40" w14:textId="77777777" w:rsidR="006A5CBC" w:rsidRPr="00C40422" w:rsidRDefault="006A5CBC" w:rsidP="006A5CBC">
      <w:pPr>
        <w:pStyle w:val="BodyText1"/>
      </w:pPr>
      <w:r w:rsidRPr="00C40422">
        <w:t>In addition to participation in Council meetings and engagement in direct community and individual consultation, Councillors are affiliated with a variety of bodies to represent the various interests of Yarra Ranges Council and its people. These are listed below for the 2023-24 period.</w:t>
      </w:r>
    </w:p>
    <w:tbl>
      <w:tblPr>
        <w:tblW w:w="5000" w:type="pct"/>
        <w:tblLayout w:type="fixed"/>
        <w:tblCellMar>
          <w:top w:w="28" w:type="dxa"/>
          <w:left w:w="85" w:type="dxa"/>
          <w:bottom w:w="28" w:type="dxa"/>
          <w:right w:w="85" w:type="dxa"/>
        </w:tblCellMar>
        <w:tblLook w:val="01E0" w:firstRow="1" w:lastRow="1" w:firstColumn="1" w:lastColumn="1" w:noHBand="0" w:noVBand="0"/>
      </w:tblPr>
      <w:tblGrid>
        <w:gridCol w:w="6665"/>
        <w:gridCol w:w="2667"/>
      </w:tblGrid>
      <w:tr w:rsidR="006A5CBC" w:rsidRPr="00CC05E3" w14:paraId="4732A857" w14:textId="77777777" w:rsidTr="00FB734A">
        <w:trPr>
          <w:trHeight w:val="287"/>
          <w:tblHeader/>
        </w:trPr>
        <w:tc>
          <w:tcPr>
            <w:tcW w:w="3571" w:type="pct"/>
            <w:shd w:val="clear" w:color="auto" w:fill="74CEE2"/>
          </w:tcPr>
          <w:p w14:paraId="238CBA3D" w14:textId="77777777" w:rsidR="006A5CBC" w:rsidRPr="00FB734A" w:rsidRDefault="006A5CBC" w:rsidP="00AF52AF">
            <w:pPr>
              <w:pStyle w:val="NoSpacing"/>
              <w:rPr>
                <w:rFonts w:cstheme="minorBidi"/>
                <w:b/>
                <w:bCs/>
                <w:color w:val="auto"/>
                <w:sz w:val="24"/>
                <w:szCs w:val="24"/>
              </w:rPr>
            </w:pPr>
            <w:r w:rsidRPr="00FB734A">
              <w:rPr>
                <w:rFonts w:cstheme="minorBidi"/>
                <w:b/>
                <w:bCs/>
                <w:color w:val="auto"/>
                <w:sz w:val="24"/>
                <w:szCs w:val="24"/>
              </w:rPr>
              <w:t>Committee</w:t>
            </w:r>
          </w:p>
        </w:tc>
        <w:tc>
          <w:tcPr>
            <w:tcW w:w="1429" w:type="pct"/>
            <w:shd w:val="clear" w:color="auto" w:fill="74CEE2"/>
          </w:tcPr>
          <w:p w14:paraId="68D17998" w14:textId="77777777" w:rsidR="006A5CBC" w:rsidRPr="00FB734A" w:rsidRDefault="006A5CBC" w:rsidP="00AF52AF">
            <w:pPr>
              <w:pStyle w:val="NoSpacing"/>
              <w:rPr>
                <w:rFonts w:cstheme="minorBidi"/>
                <w:b/>
                <w:bCs/>
                <w:color w:val="auto"/>
                <w:sz w:val="24"/>
                <w:szCs w:val="24"/>
              </w:rPr>
            </w:pPr>
            <w:r w:rsidRPr="00FB734A">
              <w:rPr>
                <w:rFonts w:cstheme="minorBidi"/>
                <w:b/>
                <w:bCs/>
                <w:color w:val="auto"/>
                <w:sz w:val="24"/>
                <w:szCs w:val="24"/>
              </w:rPr>
              <w:t>2023/24</w:t>
            </w:r>
            <w:r w:rsidRPr="00FB734A">
              <w:rPr>
                <w:rFonts w:cstheme="minorBidi"/>
                <w:b/>
                <w:bCs/>
                <w:color w:val="auto"/>
                <w:spacing w:val="-5"/>
                <w:sz w:val="24"/>
                <w:szCs w:val="24"/>
              </w:rPr>
              <w:t xml:space="preserve"> </w:t>
            </w:r>
            <w:r w:rsidRPr="00FB734A">
              <w:rPr>
                <w:rFonts w:cstheme="minorBidi"/>
                <w:b/>
                <w:bCs/>
                <w:color w:val="auto"/>
                <w:sz w:val="24"/>
                <w:szCs w:val="24"/>
              </w:rPr>
              <w:t>Councillors</w:t>
            </w:r>
          </w:p>
        </w:tc>
      </w:tr>
      <w:tr w:rsidR="006A5CBC" w:rsidRPr="00CC05E3" w14:paraId="1DB0FFED" w14:textId="77777777" w:rsidTr="00FB734A">
        <w:trPr>
          <w:trHeight w:val="363"/>
        </w:trPr>
        <w:tc>
          <w:tcPr>
            <w:tcW w:w="3571" w:type="pct"/>
            <w:shd w:val="clear" w:color="auto" w:fill="E7E6E6" w:themeFill="background2"/>
          </w:tcPr>
          <w:p w14:paraId="7D70EF90"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Agribusiness</w:t>
            </w:r>
            <w:r w:rsidRPr="00FB734A">
              <w:rPr>
                <w:rFonts w:cstheme="minorHAnsi"/>
                <w:color w:val="auto"/>
                <w:spacing w:val="-2"/>
                <w:sz w:val="24"/>
                <w:szCs w:val="24"/>
              </w:rPr>
              <w:t xml:space="preserve"> </w:t>
            </w:r>
            <w:r w:rsidRPr="00FB734A">
              <w:rPr>
                <w:rFonts w:cstheme="minorHAnsi"/>
                <w:color w:val="auto"/>
                <w:sz w:val="24"/>
                <w:szCs w:val="24"/>
              </w:rPr>
              <w:t>Yarra</w:t>
            </w:r>
            <w:r w:rsidRPr="00FB734A">
              <w:rPr>
                <w:rFonts w:cstheme="minorHAnsi"/>
                <w:color w:val="auto"/>
                <w:spacing w:val="-1"/>
                <w:sz w:val="24"/>
                <w:szCs w:val="24"/>
              </w:rPr>
              <w:t xml:space="preserve"> </w:t>
            </w:r>
            <w:r w:rsidRPr="00FB734A">
              <w:rPr>
                <w:rFonts w:cstheme="minorHAnsi"/>
                <w:color w:val="auto"/>
                <w:sz w:val="24"/>
                <w:szCs w:val="24"/>
              </w:rPr>
              <w:t>Valley</w:t>
            </w:r>
          </w:p>
        </w:tc>
        <w:tc>
          <w:tcPr>
            <w:tcW w:w="1429" w:type="pct"/>
            <w:shd w:val="clear" w:color="auto" w:fill="E7E6E6" w:themeFill="background2"/>
          </w:tcPr>
          <w:p w14:paraId="70A35EF8"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 Eastham</w:t>
            </w:r>
          </w:p>
          <w:p w14:paraId="467F5371"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 McAllister (Substitute)</w:t>
            </w:r>
          </w:p>
        </w:tc>
      </w:tr>
      <w:tr w:rsidR="006A5CBC" w:rsidRPr="00CC05E3" w14:paraId="6740ECCD" w14:textId="77777777" w:rsidTr="00FB734A">
        <w:trPr>
          <w:trHeight w:val="187"/>
        </w:trPr>
        <w:tc>
          <w:tcPr>
            <w:tcW w:w="3571" w:type="pct"/>
          </w:tcPr>
          <w:p w14:paraId="2A56F3D3"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Audit</w:t>
            </w:r>
            <w:r w:rsidRPr="00FB734A">
              <w:rPr>
                <w:rFonts w:cstheme="minorHAnsi"/>
                <w:color w:val="auto"/>
                <w:spacing w:val="-4"/>
                <w:sz w:val="24"/>
                <w:szCs w:val="24"/>
              </w:rPr>
              <w:t xml:space="preserve"> </w:t>
            </w:r>
            <w:r w:rsidRPr="00FB734A">
              <w:rPr>
                <w:rFonts w:cstheme="minorHAnsi"/>
                <w:color w:val="auto"/>
                <w:sz w:val="24"/>
                <w:szCs w:val="24"/>
              </w:rPr>
              <w:t>and</w:t>
            </w:r>
            <w:r w:rsidRPr="00FB734A">
              <w:rPr>
                <w:rFonts w:cstheme="minorHAnsi"/>
                <w:color w:val="auto"/>
                <w:spacing w:val="-1"/>
                <w:sz w:val="24"/>
                <w:szCs w:val="24"/>
              </w:rPr>
              <w:t xml:space="preserve"> </w:t>
            </w:r>
            <w:r w:rsidRPr="00FB734A">
              <w:rPr>
                <w:rFonts w:cstheme="minorHAnsi"/>
                <w:color w:val="auto"/>
                <w:sz w:val="24"/>
                <w:szCs w:val="24"/>
              </w:rPr>
              <w:t>Risk Management</w:t>
            </w:r>
            <w:r w:rsidRPr="00FB734A">
              <w:rPr>
                <w:rFonts w:cstheme="minorHAnsi"/>
                <w:color w:val="auto"/>
                <w:spacing w:val="-3"/>
                <w:sz w:val="24"/>
                <w:szCs w:val="24"/>
              </w:rPr>
              <w:t xml:space="preserve"> </w:t>
            </w:r>
            <w:r w:rsidRPr="00FB734A">
              <w:rPr>
                <w:rFonts w:cstheme="minorHAnsi"/>
                <w:color w:val="auto"/>
                <w:sz w:val="24"/>
                <w:szCs w:val="24"/>
              </w:rPr>
              <w:t>Committee</w:t>
            </w:r>
          </w:p>
        </w:tc>
        <w:tc>
          <w:tcPr>
            <w:tcW w:w="1429" w:type="pct"/>
          </w:tcPr>
          <w:p w14:paraId="64D4BF7D" w14:textId="77777777" w:rsidR="006A5CBC" w:rsidRPr="00FB734A" w:rsidRDefault="006A5CBC" w:rsidP="00AF52AF">
            <w:pPr>
              <w:pStyle w:val="NoSpacing"/>
              <w:rPr>
                <w:rFonts w:cstheme="minorHAnsi"/>
                <w:color w:val="auto"/>
                <w:spacing w:val="-53"/>
                <w:sz w:val="24"/>
                <w:szCs w:val="24"/>
              </w:rPr>
            </w:pPr>
            <w:r w:rsidRPr="00FB734A">
              <w:rPr>
                <w:rFonts w:cstheme="minorHAnsi"/>
                <w:color w:val="auto"/>
                <w:sz w:val="24"/>
                <w:szCs w:val="24"/>
              </w:rPr>
              <w:t>Cr McAllister</w:t>
            </w:r>
            <w:r w:rsidRPr="00FB734A">
              <w:rPr>
                <w:rFonts w:cstheme="minorHAnsi"/>
                <w:color w:val="auto"/>
                <w:spacing w:val="-53"/>
                <w:sz w:val="24"/>
                <w:szCs w:val="24"/>
              </w:rPr>
              <w:t xml:space="preserve"> </w:t>
            </w:r>
          </w:p>
          <w:p w14:paraId="50C31672"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w:t>
            </w:r>
            <w:r w:rsidRPr="00FB734A">
              <w:rPr>
                <w:rFonts w:cstheme="minorHAnsi"/>
                <w:color w:val="auto"/>
                <w:spacing w:val="1"/>
                <w:sz w:val="24"/>
                <w:szCs w:val="24"/>
              </w:rPr>
              <w:t xml:space="preserve"> </w:t>
            </w:r>
            <w:r w:rsidRPr="00FB734A">
              <w:rPr>
                <w:rFonts w:cstheme="minorHAnsi"/>
                <w:color w:val="auto"/>
                <w:sz w:val="24"/>
                <w:szCs w:val="24"/>
              </w:rPr>
              <w:t>Child</w:t>
            </w:r>
          </w:p>
        </w:tc>
      </w:tr>
      <w:tr w:rsidR="006A5CBC" w:rsidRPr="00CC05E3" w14:paraId="1895C4A8" w14:textId="77777777" w:rsidTr="00FB734A">
        <w:trPr>
          <w:trHeight w:val="45"/>
        </w:trPr>
        <w:tc>
          <w:tcPr>
            <w:tcW w:w="3571" w:type="pct"/>
            <w:shd w:val="clear" w:color="auto" w:fill="E7E6E6" w:themeFill="background2"/>
          </w:tcPr>
          <w:p w14:paraId="40C96910" w14:textId="77777777" w:rsidR="006A5CBC" w:rsidRPr="00FB734A" w:rsidRDefault="006A5CBC" w:rsidP="00AF52AF">
            <w:pPr>
              <w:pStyle w:val="NoSpacing"/>
              <w:rPr>
                <w:rFonts w:cstheme="minorBidi"/>
                <w:color w:val="auto"/>
                <w:sz w:val="24"/>
                <w:szCs w:val="24"/>
              </w:rPr>
            </w:pPr>
            <w:proofErr w:type="spellStart"/>
            <w:r w:rsidRPr="00FB734A">
              <w:rPr>
                <w:rFonts w:cstheme="minorBidi"/>
                <w:color w:val="auto"/>
                <w:sz w:val="24"/>
                <w:szCs w:val="24"/>
              </w:rPr>
              <w:t>Burrinja</w:t>
            </w:r>
            <w:proofErr w:type="spellEnd"/>
            <w:r w:rsidRPr="00FB734A">
              <w:rPr>
                <w:rFonts w:cstheme="minorBidi"/>
                <w:color w:val="auto"/>
                <w:sz w:val="24"/>
                <w:szCs w:val="24"/>
              </w:rPr>
              <w:t xml:space="preserve"> Cultural Centre</w:t>
            </w:r>
          </w:p>
        </w:tc>
        <w:tc>
          <w:tcPr>
            <w:tcW w:w="1429" w:type="pct"/>
            <w:shd w:val="clear" w:color="auto" w:fill="E7E6E6" w:themeFill="background2"/>
          </w:tcPr>
          <w:p w14:paraId="09D05692"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 Fullagar</w:t>
            </w:r>
          </w:p>
        </w:tc>
      </w:tr>
      <w:tr w:rsidR="006A5CBC" w:rsidRPr="00CC05E3" w14:paraId="229CA534" w14:textId="77777777" w:rsidTr="00FB734A">
        <w:trPr>
          <w:trHeight w:val="229"/>
        </w:trPr>
        <w:tc>
          <w:tcPr>
            <w:tcW w:w="3571" w:type="pct"/>
          </w:tcPr>
          <w:p w14:paraId="44A61B8D"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Disability</w:t>
            </w:r>
            <w:r w:rsidRPr="00FB734A">
              <w:rPr>
                <w:rFonts w:cstheme="minorHAnsi"/>
                <w:color w:val="auto"/>
                <w:spacing w:val="-4"/>
                <w:sz w:val="24"/>
                <w:szCs w:val="24"/>
              </w:rPr>
              <w:t xml:space="preserve"> </w:t>
            </w:r>
            <w:r w:rsidRPr="00FB734A">
              <w:rPr>
                <w:rFonts w:cstheme="minorHAnsi"/>
                <w:color w:val="auto"/>
                <w:sz w:val="24"/>
                <w:szCs w:val="24"/>
              </w:rPr>
              <w:t>Advisory</w:t>
            </w:r>
            <w:r w:rsidRPr="00FB734A">
              <w:rPr>
                <w:rFonts w:cstheme="minorHAnsi"/>
                <w:color w:val="auto"/>
                <w:spacing w:val="-3"/>
                <w:sz w:val="24"/>
                <w:szCs w:val="24"/>
              </w:rPr>
              <w:t xml:space="preserve"> </w:t>
            </w:r>
            <w:r w:rsidRPr="00FB734A">
              <w:rPr>
                <w:rFonts w:cstheme="minorHAnsi"/>
                <w:color w:val="auto"/>
                <w:sz w:val="24"/>
                <w:szCs w:val="24"/>
              </w:rPr>
              <w:t>Committee</w:t>
            </w:r>
          </w:p>
        </w:tc>
        <w:tc>
          <w:tcPr>
            <w:tcW w:w="1429" w:type="pct"/>
          </w:tcPr>
          <w:p w14:paraId="337BC4BE"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 Cox</w:t>
            </w:r>
            <w:r w:rsidRPr="00FB734A">
              <w:rPr>
                <w:rFonts w:cstheme="minorHAnsi"/>
                <w:color w:val="auto"/>
                <w:spacing w:val="1"/>
                <w:sz w:val="24"/>
                <w:szCs w:val="24"/>
              </w:rPr>
              <w:t xml:space="preserve"> </w:t>
            </w:r>
            <w:r w:rsidRPr="00FB734A">
              <w:rPr>
                <w:rFonts w:cstheme="minorHAnsi"/>
                <w:color w:val="auto"/>
                <w:sz w:val="24"/>
                <w:szCs w:val="24"/>
              </w:rPr>
              <w:t>(Chair)</w:t>
            </w:r>
          </w:p>
          <w:p w14:paraId="2E3782AB"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w:t>
            </w:r>
            <w:r w:rsidRPr="00FB734A">
              <w:rPr>
                <w:rFonts w:cstheme="minorHAnsi"/>
                <w:color w:val="auto"/>
                <w:spacing w:val="-3"/>
                <w:sz w:val="24"/>
                <w:szCs w:val="24"/>
              </w:rPr>
              <w:t xml:space="preserve"> </w:t>
            </w:r>
            <w:r w:rsidRPr="00FB734A">
              <w:rPr>
                <w:rFonts w:cstheme="minorHAnsi"/>
                <w:color w:val="auto"/>
                <w:sz w:val="24"/>
                <w:szCs w:val="24"/>
              </w:rPr>
              <w:t>Higgins</w:t>
            </w:r>
          </w:p>
        </w:tc>
      </w:tr>
      <w:tr w:rsidR="006A5CBC" w:rsidRPr="00CC05E3" w14:paraId="5EA578D7" w14:textId="77777777" w:rsidTr="00FB734A">
        <w:trPr>
          <w:trHeight w:val="337"/>
        </w:trPr>
        <w:tc>
          <w:tcPr>
            <w:tcW w:w="3571" w:type="pct"/>
            <w:shd w:val="clear" w:color="auto" w:fill="E7E6E6" w:themeFill="background2"/>
          </w:tcPr>
          <w:p w14:paraId="6E7A6F84"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Eastern</w:t>
            </w:r>
            <w:r w:rsidRPr="00FB734A">
              <w:rPr>
                <w:rFonts w:cstheme="minorHAnsi"/>
                <w:color w:val="auto"/>
                <w:spacing w:val="-3"/>
                <w:sz w:val="24"/>
                <w:szCs w:val="24"/>
              </w:rPr>
              <w:t xml:space="preserve"> </w:t>
            </w:r>
            <w:r w:rsidRPr="00FB734A">
              <w:rPr>
                <w:rFonts w:cstheme="minorHAnsi"/>
                <w:color w:val="auto"/>
                <w:sz w:val="24"/>
                <w:szCs w:val="24"/>
              </w:rPr>
              <w:t>Affordable</w:t>
            </w:r>
            <w:r w:rsidRPr="00FB734A">
              <w:rPr>
                <w:rFonts w:cstheme="minorHAnsi"/>
                <w:color w:val="auto"/>
                <w:spacing w:val="-1"/>
                <w:sz w:val="24"/>
                <w:szCs w:val="24"/>
              </w:rPr>
              <w:t xml:space="preserve"> </w:t>
            </w:r>
            <w:r w:rsidRPr="00FB734A">
              <w:rPr>
                <w:rFonts w:cstheme="minorHAnsi"/>
                <w:color w:val="auto"/>
                <w:sz w:val="24"/>
                <w:szCs w:val="24"/>
              </w:rPr>
              <w:t>Housing</w:t>
            </w:r>
            <w:r w:rsidRPr="00FB734A">
              <w:rPr>
                <w:rFonts w:cstheme="minorHAnsi"/>
                <w:color w:val="auto"/>
                <w:spacing w:val="-3"/>
                <w:sz w:val="24"/>
                <w:szCs w:val="24"/>
              </w:rPr>
              <w:t xml:space="preserve"> </w:t>
            </w:r>
            <w:r w:rsidRPr="00FB734A">
              <w:rPr>
                <w:rFonts w:cstheme="minorHAnsi"/>
                <w:color w:val="auto"/>
                <w:sz w:val="24"/>
                <w:szCs w:val="24"/>
              </w:rPr>
              <w:t>Alliance</w:t>
            </w:r>
          </w:p>
        </w:tc>
        <w:tc>
          <w:tcPr>
            <w:tcW w:w="1429" w:type="pct"/>
            <w:shd w:val="clear" w:color="auto" w:fill="E7E6E6" w:themeFill="background2"/>
          </w:tcPr>
          <w:p w14:paraId="6A14FA8F"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w:t>
            </w:r>
            <w:r w:rsidRPr="00FB734A">
              <w:rPr>
                <w:rFonts w:cstheme="minorHAnsi"/>
                <w:color w:val="auto"/>
                <w:spacing w:val="-2"/>
                <w:sz w:val="24"/>
                <w:szCs w:val="24"/>
              </w:rPr>
              <w:t xml:space="preserve"> </w:t>
            </w:r>
            <w:r w:rsidRPr="00FB734A">
              <w:rPr>
                <w:rFonts w:cstheme="minorHAnsi"/>
                <w:color w:val="auto"/>
                <w:sz w:val="24"/>
                <w:szCs w:val="24"/>
              </w:rPr>
              <w:t>Heenan</w:t>
            </w:r>
          </w:p>
          <w:p w14:paraId="41DD3776"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Cr Todorov</w:t>
            </w:r>
            <w:r w:rsidRPr="00FB734A">
              <w:rPr>
                <w:rFonts w:cstheme="minorHAnsi"/>
                <w:color w:val="auto"/>
                <w:spacing w:val="1"/>
                <w:sz w:val="24"/>
                <w:szCs w:val="24"/>
              </w:rPr>
              <w:t xml:space="preserve"> </w:t>
            </w:r>
            <w:r w:rsidRPr="00FB734A">
              <w:rPr>
                <w:rFonts w:cstheme="minorHAnsi"/>
                <w:color w:val="auto"/>
                <w:sz w:val="24"/>
                <w:szCs w:val="24"/>
              </w:rPr>
              <w:t>(Substitute)</w:t>
            </w:r>
          </w:p>
        </w:tc>
      </w:tr>
      <w:tr w:rsidR="006A5CBC" w:rsidRPr="00CC05E3" w14:paraId="2A43C8BC" w14:textId="77777777" w:rsidTr="00FB734A">
        <w:trPr>
          <w:trHeight w:val="540"/>
        </w:trPr>
        <w:tc>
          <w:tcPr>
            <w:tcW w:w="3571" w:type="pct"/>
          </w:tcPr>
          <w:p w14:paraId="0D19BB2E"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Eastern Alliance of Greenhouse Action</w:t>
            </w:r>
          </w:p>
        </w:tc>
        <w:tc>
          <w:tcPr>
            <w:tcW w:w="1429" w:type="pct"/>
          </w:tcPr>
          <w:p w14:paraId="2F2E9CD8" w14:textId="77777777" w:rsidR="006A5CBC" w:rsidRPr="00FB734A" w:rsidRDefault="006A5CBC" w:rsidP="00AF52AF">
            <w:pPr>
              <w:pStyle w:val="NoSpacing"/>
              <w:rPr>
                <w:rFonts w:cstheme="minorHAnsi"/>
                <w:sz w:val="24"/>
                <w:szCs w:val="24"/>
              </w:rPr>
            </w:pPr>
            <w:r w:rsidRPr="00FB734A">
              <w:rPr>
                <w:rFonts w:cstheme="minorHAnsi"/>
                <w:sz w:val="24"/>
                <w:szCs w:val="24"/>
              </w:rPr>
              <w:t>Cr Skelton</w:t>
            </w:r>
          </w:p>
        </w:tc>
      </w:tr>
      <w:tr w:rsidR="006A5CBC" w:rsidRPr="00CC05E3" w14:paraId="57481E86" w14:textId="77777777" w:rsidTr="00FB734A">
        <w:trPr>
          <w:trHeight w:val="540"/>
        </w:trPr>
        <w:tc>
          <w:tcPr>
            <w:tcW w:w="3571" w:type="pct"/>
            <w:shd w:val="clear" w:color="auto" w:fill="E7E6E6" w:themeFill="background2"/>
          </w:tcPr>
          <w:p w14:paraId="0578ABF8"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Eastern</w:t>
            </w:r>
            <w:r w:rsidRPr="00FB734A">
              <w:rPr>
                <w:rFonts w:cstheme="minorHAnsi"/>
                <w:color w:val="auto"/>
                <w:spacing w:val="-7"/>
                <w:sz w:val="24"/>
                <w:szCs w:val="24"/>
              </w:rPr>
              <w:t xml:space="preserve"> </w:t>
            </w:r>
            <w:r w:rsidRPr="00FB734A">
              <w:rPr>
                <w:rFonts w:cstheme="minorHAnsi"/>
                <w:color w:val="auto"/>
                <w:sz w:val="24"/>
                <w:szCs w:val="24"/>
              </w:rPr>
              <w:t>Transport</w:t>
            </w:r>
            <w:r w:rsidRPr="00FB734A">
              <w:rPr>
                <w:rFonts w:cstheme="minorHAnsi"/>
                <w:color w:val="auto"/>
                <w:spacing w:val="-3"/>
                <w:sz w:val="24"/>
                <w:szCs w:val="24"/>
              </w:rPr>
              <w:t xml:space="preserve"> </w:t>
            </w:r>
            <w:r w:rsidRPr="00FB734A">
              <w:rPr>
                <w:rFonts w:cstheme="minorHAnsi"/>
                <w:color w:val="auto"/>
                <w:sz w:val="24"/>
                <w:szCs w:val="24"/>
              </w:rPr>
              <w:t>Coalition</w:t>
            </w:r>
          </w:p>
        </w:tc>
        <w:tc>
          <w:tcPr>
            <w:tcW w:w="1429" w:type="pct"/>
            <w:shd w:val="clear" w:color="auto" w:fill="E7E6E6" w:themeFill="background2"/>
          </w:tcPr>
          <w:p w14:paraId="0169EA24"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 xml:space="preserve">Cr Fullagar </w:t>
            </w:r>
            <w:r w:rsidRPr="00FB734A">
              <w:rPr>
                <w:rFonts w:cstheme="minorHAnsi"/>
                <w:sz w:val="24"/>
                <w:szCs w:val="24"/>
              </w:rPr>
              <w:br/>
              <w:t>Cr Higgins (Substitute)</w:t>
            </w:r>
          </w:p>
        </w:tc>
      </w:tr>
      <w:tr w:rsidR="006A5CBC" w:rsidRPr="00CC05E3" w14:paraId="1502FE75" w14:textId="77777777" w:rsidTr="00FB734A">
        <w:trPr>
          <w:trHeight w:val="183"/>
        </w:trPr>
        <w:tc>
          <w:tcPr>
            <w:tcW w:w="3571" w:type="pct"/>
          </w:tcPr>
          <w:p w14:paraId="04C7E469"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Health</w:t>
            </w:r>
            <w:r w:rsidRPr="00FB734A">
              <w:rPr>
                <w:rFonts w:cstheme="minorHAnsi"/>
                <w:color w:val="auto"/>
                <w:spacing w:val="-4"/>
                <w:sz w:val="24"/>
                <w:szCs w:val="24"/>
              </w:rPr>
              <w:t xml:space="preserve"> </w:t>
            </w:r>
            <w:r w:rsidRPr="00FB734A">
              <w:rPr>
                <w:rFonts w:cstheme="minorHAnsi"/>
                <w:color w:val="auto"/>
                <w:sz w:val="24"/>
                <w:szCs w:val="24"/>
              </w:rPr>
              <w:t>and</w:t>
            </w:r>
            <w:r w:rsidRPr="00FB734A">
              <w:rPr>
                <w:rFonts w:cstheme="minorHAnsi"/>
                <w:color w:val="auto"/>
                <w:spacing w:val="-4"/>
                <w:sz w:val="24"/>
                <w:szCs w:val="24"/>
              </w:rPr>
              <w:t xml:space="preserve"> </w:t>
            </w:r>
            <w:r w:rsidRPr="00FB734A">
              <w:rPr>
                <w:rFonts w:cstheme="minorHAnsi"/>
                <w:color w:val="auto"/>
                <w:sz w:val="24"/>
                <w:szCs w:val="24"/>
              </w:rPr>
              <w:t>Wellbeing Advisory</w:t>
            </w:r>
            <w:r w:rsidRPr="00FB734A">
              <w:rPr>
                <w:rFonts w:cstheme="minorHAnsi"/>
                <w:color w:val="auto"/>
                <w:spacing w:val="-3"/>
                <w:sz w:val="24"/>
                <w:szCs w:val="24"/>
              </w:rPr>
              <w:t xml:space="preserve"> </w:t>
            </w:r>
            <w:r w:rsidRPr="00FB734A">
              <w:rPr>
                <w:rFonts w:cstheme="minorHAnsi"/>
                <w:color w:val="auto"/>
                <w:sz w:val="24"/>
                <w:szCs w:val="24"/>
              </w:rPr>
              <w:t>Committee</w:t>
            </w:r>
          </w:p>
        </w:tc>
        <w:tc>
          <w:tcPr>
            <w:tcW w:w="1429" w:type="pct"/>
          </w:tcPr>
          <w:p w14:paraId="0392340A" w14:textId="77777777" w:rsidR="006A5CBC" w:rsidRPr="00FB734A" w:rsidRDefault="006A5CBC" w:rsidP="00AF52AF">
            <w:pPr>
              <w:pStyle w:val="NoSpacing"/>
              <w:rPr>
                <w:rFonts w:cstheme="minorHAnsi"/>
                <w:sz w:val="24"/>
                <w:szCs w:val="24"/>
              </w:rPr>
            </w:pPr>
            <w:r w:rsidRPr="00FB734A">
              <w:rPr>
                <w:rFonts w:cstheme="minorHAnsi"/>
                <w:sz w:val="24"/>
                <w:szCs w:val="24"/>
              </w:rPr>
              <w:t xml:space="preserve">Cr Fullagar (Chair) </w:t>
            </w:r>
          </w:p>
          <w:p w14:paraId="1AE31756"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Todorov (Substitute)</w:t>
            </w:r>
          </w:p>
        </w:tc>
      </w:tr>
      <w:tr w:rsidR="006A5CBC" w:rsidRPr="00CC05E3" w14:paraId="30CBB2A6" w14:textId="77777777" w:rsidTr="00FB734A">
        <w:trPr>
          <w:trHeight w:val="45"/>
        </w:trPr>
        <w:tc>
          <w:tcPr>
            <w:tcW w:w="3571" w:type="pct"/>
            <w:shd w:val="clear" w:color="auto" w:fill="E7E6E6" w:themeFill="background2"/>
          </w:tcPr>
          <w:p w14:paraId="2EE89B88" w14:textId="77777777" w:rsidR="006A5CBC" w:rsidRPr="00FB734A" w:rsidRDefault="006A5CBC" w:rsidP="00AF52AF">
            <w:pPr>
              <w:pStyle w:val="NoSpacing"/>
              <w:rPr>
                <w:rFonts w:cstheme="minorBidi"/>
                <w:color w:val="auto"/>
                <w:sz w:val="24"/>
                <w:szCs w:val="24"/>
              </w:rPr>
            </w:pPr>
            <w:r w:rsidRPr="00FB734A">
              <w:rPr>
                <w:rFonts w:cstheme="minorBidi"/>
                <w:color w:val="auto"/>
                <w:sz w:val="24"/>
                <w:szCs w:val="24"/>
              </w:rPr>
              <w:t>Indigenous Advisory</w:t>
            </w:r>
            <w:r w:rsidRPr="00FB734A">
              <w:rPr>
                <w:rFonts w:cstheme="minorBidi"/>
                <w:color w:val="auto"/>
                <w:spacing w:val="-5"/>
                <w:sz w:val="24"/>
                <w:szCs w:val="24"/>
              </w:rPr>
              <w:t xml:space="preserve"> </w:t>
            </w:r>
            <w:r w:rsidRPr="00FB734A">
              <w:rPr>
                <w:rFonts w:cstheme="minorBidi"/>
                <w:color w:val="auto"/>
                <w:sz w:val="24"/>
                <w:szCs w:val="24"/>
              </w:rPr>
              <w:t>Committee</w:t>
            </w:r>
          </w:p>
        </w:tc>
        <w:tc>
          <w:tcPr>
            <w:tcW w:w="1429" w:type="pct"/>
            <w:shd w:val="clear" w:color="auto" w:fill="E7E6E6" w:themeFill="background2"/>
          </w:tcPr>
          <w:p w14:paraId="2CA37FC2" w14:textId="77777777" w:rsidR="006A5CBC" w:rsidRPr="00FB734A" w:rsidRDefault="006A5CBC" w:rsidP="00AF52AF">
            <w:pPr>
              <w:pStyle w:val="NoSpacing"/>
              <w:rPr>
                <w:rFonts w:cstheme="minorBidi"/>
                <w:sz w:val="24"/>
                <w:szCs w:val="24"/>
              </w:rPr>
            </w:pPr>
            <w:r w:rsidRPr="00FB734A">
              <w:rPr>
                <w:rFonts w:cstheme="minorBidi"/>
                <w:sz w:val="24"/>
                <w:szCs w:val="24"/>
              </w:rPr>
              <w:t>Cr</w:t>
            </w:r>
            <w:r w:rsidRPr="00FB734A">
              <w:rPr>
                <w:rFonts w:cstheme="minorBidi"/>
                <w:spacing w:val="-2"/>
                <w:sz w:val="24"/>
                <w:szCs w:val="24"/>
              </w:rPr>
              <w:t xml:space="preserve"> </w:t>
            </w:r>
            <w:r w:rsidRPr="00FB734A">
              <w:rPr>
                <w:rFonts w:cstheme="minorBidi"/>
                <w:sz w:val="24"/>
                <w:szCs w:val="24"/>
              </w:rPr>
              <w:t>McAllister</w:t>
            </w:r>
          </w:p>
          <w:p w14:paraId="1768F6AB" w14:textId="77777777" w:rsidR="006A5CBC" w:rsidRPr="00FB734A" w:rsidRDefault="006A5CBC" w:rsidP="00AF52AF">
            <w:pPr>
              <w:pStyle w:val="NoSpacing"/>
              <w:rPr>
                <w:rFonts w:cstheme="minorBidi"/>
                <w:color w:val="FF0000"/>
                <w:sz w:val="24"/>
                <w:szCs w:val="24"/>
              </w:rPr>
            </w:pPr>
            <w:r w:rsidRPr="00FB734A">
              <w:rPr>
                <w:rFonts w:cstheme="minorBidi"/>
                <w:sz w:val="24"/>
                <w:szCs w:val="24"/>
              </w:rPr>
              <w:t>Cr Skelton</w:t>
            </w:r>
          </w:p>
        </w:tc>
      </w:tr>
      <w:tr w:rsidR="006A5CBC" w:rsidRPr="00CC05E3" w14:paraId="1F80A2C7" w14:textId="77777777" w:rsidTr="00FB734A">
        <w:trPr>
          <w:trHeight w:val="45"/>
        </w:trPr>
        <w:tc>
          <w:tcPr>
            <w:tcW w:w="3571" w:type="pct"/>
          </w:tcPr>
          <w:p w14:paraId="11914A72" w14:textId="77777777" w:rsidR="006A5CBC" w:rsidRPr="00FB734A" w:rsidRDefault="006A5CBC" w:rsidP="00AF52AF">
            <w:pPr>
              <w:pStyle w:val="NoSpacing"/>
              <w:rPr>
                <w:rFonts w:cstheme="minorBidi"/>
                <w:color w:val="auto"/>
                <w:sz w:val="24"/>
                <w:szCs w:val="24"/>
              </w:rPr>
            </w:pPr>
            <w:r w:rsidRPr="00FB734A">
              <w:rPr>
                <w:rFonts w:cstheme="minorBidi"/>
                <w:color w:val="auto"/>
                <w:sz w:val="24"/>
                <w:szCs w:val="24"/>
              </w:rPr>
              <w:t>Interface Councils</w:t>
            </w:r>
          </w:p>
        </w:tc>
        <w:tc>
          <w:tcPr>
            <w:tcW w:w="1429" w:type="pct"/>
          </w:tcPr>
          <w:p w14:paraId="0DE1BD7A" w14:textId="77777777" w:rsidR="006A5CBC" w:rsidRPr="00FB734A" w:rsidRDefault="006A5CBC" w:rsidP="00AF52AF">
            <w:pPr>
              <w:pStyle w:val="NoSpacing"/>
              <w:rPr>
                <w:rFonts w:cstheme="minorBidi"/>
                <w:sz w:val="24"/>
                <w:szCs w:val="24"/>
              </w:rPr>
            </w:pPr>
            <w:r w:rsidRPr="00FB734A">
              <w:rPr>
                <w:rFonts w:cstheme="minorBidi"/>
                <w:sz w:val="24"/>
                <w:szCs w:val="24"/>
              </w:rPr>
              <w:t>Cr Todorov</w:t>
            </w:r>
          </w:p>
          <w:p w14:paraId="282E9E6E" w14:textId="77777777" w:rsidR="006A5CBC" w:rsidRPr="00FB734A" w:rsidRDefault="006A5CBC" w:rsidP="00AF52AF">
            <w:pPr>
              <w:pStyle w:val="NoSpacing"/>
              <w:rPr>
                <w:rFonts w:cstheme="minorBidi"/>
                <w:sz w:val="24"/>
                <w:szCs w:val="24"/>
              </w:rPr>
            </w:pPr>
            <w:r w:rsidRPr="00FB734A">
              <w:rPr>
                <w:rFonts w:cstheme="minorBidi"/>
                <w:sz w:val="24"/>
                <w:szCs w:val="24"/>
              </w:rPr>
              <w:t xml:space="preserve">Cr Eastham </w:t>
            </w:r>
            <w:r w:rsidRPr="00FB734A">
              <w:rPr>
                <w:rFonts w:cstheme="minorHAnsi"/>
                <w:sz w:val="24"/>
                <w:szCs w:val="24"/>
              </w:rPr>
              <w:t>(Substitute)</w:t>
            </w:r>
          </w:p>
        </w:tc>
      </w:tr>
      <w:tr w:rsidR="006A5CBC" w:rsidRPr="00CC05E3" w14:paraId="1ECF6AE2" w14:textId="77777777" w:rsidTr="00FB734A">
        <w:trPr>
          <w:trHeight w:val="45"/>
        </w:trPr>
        <w:tc>
          <w:tcPr>
            <w:tcW w:w="3571" w:type="pct"/>
            <w:shd w:val="clear" w:color="auto" w:fill="E7E6E6" w:themeFill="background2"/>
          </w:tcPr>
          <w:p w14:paraId="24F16457"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Jack Hort Memorial Indoor Pool</w:t>
            </w:r>
            <w:r w:rsidRPr="00FB734A">
              <w:rPr>
                <w:rFonts w:cstheme="minorHAnsi"/>
                <w:color w:val="auto"/>
                <w:spacing w:val="-59"/>
                <w:sz w:val="24"/>
                <w:szCs w:val="24"/>
              </w:rPr>
              <w:t xml:space="preserve"> </w:t>
            </w:r>
            <w:r w:rsidRPr="00FB734A">
              <w:rPr>
                <w:rFonts w:cstheme="minorHAnsi"/>
                <w:color w:val="auto"/>
                <w:sz w:val="24"/>
                <w:szCs w:val="24"/>
              </w:rPr>
              <w:t>Management</w:t>
            </w:r>
            <w:r w:rsidRPr="00FB734A">
              <w:rPr>
                <w:rFonts w:cstheme="minorHAnsi"/>
                <w:color w:val="auto"/>
                <w:spacing w:val="-2"/>
                <w:sz w:val="24"/>
                <w:szCs w:val="24"/>
              </w:rPr>
              <w:t xml:space="preserve"> </w:t>
            </w:r>
            <w:r w:rsidRPr="00FB734A">
              <w:rPr>
                <w:rFonts w:cstheme="minorHAnsi"/>
                <w:color w:val="auto"/>
                <w:sz w:val="24"/>
                <w:szCs w:val="24"/>
              </w:rPr>
              <w:t>Committee</w:t>
            </w:r>
          </w:p>
        </w:tc>
        <w:tc>
          <w:tcPr>
            <w:tcW w:w="1429" w:type="pct"/>
            <w:shd w:val="clear" w:color="auto" w:fill="E7E6E6" w:themeFill="background2"/>
          </w:tcPr>
          <w:p w14:paraId="5BA33259"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w:t>
            </w:r>
            <w:r w:rsidRPr="00FB734A">
              <w:rPr>
                <w:rFonts w:cstheme="minorHAnsi"/>
                <w:spacing w:val="-1"/>
                <w:sz w:val="24"/>
                <w:szCs w:val="24"/>
              </w:rPr>
              <w:t xml:space="preserve"> </w:t>
            </w:r>
            <w:r w:rsidRPr="00FB734A">
              <w:rPr>
                <w:rFonts w:cstheme="minorHAnsi"/>
                <w:sz w:val="24"/>
                <w:szCs w:val="24"/>
              </w:rPr>
              <w:t>McAllister</w:t>
            </w:r>
          </w:p>
        </w:tc>
      </w:tr>
      <w:tr w:rsidR="006A5CBC" w:rsidRPr="00CC05E3" w14:paraId="306A3BAD" w14:textId="77777777" w:rsidTr="00FB734A">
        <w:trPr>
          <w:trHeight w:val="45"/>
        </w:trPr>
        <w:tc>
          <w:tcPr>
            <w:tcW w:w="3571" w:type="pct"/>
          </w:tcPr>
          <w:p w14:paraId="16441ED2"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 xml:space="preserve">Metropolitan Education Traffic </w:t>
            </w:r>
            <w:proofErr w:type="gramStart"/>
            <w:r w:rsidRPr="00FB734A">
              <w:rPr>
                <w:rFonts w:cstheme="minorHAnsi"/>
                <w:color w:val="auto"/>
                <w:sz w:val="24"/>
                <w:szCs w:val="24"/>
              </w:rPr>
              <w:t xml:space="preserve">Centre </w:t>
            </w:r>
            <w:r w:rsidRPr="00FB734A">
              <w:rPr>
                <w:rFonts w:cstheme="minorHAnsi"/>
                <w:color w:val="auto"/>
                <w:spacing w:val="-59"/>
                <w:sz w:val="24"/>
                <w:szCs w:val="24"/>
              </w:rPr>
              <w:t xml:space="preserve"> </w:t>
            </w:r>
            <w:r w:rsidRPr="00FB734A">
              <w:rPr>
                <w:rFonts w:cstheme="minorHAnsi"/>
                <w:color w:val="auto"/>
                <w:sz w:val="24"/>
                <w:szCs w:val="24"/>
              </w:rPr>
              <w:t>(</w:t>
            </w:r>
            <w:proofErr w:type="gramEnd"/>
            <w:r w:rsidRPr="00FB734A">
              <w:rPr>
                <w:rFonts w:cstheme="minorHAnsi"/>
                <w:color w:val="auto"/>
                <w:sz w:val="24"/>
                <w:szCs w:val="24"/>
              </w:rPr>
              <w:t>METEC)</w:t>
            </w:r>
            <w:r w:rsidRPr="00FB734A">
              <w:rPr>
                <w:rFonts w:cstheme="minorHAnsi"/>
                <w:color w:val="auto"/>
                <w:spacing w:val="-1"/>
                <w:sz w:val="24"/>
                <w:szCs w:val="24"/>
              </w:rPr>
              <w:t xml:space="preserve"> </w:t>
            </w:r>
            <w:r w:rsidRPr="00FB734A">
              <w:rPr>
                <w:rFonts w:cstheme="minorHAnsi"/>
                <w:color w:val="auto"/>
                <w:sz w:val="24"/>
                <w:szCs w:val="24"/>
              </w:rPr>
              <w:t>Board</w:t>
            </w:r>
          </w:p>
        </w:tc>
        <w:tc>
          <w:tcPr>
            <w:tcW w:w="1429" w:type="pct"/>
          </w:tcPr>
          <w:p w14:paraId="4E5F130A" w14:textId="77777777" w:rsidR="006A5CBC" w:rsidRPr="00FB734A" w:rsidRDefault="006A5CBC" w:rsidP="00AF52AF">
            <w:pPr>
              <w:pStyle w:val="NoSpacing"/>
              <w:rPr>
                <w:rFonts w:cstheme="minorHAnsi"/>
                <w:i/>
                <w:color w:val="FF0000"/>
                <w:sz w:val="24"/>
                <w:szCs w:val="24"/>
              </w:rPr>
            </w:pPr>
            <w:r w:rsidRPr="00FB734A">
              <w:rPr>
                <w:rFonts w:cstheme="minorHAnsi"/>
                <w:sz w:val="24"/>
                <w:szCs w:val="24"/>
              </w:rPr>
              <w:t>Cr</w:t>
            </w:r>
            <w:r w:rsidRPr="00FB734A">
              <w:rPr>
                <w:rFonts w:cstheme="minorHAnsi"/>
                <w:spacing w:val="-2"/>
                <w:sz w:val="24"/>
                <w:szCs w:val="24"/>
              </w:rPr>
              <w:t xml:space="preserve"> </w:t>
            </w:r>
            <w:r w:rsidRPr="00FB734A">
              <w:rPr>
                <w:rFonts w:cstheme="minorHAnsi"/>
                <w:sz w:val="24"/>
                <w:szCs w:val="24"/>
              </w:rPr>
              <w:t>Higgins</w:t>
            </w:r>
            <w:r w:rsidRPr="00FB734A">
              <w:rPr>
                <w:rFonts w:cstheme="minorHAnsi"/>
                <w:spacing w:val="-1"/>
                <w:sz w:val="24"/>
                <w:szCs w:val="24"/>
              </w:rPr>
              <w:t xml:space="preserve"> </w:t>
            </w:r>
          </w:p>
        </w:tc>
      </w:tr>
      <w:tr w:rsidR="006A5CBC" w:rsidRPr="00CC05E3" w14:paraId="6270A8BC" w14:textId="77777777" w:rsidTr="00FB734A">
        <w:trPr>
          <w:trHeight w:val="45"/>
        </w:trPr>
        <w:tc>
          <w:tcPr>
            <w:tcW w:w="3571" w:type="pct"/>
            <w:shd w:val="clear" w:color="auto" w:fill="E7E6E6" w:themeFill="background2"/>
          </w:tcPr>
          <w:p w14:paraId="76803BE7"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Municipal</w:t>
            </w:r>
            <w:r w:rsidRPr="00FB734A">
              <w:rPr>
                <w:rFonts w:cstheme="minorHAnsi"/>
                <w:color w:val="auto"/>
                <w:spacing w:val="1"/>
                <w:sz w:val="24"/>
                <w:szCs w:val="24"/>
              </w:rPr>
              <w:t xml:space="preserve"> </w:t>
            </w:r>
            <w:r w:rsidRPr="00FB734A">
              <w:rPr>
                <w:rFonts w:cstheme="minorHAnsi"/>
                <w:color w:val="auto"/>
                <w:sz w:val="24"/>
                <w:szCs w:val="24"/>
              </w:rPr>
              <w:t>Association of</w:t>
            </w:r>
            <w:r w:rsidRPr="00FB734A">
              <w:rPr>
                <w:rFonts w:cstheme="minorHAnsi"/>
                <w:color w:val="auto"/>
                <w:spacing w:val="-6"/>
                <w:sz w:val="24"/>
                <w:szCs w:val="24"/>
              </w:rPr>
              <w:t xml:space="preserve"> </w:t>
            </w:r>
            <w:r w:rsidRPr="00FB734A">
              <w:rPr>
                <w:rFonts w:cstheme="minorHAnsi"/>
                <w:color w:val="auto"/>
                <w:sz w:val="24"/>
                <w:szCs w:val="24"/>
              </w:rPr>
              <w:t>Victoria</w:t>
            </w:r>
          </w:p>
        </w:tc>
        <w:tc>
          <w:tcPr>
            <w:tcW w:w="1429" w:type="pct"/>
            <w:shd w:val="clear" w:color="auto" w:fill="E7E6E6" w:themeFill="background2"/>
          </w:tcPr>
          <w:p w14:paraId="308707E0" w14:textId="77777777" w:rsidR="006A5CBC" w:rsidRPr="00FB734A" w:rsidRDefault="006A5CBC" w:rsidP="00AF52AF">
            <w:pPr>
              <w:pStyle w:val="NoSpacing"/>
              <w:rPr>
                <w:rFonts w:cstheme="minorHAnsi"/>
                <w:sz w:val="24"/>
                <w:szCs w:val="24"/>
              </w:rPr>
            </w:pPr>
            <w:r w:rsidRPr="00FB734A">
              <w:rPr>
                <w:rFonts w:cstheme="minorHAnsi"/>
                <w:sz w:val="24"/>
                <w:szCs w:val="24"/>
              </w:rPr>
              <w:t>Cr</w:t>
            </w:r>
            <w:r w:rsidRPr="00FB734A">
              <w:rPr>
                <w:rFonts w:cstheme="minorHAnsi"/>
                <w:spacing w:val="-2"/>
                <w:sz w:val="24"/>
                <w:szCs w:val="24"/>
              </w:rPr>
              <w:t xml:space="preserve"> </w:t>
            </w:r>
            <w:r w:rsidRPr="00FB734A">
              <w:rPr>
                <w:rFonts w:cstheme="minorHAnsi"/>
                <w:sz w:val="24"/>
                <w:szCs w:val="24"/>
              </w:rPr>
              <w:t>Todorov</w:t>
            </w:r>
          </w:p>
          <w:p w14:paraId="4745F910"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Child (Substitute)</w:t>
            </w:r>
          </w:p>
        </w:tc>
      </w:tr>
      <w:tr w:rsidR="006A5CBC" w:rsidRPr="00CC05E3" w14:paraId="4981385E" w14:textId="77777777" w:rsidTr="00FB734A">
        <w:trPr>
          <w:trHeight w:val="45"/>
        </w:trPr>
        <w:tc>
          <w:tcPr>
            <w:tcW w:w="3571" w:type="pct"/>
          </w:tcPr>
          <w:p w14:paraId="170630E8"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Municipal Emergency Management Planning Committee</w:t>
            </w:r>
          </w:p>
        </w:tc>
        <w:tc>
          <w:tcPr>
            <w:tcW w:w="1429" w:type="pct"/>
          </w:tcPr>
          <w:p w14:paraId="638EEA61" w14:textId="77777777" w:rsidR="006A5CBC" w:rsidRPr="00FB734A" w:rsidRDefault="006A5CBC" w:rsidP="00AF52AF">
            <w:pPr>
              <w:pStyle w:val="NoSpacing"/>
              <w:rPr>
                <w:rFonts w:cstheme="minorHAnsi"/>
                <w:sz w:val="24"/>
                <w:szCs w:val="24"/>
              </w:rPr>
            </w:pPr>
            <w:r w:rsidRPr="00FB734A">
              <w:rPr>
                <w:rFonts w:cstheme="minorHAnsi"/>
                <w:sz w:val="24"/>
                <w:szCs w:val="24"/>
              </w:rPr>
              <w:t>Cr Child</w:t>
            </w:r>
          </w:p>
          <w:p w14:paraId="7CC26A9E" w14:textId="77777777" w:rsidR="006A5CBC" w:rsidRPr="00FB734A" w:rsidRDefault="006A5CBC" w:rsidP="00AF52AF">
            <w:pPr>
              <w:pStyle w:val="NoSpacing"/>
              <w:rPr>
                <w:rFonts w:cstheme="minorHAnsi"/>
                <w:sz w:val="24"/>
                <w:szCs w:val="24"/>
              </w:rPr>
            </w:pPr>
            <w:r w:rsidRPr="00FB734A">
              <w:rPr>
                <w:rFonts w:cstheme="minorHAnsi"/>
                <w:sz w:val="24"/>
                <w:szCs w:val="24"/>
              </w:rPr>
              <w:t>Cr Todorov (Substitute)</w:t>
            </w:r>
          </w:p>
        </w:tc>
      </w:tr>
      <w:tr w:rsidR="006A5CBC" w:rsidRPr="00CC05E3" w14:paraId="54BB4F56" w14:textId="77777777" w:rsidTr="00FB734A">
        <w:trPr>
          <w:trHeight w:val="45"/>
        </w:trPr>
        <w:tc>
          <w:tcPr>
            <w:tcW w:w="3571" w:type="pct"/>
            <w:shd w:val="clear" w:color="auto" w:fill="E7E6E6" w:themeFill="background2"/>
          </w:tcPr>
          <w:p w14:paraId="7D5C497C"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 xml:space="preserve">Municipal Fire Management </w:t>
            </w:r>
            <w:proofErr w:type="gramStart"/>
            <w:r w:rsidRPr="00FB734A">
              <w:rPr>
                <w:rFonts w:cstheme="minorHAnsi"/>
                <w:color w:val="auto"/>
                <w:sz w:val="24"/>
                <w:szCs w:val="24"/>
              </w:rPr>
              <w:t xml:space="preserve">Planning </w:t>
            </w:r>
            <w:r w:rsidRPr="00FB734A">
              <w:rPr>
                <w:rFonts w:cstheme="minorHAnsi"/>
                <w:color w:val="auto"/>
                <w:spacing w:val="-59"/>
                <w:sz w:val="24"/>
                <w:szCs w:val="24"/>
              </w:rPr>
              <w:t xml:space="preserve"> </w:t>
            </w:r>
            <w:r w:rsidRPr="00FB734A">
              <w:rPr>
                <w:rFonts w:cstheme="minorHAnsi"/>
                <w:color w:val="auto"/>
                <w:sz w:val="24"/>
                <w:szCs w:val="24"/>
              </w:rPr>
              <w:t>Committee</w:t>
            </w:r>
            <w:proofErr w:type="gramEnd"/>
          </w:p>
        </w:tc>
        <w:tc>
          <w:tcPr>
            <w:tcW w:w="1429" w:type="pct"/>
            <w:shd w:val="clear" w:color="auto" w:fill="E7E6E6" w:themeFill="background2"/>
          </w:tcPr>
          <w:p w14:paraId="587C03FF" w14:textId="77777777" w:rsidR="006A5CBC" w:rsidRPr="00FB734A" w:rsidRDefault="006A5CBC" w:rsidP="00AF52AF">
            <w:pPr>
              <w:pStyle w:val="NoSpacing"/>
              <w:rPr>
                <w:rFonts w:cstheme="minorHAnsi"/>
                <w:sz w:val="24"/>
                <w:szCs w:val="24"/>
              </w:rPr>
            </w:pPr>
            <w:r w:rsidRPr="00FB734A">
              <w:rPr>
                <w:rFonts w:cstheme="minorHAnsi"/>
                <w:sz w:val="24"/>
                <w:szCs w:val="24"/>
              </w:rPr>
              <w:t>Cr</w:t>
            </w:r>
            <w:r w:rsidRPr="00FB734A">
              <w:rPr>
                <w:rFonts w:cstheme="minorHAnsi"/>
                <w:spacing w:val="-2"/>
                <w:sz w:val="24"/>
                <w:szCs w:val="24"/>
              </w:rPr>
              <w:t xml:space="preserve"> </w:t>
            </w:r>
            <w:r w:rsidRPr="00FB734A">
              <w:rPr>
                <w:rFonts w:cstheme="minorHAnsi"/>
                <w:sz w:val="24"/>
                <w:szCs w:val="24"/>
              </w:rPr>
              <w:t>Child</w:t>
            </w:r>
          </w:p>
          <w:p w14:paraId="28B2217C"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Skelton</w:t>
            </w:r>
          </w:p>
        </w:tc>
      </w:tr>
      <w:tr w:rsidR="006A5CBC" w:rsidRPr="00CC05E3" w14:paraId="0E3F3070" w14:textId="77777777" w:rsidTr="00FB734A">
        <w:trPr>
          <w:trHeight w:val="104"/>
        </w:trPr>
        <w:tc>
          <w:tcPr>
            <w:tcW w:w="3571" w:type="pct"/>
          </w:tcPr>
          <w:p w14:paraId="30DF8669"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lastRenderedPageBreak/>
              <w:t>Positive Ageing Reference Group</w:t>
            </w:r>
          </w:p>
        </w:tc>
        <w:tc>
          <w:tcPr>
            <w:tcW w:w="1429" w:type="pct"/>
          </w:tcPr>
          <w:p w14:paraId="0A3440C4" w14:textId="77777777" w:rsidR="006A5CBC" w:rsidRPr="00FB734A" w:rsidRDefault="006A5CBC" w:rsidP="00AF52AF">
            <w:pPr>
              <w:pStyle w:val="Default"/>
            </w:pPr>
            <w:r w:rsidRPr="00FB734A">
              <w:t xml:space="preserve">Cr Higgins </w:t>
            </w:r>
          </w:p>
          <w:p w14:paraId="11A551C8" w14:textId="77777777" w:rsidR="006A5CBC" w:rsidRPr="00FB734A" w:rsidRDefault="006A5CBC" w:rsidP="00AF52AF">
            <w:pPr>
              <w:pStyle w:val="Default"/>
            </w:pPr>
            <w:r w:rsidRPr="00FB734A">
              <w:t>Cr Skelton (Substitute)</w:t>
            </w:r>
          </w:p>
        </w:tc>
      </w:tr>
      <w:tr w:rsidR="006A5CBC" w:rsidRPr="00CC05E3" w14:paraId="179A254A" w14:textId="77777777" w:rsidTr="00FB734A">
        <w:trPr>
          <w:trHeight w:val="104"/>
        </w:trPr>
        <w:tc>
          <w:tcPr>
            <w:tcW w:w="3571" w:type="pct"/>
            <w:shd w:val="clear" w:color="auto" w:fill="E7E6E6" w:themeFill="background2"/>
          </w:tcPr>
          <w:p w14:paraId="2931F6CE"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Rural Advisory</w:t>
            </w:r>
            <w:r w:rsidRPr="00FB734A">
              <w:rPr>
                <w:rFonts w:cstheme="minorHAnsi"/>
                <w:color w:val="auto"/>
                <w:spacing w:val="-4"/>
                <w:sz w:val="24"/>
                <w:szCs w:val="24"/>
              </w:rPr>
              <w:t xml:space="preserve"> </w:t>
            </w:r>
            <w:r w:rsidRPr="00FB734A">
              <w:rPr>
                <w:rFonts w:cstheme="minorHAnsi"/>
                <w:color w:val="auto"/>
                <w:sz w:val="24"/>
                <w:szCs w:val="24"/>
              </w:rPr>
              <w:t>Committee</w:t>
            </w:r>
          </w:p>
        </w:tc>
        <w:tc>
          <w:tcPr>
            <w:tcW w:w="1429" w:type="pct"/>
            <w:shd w:val="clear" w:color="auto" w:fill="E7E6E6" w:themeFill="background2"/>
          </w:tcPr>
          <w:p w14:paraId="7CD60690" w14:textId="77777777" w:rsidR="006A5CBC" w:rsidRPr="00FB734A" w:rsidRDefault="006A5CBC" w:rsidP="00AF52AF">
            <w:pPr>
              <w:pStyle w:val="NoSpacing"/>
              <w:rPr>
                <w:rFonts w:cstheme="minorHAnsi"/>
                <w:sz w:val="24"/>
                <w:szCs w:val="24"/>
              </w:rPr>
            </w:pPr>
            <w:r w:rsidRPr="00FB734A">
              <w:rPr>
                <w:rFonts w:cstheme="minorHAnsi"/>
                <w:sz w:val="24"/>
                <w:szCs w:val="24"/>
              </w:rPr>
              <w:t xml:space="preserve">Cr Eastham (Chair) </w:t>
            </w:r>
          </w:p>
          <w:p w14:paraId="39C6B853"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McAllister (Substitute)</w:t>
            </w:r>
          </w:p>
        </w:tc>
      </w:tr>
      <w:tr w:rsidR="006A5CBC" w:rsidRPr="00CC05E3" w14:paraId="1B3C454E" w14:textId="77777777" w:rsidTr="00FB734A">
        <w:trPr>
          <w:trHeight w:val="194"/>
        </w:trPr>
        <w:tc>
          <w:tcPr>
            <w:tcW w:w="3571" w:type="pct"/>
          </w:tcPr>
          <w:p w14:paraId="0F955942"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Sustainable Environment Advisory</w:t>
            </w:r>
            <w:r w:rsidRPr="00FB734A">
              <w:rPr>
                <w:rFonts w:cstheme="minorHAnsi"/>
                <w:color w:val="auto"/>
                <w:spacing w:val="-59"/>
                <w:sz w:val="24"/>
                <w:szCs w:val="24"/>
              </w:rPr>
              <w:t xml:space="preserve"> </w:t>
            </w:r>
            <w:r w:rsidRPr="00FB734A">
              <w:rPr>
                <w:rFonts w:cstheme="minorHAnsi"/>
                <w:color w:val="auto"/>
                <w:sz w:val="24"/>
                <w:szCs w:val="24"/>
              </w:rPr>
              <w:t>Committee</w:t>
            </w:r>
          </w:p>
        </w:tc>
        <w:tc>
          <w:tcPr>
            <w:tcW w:w="1429" w:type="pct"/>
          </w:tcPr>
          <w:p w14:paraId="6F8DF67D" w14:textId="77777777" w:rsidR="006A5CBC" w:rsidRPr="00FB734A" w:rsidRDefault="006A5CBC" w:rsidP="00AF52AF">
            <w:pPr>
              <w:pStyle w:val="NoSpacing"/>
              <w:rPr>
                <w:rFonts w:cstheme="minorHAnsi"/>
                <w:sz w:val="24"/>
                <w:szCs w:val="24"/>
              </w:rPr>
            </w:pPr>
            <w:r w:rsidRPr="00FB734A">
              <w:rPr>
                <w:rFonts w:cstheme="minorHAnsi"/>
                <w:sz w:val="24"/>
                <w:szCs w:val="24"/>
              </w:rPr>
              <w:t xml:space="preserve">Cr Skelton (Chair) </w:t>
            </w:r>
          </w:p>
          <w:p w14:paraId="34361E7C"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Fullagar (Substitute)</w:t>
            </w:r>
          </w:p>
        </w:tc>
      </w:tr>
      <w:tr w:rsidR="006A5CBC" w:rsidRPr="00CC05E3" w14:paraId="15F0D438" w14:textId="77777777" w:rsidTr="00FB734A">
        <w:trPr>
          <w:trHeight w:val="126"/>
        </w:trPr>
        <w:tc>
          <w:tcPr>
            <w:tcW w:w="3571" w:type="pct"/>
            <w:shd w:val="clear" w:color="auto" w:fill="E7E6E6" w:themeFill="background2"/>
          </w:tcPr>
          <w:p w14:paraId="723B7509"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Yarra Ranges Regional</w:t>
            </w:r>
            <w:r w:rsidRPr="00FB734A">
              <w:rPr>
                <w:rFonts w:cstheme="minorHAnsi"/>
                <w:color w:val="auto"/>
                <w:spacing w:val="-6"/>
                <w:sz w:val="24"/>
                <w:szCs w:val="24"/>
              </w:rPr>
              <w:t xml:space="preserve"> </w:t>
            </w:r>
            <w:r w:rsidRPr="00FB734A">
              <w:rPr>
                <w:rFonts w:cstheme="minorHAnsi"/>
                <w:color w:val="auto"/>
                <w:sz w:val="24"/>
                <w:szCs w:val="24"/>
              </w:rPr>
              <w:t>Museum</w:t>
            </w:r>
            <w:r w:rsidRPr="00FB734A">
              <w:rPr>
                <w:rFonts w:cstheme="minorHAnsi"/>
                <w:color w:val="auto"/>
                <w:spacing w:val="-7"/>
                <w:sz w:val="24"/>
                <w:szCs w:val="24"/>
              </w:rPr>
              <w:t xml:space="preserve"> </w:t>
            </w:r>
            <w:r w:rsidRPr="00FB734A">
              <w:rPr>
                <w:rFonts w:cstheme="minorHAnsi"/>
                <w:color w:val="auto"/>
                <w:sz w:val="24"/>
                <w:szCs w:val="24"/>
              </w:rPr>
              <w:t>Trust</w:t>
            </w:r>
          </w:p>
        </w:tc>
        <w:tc>
          <w:tcPr>
            <w:tcW w:w="1429" w:type="pct"/>
            <w:shd w:val="clear" w:color="auto" w:fill="E7E6E6" w:themeFill="background2"/>
          </w:tcPr>
          <w:p w14:paraId="6E05C0D8" w14:textId="77777777" w:rsidR="006A5CBC" w:rsidRPr="00FB734A" w:rsidRDefault="006A5CBC" w:rsidP="00AF52AF">
            <w:pPr>
              <w:pStyle w:val="NoSpacing"/>
              <w:rPr>
                <w:rFonts w:cstheme="minorHAnsi"/>
                <w:sz w:val="24"/>
                <w:szCs w:val="24"/>
              </w:rPr>
            </w:pPr>
            <w:r w:rsidRPr="00FB734A">
              <w:rPr>
                <w:rFonts w:cstheme="minorHAnsi"/>
                <w:sz w:val="24"/>
                <w:szCs w:val="24"/>
              </w:rPr>
              <w:t xml:space="preserve">Cr Higgins </w:t>
            </w:r>
          </w:p>
          <w:p w14:paraId="6DC411EE"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 Heenan</w:t>
            </w:r>
          </w:p>
        </w:tc>
      </w:tr>
      <w:tr w:rsidR="006A5CBC" w:rsidRPr="00CC05E3" w14:paraId="7C0C427B" w14:textId="77777777" w:rsidTr="00FB734A">
        <w:trPr>
          <w:trHeight w:val="91"/>
        </w:trPr>
        <w:tc>
          <w:tcPr>
            <w:tcW w:w="3571" w:type="pct"/>
          </w:tcPr>
          <w:p w14:paraId="530A2C74" w14:textId="77777777" w:rsidR="006A5CBC" w:rsidRPr="00FB734A" w:rsidRDefault="006A5CBC" w:rsidP="00AF52AF">
            <w:pPr>
              <w:pStyle w:val="NoSpacing"/>
              <w:rPr>
                <w:rFonts w:cstheme="minorHAnsi"/>
                <w:color w:val="auto"/>
                <w:sz w:val="24"/>
                <w:szCs w:val="24"/>
              </w:rPr>
            </w:pPr>
            <w:r w:rsidRPr="00FB734A">
              <w:rPr>
                <w:rFonts w:cstheme="minorHAnsi"/>
                <w:color w:val="auto"/>
                <w:sz w:val="24"/>
                <w:szCs w:val="24"/>
              </w:rPr>
              <w:t>Yarra</w:t>
            </w:r>
            <w:r w:rsidRPr="00FB734A">
              <w:rPr>
                <w:rFonts w:cstheme="minorHAnsi"/>
                <w:color w:val="auto"/>
                <w:spacing w:val="1"/>
                <w:sz w:val="24"/>
                <w:szCs w:val="24"/>
              </w:rPr>
              <w:t xml:space="preserve"> </w:t>
            </w:r>
            <w:r w:rsidRPr="00FB734A">
              <w:rPr>
                <w:rFonts w:cstheme="minorHAnsi"/>
                <w:color w:val="auto"/>
                <w:sz w:val="24"/>
                <w:szCs w:val="24"/>
              </w:rPr>
              <w:t>Valley</w:t>
            </w:r>
            <w:r w:rsidRPr="00FB734A">
              <w:rPr>
                <w:rFonts w:cstheme="minorHAnsi"/>
                <w:color w:val="auto"/>
                <w:spacing w:val="-3"/>
                <w:sz w:val="24"/>
                <w:szCs w:val="24"/>
              </w:rPr>
              <w:t xml:space="preserve"> </w:t>
            </w:r>
            <w:r w:rsidRPr="00FB734A">
              <w:rPr>
                <w:rFonts w:cstheme="minorHAnsi"/>
                <w:color w:val="auto"/>
                <w:sz w:val="24"/>
                <w:szCs w:val="24"/>
              </w:rPr>
              <w:t>ECOSS</w:t>
            </w:r>
          </w:p>
        </w:tc>
        <w:tc>
          <w:tcPr>
            <w:tcW w:w="1429" w:type="pct"/>
          </w:tcPr>
          <w:p w14:paraId="48583C40" w14:textId="77777777" w:rsidR="006A5CBC" w:rsidRPr="00FB734A" w:rsidRDefault="006A5CBC" w:rsidP="00AF52AF">
            <w:pPr>
              <w:pStyle w:val="NoSpacing"/>
              <w:rPr>
                <w:rFonts w:cstheme="minorHAnsi"/>
                <w:color w:val="FF0000"/>
                <w:sz w:val="24"/>
                <w:szCs w:val="24"/>
              </w:rPr>
            </w:pPr>
            <w:r w:rsidRPr="00FB734A">
              <w:rPr>
                <w:rFonts w:cstheme="minorHAnsi"/>
                <w:sz w:val="24"/>
                <w:szCs w:val="24"/>
              </w:rPr>
              <w:t>Cr</w:t>
            </w:r>
            <w:r w:rsidRPr="00FB734A">
              <w:rPr>
                <w:rFonts w:cstheme="minorHAnsi"/>
                <w:spacing w:val="-2"/>
                <w:sz w:val="24"/>
                <w:szCs w:val="24"/>
              </w:rPr>
              <w:t xml:space="preserve"> </w:t>
            </w:r>
            <w:r w:rsidRPr="00FB734A">
              <w:rPr>
                <w:rFonts w:cstheme="minorHAnsi"/>
                <w:sz w:val="24"/>
                <w:szCs w:val="24"/>
              </w:rPr>
              <w:t>Child</w:t>
            </w:r>
          </w:p>
        </w:tc>
      </w:tr>
      <w:tr w:rsidR="006A5CBC" w:rsidRPr="00CC05E3" w14:paraId="5FD142DB" w14:textId="77777777" w:rsidTr="00FB734A">
        <w:trPr>
          <w:trHeight w:val="91"/>
        </w:trPr>
        <w:tc>
          <w:tcPr>
            <w:tcW w:w="3571" w:type="pct"/>
            <w:shd w:val="clear" w:color="auto" w:fill="E7E6E6" w:themeFill="background2"/>
          </w:tcPr>
          <w:p w14:paraId="7D5F63B6" w14:textId="77777777" w:rsidR="006A5CBC" w:rsidRPr="00FB734A" w:rsidRDefault="006A5CBC" w:rsidP="00AF52AF">
            <w:pPr>
              <w:pStyle w:val="Default"/>
            </w:pPr>
            <w:r w:rsidRPr="00FB734A">
              <w:t xml:space="preserve">Your Library Est June 2022 – formally known as Eastern Regional Libraries Corporation </w:t>
            </w:r>
          </w:p>
          <w:p w14:paraId="4F814736" w14:textId="77777777" w:rsidR="006A5CBC" w:rsidRPr="00FB734A" w:rsidRDefault="006A5CBC" w:rsidP="00AF52AF">
            <w:pPr>
              <w:pStyle w:val="NoSpacing"/>
              <w:rPr>
                <w:rFonts w:cstheme="minorHAnsi"/>
                <w:color w:val="auto"/>
                <w:sz w:val="24"/>
                <w:szCs w:val="24"/>
              </w:rPr>
            </w:pPr>
          </w:p>
        </w:tc>
        <w:tc>
          <w:tcPr>
            <w:tcW w:w="1429" w:type="pct"/>
            <w:shd w:val="clear" w:color="auto" w:fill="E7E6E6" w:themeFill="background2"/>
          </w:tcPr>
          <w:p w14:paraId="2D95B377" w14:textId="77777777" w:rsidR="006A5CBC" w:rsidRPr="00FB734A" w:rsidRDefault="006A5CBC" w:rsidP="00AF52AF">
            <w:pPr>
              <w:pStyle w:val="Default"/>
            </w:pPr>
            <w:r w:rsidRPr="00FB734A">
              <w:t xml:space="preserve">Cr Fullagar </w:t>
            </w:r>
          </w:p>
          <w:p w14:paraId="6312B5B1" w14:textId="77777777" w:rsidR="006A5CBC" w:rsidRPr="00FB734A" w:rsidRDefault="006A5CBC" w:rsidP="00AF52AF">
            <w:pPr>
              <w:pStyle w:val="NoSpacing"/>
              <w:rPr>
                <w:rFonts w:cstheme="minorHAnsi"/>
                <w:sz w:val="24"/>
                <w:szCs w:val="24"/>
              </w:rPr>
            </w:pPr>
            <w:r w:rsidRPr="00FB734A">
              <w:rPr>
                <w:sz w:val="24"/>
                <w:szCs w:val="24"/>
              </w:rPr>
              <w:t xml:space="preserve">Cr Child </w:t>
            </w:r>
          </w:p>
        </w:tc>
      </w:tr>
    </w:tbl>
    <w:p w14:paraId="79FEB98D" w14:textId="77777777" w:rsidR="006A5CBC" w:rsidRPr="00CC05E3" w:rsidRDefault="006A5CBC" w:rsidP="006A5CBC">
      <w:pPr>
        <w:pStyle w:val="BodyText1"/>
      </w:pPr>
    </w:p>
    <w:p w14:paraId="3C2148F0" w14:textId="77777777" w:rsidR="006A5CBC" w:rsidRPr="002B45E4" w:rsidRDefault="006A5CBC" w:rsidP="006A5CBC">
      <w:pPr>
        <w:pStyle w:val="Heading3"/>
      </w:pPr>
      <w:bookmarkStart w:id="24" w:name="_Toc148433442"/>
      <w:r w:rsidRPr="002B45E4">
        <w:t>Councillor Expenses</w:t>
      </w:r>
      <w:bookmarkEnd w:id="24"/>
    </w:p>
    <w:p w14:paraId="63F7FC9F" w14:textId="77777777" w:rsidR="006A5CBC" w:rsidRPr="002B45E4" w:rsidRDefault="006A5CBC" w:rsidP="006A5CBC">
      <w:pPr>
        <w:pStyle w:val="BodyText1"/>
      </w:pPr>
      <w:r w:rsidRPr="002B45E4">
        <w:t>Councillors receive an annual allowance for their time and dedication to the role of being a Councillor. Their allowance and their expenses for the 202</w:t>
      </w:r>
      <w:r>
        <w:t>3</w:t>
      </w:r>
      <w:r w:rsidRPr="002B45E4">
        <w:t>-2</w:t>
      </w:r>
      <w:r>
        <w:t>4</w:t>
      </w:r>
      <w:r w:rsidRPr="002B45E4">
        <w:t xml:space="preserve"> financial year are stated below. </w:t>
      </w:r>
    </w:p>
    <w:p w14:paraId="3BA34D02" w14:textId="77777777" w:rsidR="006A5CBC" w:rsidRPr="00CC05E3" w:rsidRDefault="006A5CBC" w:rsidP="006A5CBC">
      <w:pPr>
        <w:spacing w:after="0"/>
        <w:rPr>
          <w:rFonts w:ascii="Calibri" w:eastAsia="Calibri" w:hAnsi="Calibri" w:cs="Times New Roman"/>
          <w:color w:val="FF0000"/>
        </w:rPr>
      </w:pPr>
    </w:p>
    <w:tbl>
      <w:tblPr>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285"/>
        <w:gridCol w:w="1529"/>
        <w:gridCol w:w="1288"/>
        <w:gridCol w:w="1409"/>
        <w:gridCol w:w="1288"/>
        <w:gridCol w:w="1523"/>
      </w:tblGrid>
      <w:tr w:rsidR="004D44C5" w:rsidRPr="004D44C5" w14:paraId="51DAA507" w14:textId="77777777" w:rsidTr="004D44C5">
        <w:trPr>
          <w:cantSplit/>
          <w:trHeight w:val="1346"/>
        </w:trPr>
        <w:tc>
          <w:tcPr>
            <w:tcW w:w="1225" w:type="pct"/>
            <w:shd w:val="clear" w:color="auto" w:fill="auto"/>
            <w:noWrap/>
            <w:textDirection w:val="btLr"/>
            <w:vAlign w:val="center"/>
            <w:hideMark/>
          </w:tcPr>
          <w:p w14:paraId="02CE1920" w14:textId="77777777" w:rsidR="004D44C5" w:rsidRPr="004D44C5" w:rsidRDefault="004D44C5" w:rsidP="00AF52AF">
            <w:pPr>
              <w:snapToGrid/>
              <w:spacing w:after="0" w:line="240" w:lineRule="auto"/>
              <w:jc w:val="center"/>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Councillor</w:t>
            </w:r>
          </w:p>
        </w:tc>
        <w:tc>
          <w:tcPr>
            <w:tcW w:w="820" w:type="pct"/>
            <w:shd w:val="clear" w:color="auto" w:fill="auto"/>
            <w:textDirection w:val="btLr"/>
            <w:vAlign w:val="center"/>
            <w:hideMark/>
          </w:tcPr>
          <w:p w14:paraId="37A69A78" w14:textId="77777777" w:rsidR="004D44C5" w:rsidRPr="004D44C5" w:rsidRDefault="004D44C5" w:rsidP="00AF52AF">
            <w:pPr>
              <w:snapToGrid/>
              <w:spacing w:after="0" w:line="240" w:lineRule="auto"/>
              <w:jc w:val="center"/>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Allowance</w:t>
            </w:r>
          </w:p>
        </w:tc>
        <w:tc>
          <w:tcPr>
            <w:tcW w:w="691" w:type="pct"/>
            <w:shd w:val="clear" w:color="auto" w:fill="auto"/>
            <w:textDirection w:val="btLr"/>
            <w:vAlign w:val="center"/>
            <w:hideMark/>
          </w:tcPr>
          <w:p w14:paraId="755989A3" w14:textId="77777777" w:rsidR="004D44C5" w:rsidRPr="004D44C5" w:rsidRDefault="004D44C5" w:rsidP="00AF52AF">
            <w:pPr>
              <w:snapToGrid/>
              <w:spacing w:after="0" w:line="240" w:lineRule="auto"/>
              <w:jc w:val="center"/>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Conferences / Training</w:t>
            </w:r>
          </w:p>
        </w:tc>
        <w:tc>
          <w:tcPr>
            <w:tcW w:w="756" w:type="pct"/>
            <w:shd w:val="clear" w:color="auto" w:fill="auto"/>
            <w:textDirection w:val="btLr"/>
            <w:vAlign w:val="center"/>
            <w:hideMark/>
          </w:tcPr>
          <w:p w14:paraId="797A8E72" w14:textId="77777777" w:rsidR="004D44C5" w:rsidRPr="004D44C5" w:rsidRDefault="004D44C5" w:rsidP="00AF52AF">
            <w:pPr>
              <w:snapToGrid/>
              <w:spacing w:after="0" w:line="240" w:lineRule="auto"/>
              <w:jc w:val="center"/>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Travel *</w:t>
            </w:r>
          </w:p>
        </w:tc>
        <w:tc>
          <w:tcPr>
            <w:tcW w:w="691" w:type="pct"/>
            <w:shd w:val="clear" w:color="auto" w:fill="auto"/>
            <w:textDirection w:val="btLr"/>
            <w:vAlign w:val="center"/>
            <w:hideMark/>
          </w:tcPr>
          <w:p w14:paraId="6DB79210" w14:textId="77777777" w:rsidR="004D44C5" w:rsidRPr="004D44C5" w:rsidRDefault="004D44C5" w:rsidP="00AF52AF">
            <w:pPr>
              <w:snapToGrid/>
              <w:spacing w:after="0" w:line="240" w:lineRule="auto"/>
              <w:jc w:val="center"/>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Other costs</w:t>
            </w:r>
          </w:p>
        </w:tc>
        <w:tc>
          <w:tcPr>
            <w:tcW w:w="818" w:type="pct"/>
            <w:shd w:val="clear" w:color="auto" w:fill="auto"/>
            <w:noWrap/>
            <w:textDirection w:val="btLr"/>
            <w:vAlign w:val="center"/>
            <w:hideMark/>
          </w:tcPr>
          <w:p w14:paraId="366B6A52" w14:textId="77777777" w:rsidR="004D44C5" w:rsidRPr="004D44C5" w:rsidRDefault="004D44C5" w:rsidP="00AF52AF">
            <w:pPr>
              <w:snapToGrid/>
              <w:spacing w:after="0" w:line="240" w:lineRule="auto"/>
              <w:jc w:val="center"/>
              <w:rPr>
                <w:rFonts w:eastAsia="Times New Roman" w:cstheme="minorHAnsi"/>
                <w:color w:val="auto"/>
                <w:sz w:val="24"/>
                <w:szCs w:val="24"/>
                <w:lang w:eastAsia="en-AU"/>
              </w:rPr>
            </w:pPr>
            <w:r w:rsidRPr="004D44C5">
              <w:rPr>
                <w:rFonts w:eastAsia="Times New Roman" w:cstheme="minorHAnsi"/>
                <w:color w:val="auto"/>
                <w:sz w:val="24"/>
                <w:szCs w:val="24"/>
                <w:lang w:eastAsia="en-AU"/>
              </w:rPr>
              <w:t>Total</w:t>
            </w:r>
          </w:p>
        </w:tc>
      </w:tr>
      <w:tr w:rsidR="004D44C5" w:rsidRPr="004D44C5" w14:paraId="2F8644D3" w14:textId="77777777" w:rsidTr="004D44C5">
        <w:trPr>
          <w:trHeight w:val="524"/>
        </w:trPr>
        <w:tc>
          <w:tcPr>
            <w:tcW w:w="1225" w:type="pct"/>
            <w:shd w:val="clear" w:color="auto" w:fill="auto"/>
            <w:noWrap/>
            <w:vAlign w:val="center"/>
            <w:hideMark/>
          </w:tcPr>
          <w:p w14:paraId="4BF9E432"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 xml:space="preserve">ANDREW FULLAGAR </w:t>
            </w:r>
          </w:p>
        </w:tc>
        <w:tc>
          <w:tcPr>
            <w:tcW w:w="820" w:type="pct"/>
            <w:shd w:val="clear" w:color="auto" w:fill="auto"/>
            <w:noWrap/>
            <w:vAlign w:val="center"/>
            <w:hideMark/>
          </w:tcPr>
          <w:p w14:paraId="4CB42629"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67A56FCD"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$925.39</w:t>
            </w:r>
          </w:p>
        </w:tc>
        <w:tc>
          <w:tcPr>
            <w:tcW w:w="756" w:type="pct"/>
            <w:shd w:val="clear" w:color="auto" w:fill="auto"/>
            <w:noWrap/>
            <w:vAlign w:val="center"/>
            <w:hideMark/>
          </w:tcPr>
          <w:p w14:paraId="4AFF0B3A"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$7,026.99</w:t>
            </w:r>
          </w:p>
        </w:tc>
        <w:tc>
          <w:tcPr>
            <w:tcW w:w="691" w:type="pct"/>
            <w:shd w:val="clear" w:color="auto" w:fill="auto"/>
            <w:noWrap/>
            <w:vAlign w:val="center"/>
            <w:hideMark/>
          </w:tcPr>
          <w:p w14:paraId="355E984C"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818" w:type="pct"/>
            <w:shd w:val="clear" w:color="auto" w:fill="auto"/>
            <w:noWrap/>
            <w:vAlign w:val="center"/>
            <w:hideMark/>
          </w:tcPr>
          <w:p w14:paraId="0905687D"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$46,953.58</w:t>
            </w:r>
          </w:p>
        </w:tc>
      </w:tr>
      <w:tr w:rsidR="004D44C5" w:rsidRPr="004D44C5" w14:paraId="1B2C4DC1" w14:textId="77777777" w:rsidTr="004D44C5">
        <w:trPr>
          <w:trHeight w:val="524"/>
        </w:trPr>
        <w:tc>
          <w:tcPr>
            <w:tcW w:w="1225" w:type="pct"/>
            <w:shd w:val="clear" w:color="auto" w:fill="auto"/>
            <w:noWrap/>
            <w:vAlign w:val="center"/>
            <w:hideMark/>
          </w:tcPr>
          <w:p w14:paraId="4D0B1C15"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DAVID EASTHAM</w:t>
            </w:r>
          </w:p>
        </w:tc>
        <w:tc>
          <w:tcPr>
            <w:tcW w:w="820" w:type="pct"/>
            <w:shd w:val="clear" w:color="auto" w:fill="auto"/>
            <w:noWrap/>
            <w:vAlign w:val="center"/>
            <w:hideMark/>
          </w:tcPr>
          <w:p w14:paraId="3E412BC5"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$55,280.62</w:t>
            </w:r>
          </w:p>
        </w:tc>
        <w:tc>
          <w:tcPr>
            <w:tcW w:w="691" w:type="pct"/>
            <w:shd w:val="clear" w:color="auto" w:fill="auto"/>
            <w:noWrap/>
            <w:vAlign w:val="center"/>
            <w:hideMark/>
          </w:tcPr>
          <w:p w14:paraId="788215C0"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$20.00</w:t>
            </w:r>
          </w:p>
        </w:tc>
        <w:tc>
          <w:tcPr>
            <w:tcW w:w="756" w:type="pct"/>
            <w:shd w:val="clear" w:color="auto" w:fill="auto"/>
            <w:noWrap/>
            <w:vAlign w:val="center"/>
            <w:hideMark/>
          </w:tcPr>
          <w:p w14:paraId="00C65ECE"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$3,618.66</w:t>
            </w:r>
          </w:p>
        </w:tc>
        <w:tc>
          <w:tcPr>
            <w:tcW w:w="691" w:type="pct"/>
            <w:shd w:val="clear" w:color="auto" w:fill="auto"/>
            <w:noWrap/>
            <w:vAlign w:val="center"/>
            <w:hideMark/>
          </w:tcPr>
          <w:p w14:paraId="552FA774"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818" w:type="pct"/>
            <w:shd w:val="clear" w:color="auto" w:fill="auto"/>
            <w:noWrap/>
            <w:vAlign w:val="center"/>
            <w:hideMark/>
          </w:tcPr>
          <w:p w14:paraId="2037E3D6"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$58,919.28</w:t>
            </w:r>
          </w:p>
        </w:tc>
      </w:tr>
      <w:tr w:rsidR="004D44C5" w:rsidRPr="004D44C5" w14:paraId="1D23611E" w14:textId="77777777" w:rsidTr="004D44C5">
        <w:trPr>
          <w:trHeight w:val="524"/>
        </w:trPr>
        <w:tc>
          <w:tcPr>
            <w:tcW w:w="1225" w:type="pct"/>
            <w:shd w:val="clear" w:color="auto" w:fill="auto"/>
            <w:noWrap/>
            <w:vAlign w:val="center"/>
            <w:hideMark/>
          </w:tcPr>
          <w:p w14:paraId="0DAFA3C2"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FIONA MCALLISTER</w:t>
            </w:r>
          </w:p>
        </w:tc>
        <w:tc>
          <w:tcPr>
            <w:tcW w:w="820" w:type="pct"/>
            <w:shd w:val="clear" w:color="auto" w:fill="auto"/>
            <w:noWrap/>
            <w:vAlign w:val="center"/>
            <w:hideMark/>
          </w:tcPr>
          <w:p w14:paraId="2629F74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5511FCF4"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756" w:type="pct"/>
            <w:shd w:val="clear" w:color="auto" w:fill="auto"/>
            <w:noWrap/>
            <w:vAlign w:val="center"/>
            <w:hideMark/>
          </w:tcPr>
          <w:p w14:paraId="6B7A7601"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691" w:type="pct"/>
            <w:shd w:val="clear" w:color="auto" w:fill="auto"/>
            <w:noWrap/>
            <w:vAlign w:val="center"/>
            <w:hideMark/>
          </w:tcPr>
          <w:p w14:paraId="540DF056"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$72.73</w:t>
            </w:r>
          </w:p>
        </w:tc>
        <w:tc>
          <w:tcPr>
            <w:tcW w:w="818" w:type="pct"/>
            <w:shd w:val="clear" w:color="auto" w:fill="auto"/>
            <w:noWrap/>
            <w:vAlign w:val="center"/>
            <w:hideMark/>
          </w:tcPr>
          <w:p w14:paraId="35C9E35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$39,073.93</w:t>
            </w:r>
          </w:p>
        </w:tc>
      </w:tr>
      <w:tr w:rsidR="004D44C5" w:rsidRPr="004D44C5" w14:paraId="47A6E4FD" w14:textId="77777777" w:rsidTr="004D44C5">
        <w:trPr>
          <w:trHeight w:val="524"/>
        </w:trPr>
        <w:tc>
          <w:tcPr>
            <w:tcW w:w="1225" w:type="pct"/>
            <w:shd w:val="clear" w:color="auto" w:fill="auto"/>
            <w:noWrap/>
            <w:vAlign w:val="center"/>
            <w:hideMark/>
          </w:tcPr>
          <w:p w14:paraId="71516D93"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JIM CHILD</w:t>
            </w:r>
          </w:p>
        </w:tc>
        <w:tc>
          <w:tcPr>
            <w:tcW w:w="820" w:type="pct"/>
            <w:shd w:val="clear" w:color="auto" w:fill="auto"/>
            <w:noWrap/>
            <w:vAlign w:val="center"/>
            <w:hideMark/>
          </w:tcPr>
          <w:p w14:paraId="5BE58AA6"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$60,603.72</w:t>
            </w:r>
          </w:p>
        </w:tc>
        <w:tc>
          <w:tcPr>
            <w:tcW w:w="691" w:type="pct"/>
            <w:shd w:val="clear" w:color="auto" w:fill="auto"/>
            <w:noWrap/>
            <w:vAlign w:val="center"/>
            <w:hideMark/>
          </w:tcPr>
          <w:p w14:paraId="41187F00"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$2,920.99</w:t>
            </w:r>
          </w:p>
        </w:tc>
        <w:tc>
          <w:tcPr>
            <w:tcW w:w="756" w:type="pct"/>
            <w:shd w:val="clear" w:color="auto" w:fill="auto"/>
            <w:noWrap/>
            <w:vAlign w:val="center"/>
            <w:hideMark/>
          </w:tcPr>
          <w:p w14:paraId="477493A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$7,632.79</w:t>
            </w:r>
          </w:p>
        </w:tc>
        <w:tc>
          <w:tcPr>
            <w:tcW w:w="691" w:type="pct"/>
            <w:shd w:val="clear" w:color="auto" w:fill="auto"/>
            <w:noWrap/>
            <w:vAlign w:val="center"/>
            <w:hideMark/>
          </w:tcPr>
          <w:p w14:paraId="5E513FF0"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$510.14</w:t>
            </w:r>
          </w:p>
        </w:tc>
        <w:tc>
          <w:tcPr>
            <w:tcW w:w="818" w:type="pct"/>
            <w:shd w:val="clear" w:color="auto" w:fill="auto"/>
            <w:noWrap/>
            <w:vAlign w:val="center"/>
            <w:hideMark/>
          </w:tcPr>
          <w:p w14:paraId="6E0EC4F5"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$71,667.64</w:t>
            </w:r>
          </w:p>
        </w:tc>
      </w:tr>
      <w:tr w:rsidR="004D44C5" w:rsidRPr="004D44C5" w14:paraId="062F3712" w14:textId="77777777" w:rsidTr="004D44C5">
        <w:trPr>
          <w:trHeight w:val="524"/>
        </w:trPr>
        <w:tc>
          <w:tcPr>
            <w:tcW w:w="1225" w:type="pct"/>
            <w:shd w:val="clear" w:color="auto" w:fill="auto"/>
            <w:noWrap/>
            <w:vAlign w:val="center"/>
            <w:hideMark/>
          </w:tcPr>
          <w:p w14:paraId="68AB8CA8"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JOHANNA SKELTON</w:t>
            </w:r>
          </w:p>
        </w:tc>
        <w:tc>
          <w:tcPr>
            <w:tcW w:w="820" w:type="pct"/>
            <w:shd w:val="clear" w:color="auto" w:fill="auto"/>
            <w:noWrap/>
            <w:vAlign w:val="center"/>
            <w:hideMark/>
          </w:tcPr>
          <w:p w14:paraId="18400591"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217CEFD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$1,197.15</w:t>
            </w:r>
          </w:p>
        </w:tc>
        <w:tc>
          <w:tcPr>
            <w:tcW w:w="756" w:type="pct"/>
            <w:shd w:val="clear" w:color="auto" w:fill="auto"/>
            <w:noWrap/>
            <w:vAlign w:val="center"/>
            <w:hideMark/>
          </w:tcPr>
          <w:p w14:paraId="7EA1C32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691" w:type="pct"/>
            <w:shd w:val="clear" w:color="auto" w:fill="auto"/>
            <w:noWrap/>
            <w:vAlign w:val="center"/>
            <w:hideMark/>
          </w:tcPr>
          <w:p w14:paraId="1EC7E78A"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818" w:type="pct"/>
            <w:shd w:val="clear" w:color="auto" w:fill="auto"/>
            <w:noWrap/>
            <w:vAlign w:val="center"/>
            <w:hideMark/>
          </w:tcPr>
          <w:p w14:paraId="760A5A18"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$40,198.35</w:t>
            </w:r>
          </w:p>
        </w:tc>
      </w:tr>
      <w:tr w:rsidR="004D44C5" w:rsidRPr="004D44C5" w14:paraId="28EF1FFC" w14:textId="77777777" w:rsidTr="004D44C5">
        <w:trPr>
          <w:trHeight w:val="524"/>
        </w:trPr>
        <w:tc>
          <w:tcPr>
            <w:tcW w:w="1225" w:type="pct"/>
            <w:shd w:val="clear" w:color="auto" w:fill="auto"/>
            <w:noWrap/>
            <w:vAlign w:val="center"/>
            <w:hideMark/>
          </w:tcPr>
          <w:p w14:paraId="5C6053D3"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LEN COX</w:t>
            </w:r>
          </w:p>
        </w:tc>
        <w:tc>
          <w:tcPr>
            <w:tcW w:w="820" w:type="pct"/>
            <w:shd w:val="clear" w:color="auto" w:fill="auto"/>
            <w:noWrap/>
            <w:vAlign w:val="center"/>
            <w:hideMark/>
          </w:tcPr>
          <w:p w14:paraId="767CBEE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45FAEDE4"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756" w:type="pct"/>
            <w:shd w:val="clear" w:color="auto" w:fill="auto"/>
            <w:noWrap/>
            <w:vAlign w:val="center"/>
            <w:hideMark/>
          </w:tcPr>
          <w:p w14:paraId="7C2BF6A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$2,280.42</w:t>
            </w:r>
          </w:p>
        </w:tc>
        <w:tc>
          <w:tcPr>
            <w:tcW w:w="691" w:type="pct"/>
            <w:shd w:val="clear" w:color="auto" w:fill="auto"/>
            <w:noWrap/>
            <w:vAlign w:val="center"/>
            <w:hideMark/>
          </w:tcPr>
          <w:p w14:paraId="3DA253A3"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818" w:type="pct"/>
            <w:shd w:val="clear" w:color="auto" w:fill="auto"/>
            <w:noWrap/>
            <w:vAlign w:val="center"/>
            <w:hideMark/>
          </w:tcPr>
          <w:p w14:paraId="176F6E8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$41,281.62</w:t>
            </w:r>
          </w:p>
        </w:tc>
      </w:tr>
      <w:tr w:rsidR="004D44C5" w:rsidRPr="004D44C5" w14:paraId="148D7E80" w14:textId="77777777" w:rsidTr="004D44C5">
        <w:trPr>
          <w:trHeight w:val="524"/>
        </w:trPr>
        <w:tc>
          <w:tcPr>
            <w:tcW w:w="1225" w:type="pct"/>
            <w:shd w:val="clear" w:color="auto" w:fill="auto"/>
            <w:noWrap/>
            <w:vAlign w:val="center"/>
            <w:hideMark/>
          </w:tcPr>
          <w:p w14:paraId="78AAC735"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RICHARD HIGGINS</w:t>
            </w:r>
          </w:p>
        </w:tc>
        <w:tc>
          <w:tcPr>
            <w:tcW w:w="820" w:type="pct"/>
            <w:shd w:val="clear" w:color="auto" w:fill="auto"/>
            <w:noWrap/>
            <w:vAlign w:val="center"/>
            <w:hideMark/>
          </w:tcPr>
          <w:p w14:paraId="4AA9331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136F7C53"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756" w:type="pct"/>
            <w:shd w:val="clear" w:color="auto" w:fill="auto"/>
            <w:noWrap/>
            <w:vAlign w:val="center"/>
            <w:hideMark/>
          </w:tcPr>
          <w:p w14:paraId="444ABCA0"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691" w:type="pct"/>
            <w:shd w:val="clear" w:color="auto" w:fill="auto"/>
            <w:noWrap/>
            <w:vAlign w:val="center"/>
            <w:hideMark/>
          </w:tcPr>
          <w:p w14:paraId="02331C1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818" w:type="pct"/>
            <w:shd w:val="clear" w:color="auto" w:fill="auto"/>
            <w:noWrap/>
            <w:vAlign w:val="center"/>
            <w:hideMark/>
          </w:tcPr>
          <w:p w14:paraId="7DC89F20"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r>
      <w:tr w:rsidR="004D44C5" w:rsidRPr="004D44C5" w14:paraId="22028667" w14:textId="77777777" w:rsidTr="004D44C5">
        <w:trPr>
          <w:trHeight w:val="524"/>
        </w:trPr>
        <w:tc>
          <w:tcPr>
            <w:tcW w:w="1225" w:type="pct"/>
            <w:shd w:val="clear" w:color="auto" w:fill="auto"/>
            <w:noWrap/>
            <w:vAlign w:val="center"/>
            <w:hideMark/>
          </w:tcPr>
          <w:p w14:paraId="133A9FE3"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SOPHIE TODOROV</w:t>
            </w:r>
          </w:p>
        </w:tc>
        <w:tc>
          <w:tcPr>
            <w:tcW w:w="820" w:type="pct"/>
            <w:shd w:val="clear" w:color="auto" w:fill="auto"/>
            <w:noWrap/>
            <w:vAlign w:val="center"/>
            <w:hideMark/>
          </w:tcPr>
          <w:p w14:paraId="4B148176"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$116,069.17</w:t>
            </w:r>
          </w:p>
        </w:tc>
        <w:tc>
          <w:tcPr>
            <w:tcW w:w="691" w:type="pct"/>
            <w:shd w:val="clear" w:color="auto" w:fill="auto"/>
            <w:noWrap/>
            <w:vAlign w:val="center"/>
            <w:hideMark/>
          </w:tcPr>
          <w:p w14:paraId="0D322BF4"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$4,253.67</w:t>
            </w:r>
          </w:p>
        </w:tc>
        <w:tc>
          <w:tcPr>
            <w:tcW w:w="756" w:type="pct"/>
            <w:shd w:val="clear" w:color="auto" w:fill="auto"/>
            <w:noWrap/>
            <w:vAlign w:val="center"/>
            <w:hideMark/>
          </w:tcPr>
          <w:p w14:paraId="45297EFA"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$2,461.13</w:t>
            </w:r>
          </w:p>
        </w:tc>
        <w:tc>
          <w:tcPr>
            <w:tcW w:w="691" w:type="pct"/>
            <w:shd w:val="clear" w:color="auto" w:fill="auto"/>
            <w:noWrap/>
            <w:vAlign w:val="center"/>
            <w:hideMark/>
          </w:tcPr>
          <w:p w14:paraId="63F9273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$219.09</w:t>
            </w:r>
          </w:p>
        </w:tc>
        <w:tc>
          <w:tcPr>
            <w:tcW w:w="818" w:type="pct"/>
            <w:shd w:val="clear" w:color="auto" w:fill="auto"/>
            <w:noWrap/>
            <w:vAlign w:val="center"/>
            <w:hideMark/>
          </w:tcPr>
          <w:p w14:paraId="6862667C"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$123,003.06</w:t>
            </w:r>
          </w:p>
        </w:tc>
      </w:tr>
      <w:tr w:rsidR="004D44C5" w:rsidRPr="004D44C5" w14:paraId="0A7AE478" w14:textId="77777777" w:rsidTr="004D44C5">
        <w:trPr>
          <w:trHeight w:val="524"/>
        </w:trPr>
        <w:tc>
          <w:tcPr>
            <w:tcW w:w="1225" w:type="pct"/>
            <w:shd w:val="clear" w:color="auto" w:fill="auto"/>
            <w:noWrap/>
            <w:vAlign w:val="center"/>
            <w:hideMark/>
          </w:tcPr>
          <w:p w14:paraId="55EAF1B6" w14:textId="77777777" w:rsidR="004D44C5" w:rsidRPr="004D44C5" w:rsidRDefault="004D44C5" w:rsidP="00AF52AF">
            <w:pPr>
              <w:snapToGrid/>
              <w:spacing w:after="0" w:line="240" w:lineRule="auto"/>
              <w:rPr>
                <w:rFonts w:eastAsia="Times New Roman" w:cstheme="minorHAnsi"/>
                <w:color w:val="auto"/>
                <w:sz w:val="24"/>
                <w:szCs w:val="24"/>
                <w:lang w:eastAsia="en-AU"/>
              </w:rPr>
            </w:pPr>
            <w:r w:rsidRPr="004D44C5">
              <w:rPr>
                <w:rFonts w:eastAsia="Times New Roman" w:cstheme="minorHAnsi"/>
                <w:color w:val="auto"/>
                <w:sz w:val="24"/>
                <w:szCs w:val="24"/>
                <w:lang w:eastAsia="en-AU"/>
              </w:rPr>
              <w:t>TIMOTHY HEENAN</w:t>
            </w:r>
          </w:p>
        </w:tc>
        <w:tc>
          <w:tcPr>
            <w:tcW w:w="820" w:type="pct"/>
            <w:shd w:val="clear" w:color="auto" w:fill="auto"/>
            <w:noWrap/>
            <w:vAlign w:val="center"/>
            <w:hideMark/>
          </w:tcPr>
          <w:p w14:paraId="3147BA38"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$39,001.20</w:t>
            </w:r>
          </w:p>
        </w:tc>
        <w:tc>
          <w:tcPr>
            <w:tcW w:w="691" w:type="pct"/>
            <w:shd w:val="clear" w:color="auto" w:fill="auto"/>
            <w:noWrap/>
            <w:vAlign w:val="center"/>
            <w:hideMark/>
          </w:tcPr>
          <w:p w14:paraId="1D657847"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756" w:type="pct"/>
            <w:shd w:val="clear" w:color="auto" w:fill="auto"/>
            <w:noWrap/>
            <w:vAlign w:val="center"/>
            <w:hideMark/>
          </w:tcPr>
          <w:p w14:paraId="71F5424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 </w:t>
            </w:r>
          </w:p>
        </w:tc>
        <w:tc>
          <w:tcPr>
            <w:tcW w:w="691" w:type="pct"/>
            <w:shd w:val="clear" w:color="auto" w:fill="auto"/>
            <w:noWrap/>
            <w:vAlign w:val="center"/>
            <w:hideMark/>
          </w:tcPr>
          <w:p w14:paraId="68FBD782"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$768.08</w:t>
            </w:r>
          </w:p>
        </w:tc>
        <w:tc>
          <w:tcPr>
            <w:tcW w:w="818" w:type="pct"/>
            <w:shd w:val="clear" w:color="auto" w:fill="auto"/>
            <w:noWrap/>
            <w:vAlign w:val="center"/>
            <w:hideMark/>
          </w:tcPr>
          <w:p w14:paraId="2087880B"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$39,769.28</w:t>
            </w:r>
          </w:p>
        </w:tc>
      </w:tr>
      <w:tr w:rsidR="004D44C5" w:rsidRPr="004D44C5" w14:paraId="5537B223" w14:textId="77777777" w:rsidTr="004D44C5">
        <w:trPr>
          <w:trHeight w:val="524"/>
        </w:trPr>
        <w:tc>
          <w:tcPr>
            <w:tcW w:w="1225" w:type="pct"/>
            <w:shd w:val="clear" w:color="auto" w:fill="auto"/>
            <w:noWrap/>
            <w:vAlign w:val="center"/>
            <w:hideMark/>
          </w:tcPr>
          <w:p w14:paraId="279B743C" w14:textId="77777777" w:rsidR="004D44C5" w:rsidRPr="004D44C5" w:rsidRDefault="004D44C5" w:rsidP="00AF52AF">
            <w:pPr>
              <w:snapToGrid/>
              <w:spacing w:after="0" w:line="240" w:lineRule="auto"/>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TOTAL ($)</w:t>
            </w:r>
          </w:p>
        </w:tc>
        <w:tc>
          <w:tcPr>
            <w:tcW w:w="820" w:type="pct"/>
            <w:shd w:val="clear" w:color="auto" w:fill="auto"/>
            <w:noWrap/>
            <w:vAlign w:val="center"/>
            <w:hideMark/>
          </w:tcPr>
          <w:p w14:paraId="11C6F4D2" w14:textId="77777777" w:rsidR="004D44C5" w:rsidRPr="004D44C5" w:rsidRDefault="004D44C5" w:rsidP="00AF52AF">
            <w:pPr>
              <w:snapToGrid/>
              <w:spacing w:after="0" w:line="240" w:lineRule="auto"/>
              <w:jc w:val="right"/>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$465,960.71</w:t>
            </w:r>
          </w:p>
        </w:tc>
        <w:tc>
          <w:tcPr>
            <w:tcW w:w="691" w:type="pct"/>
            <w:shd w:val="clear" w:color="auto" w:fill="auto"/>
            <w:noWrap/>
            <w:vAlign w:val="center"/>
            <w:hideMark/>
          </w:tcPr>
          <w:p w14:paraId="02DFFB56" w14:textId="77777777" w:rsidR="004D44C5" w:rsidRPr="004D44C5" w:rsidRDefault="004D44C5" w:rsidP="00AF52AF">
            <w:pPr>
              <w:snapToGrid/>
              <w:spacing w:after="0" w:line="240" w:lineRule="auto"/>
              <w:jc w:val="right"/>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$9,317.20</w:t>
            </w:r>
          </w:p>
        </w:tc>
        <w:tc>
          <w:tcPr>
            <w:tcW w:w="756" w:type="pct"/>
            <w:shd w:val="clear" w:color="auto" w:fill="auto"/>
            <w:noWrap/>
            <w:vAlign w:val="center"/>
            <w:hideMark/>
          </w:tcPr>
          <w:p w14:paraId="22D1B64C" w14:textId="77777777" w:rsidR="004D44C5" w:rsidRPr="004D44C5" w:rsidRDefault="004D44C5" w:rsidP="00AF52AF">
            <w:pPr>
              <w:snapToGrid/>
              <w:spacing w:after="0" w:line="240" w:lineRule="auto"/>
              <w:jc w:val="right"/>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$23,019.99</w:t>
            </w:r>
          </w:p>
        </w:tc>
        <w:tc>
          <w:tcPr>
            <w:tcW w:w="691" w:type="pct"/>
            <w:shd w:val="clear" w:color="auto" w:fill="auto"/>
            <w:noWrap/>
            <w:vAlign w:val="center"/>
            <w:hideMark/>
          </w:tcPr>
          <w:p w14:paraId="624B3E00" w14:textId="77777777" w:rsidR="004D44C5" w:rsidRPr="004D44C5" w:rsidRDefault="004D44C5" w:rsidP="00AF52AF">
            <w:pPr>
              <w:snapToGrid/>
              <w:spacing w:after="0" w:line="240" w:lineRule="auto"/>
              <w:jc w:val="right"/>
              <w:rPr>
                <w:rFonts w:eastAsia="Times New Roman" w:cstheme="minorHAnsi"/>
                <w:b/>
                <w:bCs/>
                <w:color w:val="auto"/>
                <w:sz w:val="24"/>
                <w:szCs w:val="24"/>
                <w:lang w:eastAsia="en-AU"/>
              </w:rPr>
            </w:pPr>
            <w:r w:rsidRPr="004D44C5">
              <w:rPr>
                <w:rFonts w:eastAsia="Times New Roman" w:cstheme="minorHAnsi"/>
                <w:b/>
                <w:bCs/>
                <w:color w:val="auto"/>
                <w:sz w:val="24"/>
                <w:szCs w:val="24"/>
                <w:lang w:eastAsia="en-AU"/>
              </w:rPr>
              <w:t>$1,570.04</w:t>
            </w:r>
          </w:p>
        </w:tc>
        <w:tc>
          <w:tcPr>
            <w:tcW w:w="818" w:type="pct"/>
            <w:shd w:val="clear" w:color="auto" w:fill="auto"/>
            <w:noWrap/>
            <w:vAlign w:val="center"/>
            <w:hideMark/>
          </w:tcPr>
          <w:p w14:paraId="7B966F45" w14:textId="77777777" w:rsidR="004D44C5" w:rsidRPr="004D44C5" w:rsidRDefault="004D44C5" w:rsidP="00AF52AF">
            <w:pPr>
              <w:snapToGrid/>
              <w:spacing w:after="0" w:line="240" w:lineRule="auto"/>
              <w:jc w:val="right"/>
              <w:rPr>
                <w:rFonts w:eastAsia="Times New Roman" w:cstheme="minorHAnsi"/>
                <w:color w:val="auto"/>
                <w:sz w:val="24"/>
                <w:szCs w:val="24"/>
                <w:lang w:eastAsia="en-AU"/>
              </w:rPr>
            </w:pPr>
            <w:r w:rsidRPr="004D44C5">
              <w:rPr>
                <w:rFonts w:eastAsia="Times New Roman" w:cstheme="minorHAnsi"/>
                <w:color w:val="auto"/>
                <w:sz w:val="24"/>
                <w:szCs w:val="24"/>
                <w:lang w:eastAsia="en-AU"/>
              </w:rPr>
              <w:t>$499,867.94</w:t>
            </w:r>
          </w:p>
        </w:tc>
      </w:tr>
    </w:tbl>
    <w:p w14:paraId="54B9BD28" w14:textId="77777777" w:rsidR="006A5CBC" w:rsidRPr="00CC05E3" w:rsidRDefault="006A5CBC" w:rsidP="006A5CBC">
      <w:pPr>
        <w:pStyle w:val="BodyText"/>
        <w:rPr>
          <w:color w:val="FF0000"/>
        </w:rPr>
      </w:pPr>
    </w:p>
    <w:p w14:paraId="749A9C91" w14:textId="77777777" w:rsidR="006A5CBC" w:rsidRPr="000A214D" w:rsidRDefault="006A5CBC" w:rsidP="006A5CBC">
      <w:pPr>
        <w:pStyle w:val="Heading3"/>
      </w:pPr>
      <w:bookmarkStart w:id="25" w:name="_Toc148433443"/>
      <w:r w:rsidRPr="000A214D">
        <w:lastRenderedPageBreak/>
        <w:t>Code of Conduct for Councillors</w:t>
      </w:r>
      <w:bookmarkEnd w:id="25"/>
    </w:p>
    <w:p w14:paraId="6A755C3C" w14:textId="77777777" w:rsidR="006A5CBC" w:rsidRPr="000A214D" w:rsidRDefault="006A5CBC" w:rsidP="006A5CBC">
      <w:pPr>
        <w:pStyle w:val="BodyText1"/>
      </w:pPr>
      <w:r w:rsidRPr="000A214D">
        <w:t>The Councillor Code of Conduct assists Councillors to maintain the highest levels of integrity and ethical behaviour. Councillors recognise, accept and have committed to the following standards of conduct:</w:t>
      </w:r>
    </w:p>
    <w:p w14:paraId="336069DA" w14:textId="77777777" w:rsidR="006A5CBC" w:rsidRPr="000A214D" w:rsidRDefault="006A5CBC" w:rsidP="006A5CBC">
      <w:pPr>
        <w:pStyle w:val="BodyText1"/>
        <w:numPr>
          <w:ilvl w:val="0"/>
          <w:numId w:val="12"/>
        </w:numPr>
        <w:rPr>
          <w:lang w:eastAsia="en-AU"/>
        </w:rPr>
      </w:pPr>
      <w:r w:rsidRPr="000A214D">
        <w:rPr>
          <w:lang w:eastAsia="en-AU"/>
        </w:rPr>
        <w:t>To treat other Councillors, members of Council staff, the municipal community and members of the public with dignity, fairness, objectivity, courtesy and respect.</w:t>
      </w:r>
    </w:p>
    <w:p w14:paraId="14C993EF" w14:textId="77777777" w:rsidR="006A5CBC" w:rsidRPr="000A214D" w:rsidRDefault="006A5CBC" w:rsidP="006A5CBC">
      <w:pPr>
        <w:pStyle w:val="BodyText1"/>
        <w:numPr>
          <w:ilvl w:val="0"/>
          <w:numId w:val="12"/>
        </w:numPr>
        <w:rPr>
          <w:lang w:eastAsia="en-AU"/>
        </w:rPr>
      </w:pPr>
      <w:r w:rsidRPr="000A214D">
        <w:rPr>
          <w:lang w:eastAsia="en-AU"/>
        </w:rPr>
        <w:t>To do everything reasonably necessary to ensure that the Councillor performs the role of a Councillor effectively and responsibly.</w:t>
      </w:r>
    </w:p>
    <w:p w14:paraId="143CF318" w14:textId="77777777" w:rsidR="006A5CBC" w:rsidRPr="000A214D" w:rsidRDefault="006A5CBC" w:rsidP="006A5CBC">
      <w:pPr>
        <w:pStyle w:val="BodyText1"/>
        <w:numPr>
          <w:ilvl w:val="0"/>
          <w:numId w:val="12"/>
        </w:numPr>
        <w:rPr>
          <w:lang w:eastAsia="en-AU"/>
        </w:rPr>
      </w:pPr>
      <w:r w:rsidRPr="000A214D">
        <w:rPr>
          <w:lang w:eastAsia="en-AU"/>
        </w:rPr>
        <w:t>To ensure the good governance of the Council.</w:t>
      </w:r>
    </w:p>
    <w:p w14:paraId="0146AD33" w14:textId="77777777" w:rsidR="006A5CBC" w:rsidRPr="000A214D" w:rsidRDefault="006A5CBC" w:rsidP="006A5CBC">
      <w:pPr>
        <w:pStyle w:val="BodyText1"/>
        <w:numPr>
          <w:ilvl w:val="0"/>
          <w:numId w:val="12"/>
        </w:numPr>
        <w:rPr>
          <w:lang w:eastAsia="en-AU"/>
        </w:rPr>
      </w:pPr>
      <w:r w:rsidRPr="000A214D">
        <w:rPr>
          <w:lang w:eastAsia="en-AU"/>
        </w:rPr>
        <w:t>To ensure that their behaviour does not bring discredit upon the Council.</w:t>
      </w:r>
    </w:p>
    <w:p w14:paraId="0F6F29F7" w14:textId="77777777" w:rsidR="006A5CBC" w:rsidRPr="000A214D" w:rsidRDefault="006A5CBC" w:rsidP="006A5CBC">
      <w:pPr>
        <w:pStyle w:val="BodyText1"/>
        <w:numPr>
          <w:ilvl w:val="0"/>
          <w:numId w:val="12"/>
        </w:numPr>
        <w:rPr>
          <w:lang w:eastAsia="en-AU"/>
        </w:rPr>
      </w:pPr>
      <w:r w:rsidRPr="000A214D">
        <w:rPr>
          <w:lang w:eastAsia="en-AU"/>
        </w:rPr>
        <w:t>To not deliberately mislead the Council or the public about any matter related to the performance of their public duties.</w:t>
      </w:r>
    </w:p>
    <w:p w14:paraId="36A99132" w14:textId="77777777" w:rsidR="006A5CBC" w:rsidRPr="000A214D" w:rsidRDefault="006A5CBC" w:rsidP="006A5CBC">
      <w:pPr>
        <w:pStyle w:val="BodyText1"/>
      </w:pPr>
      <w:r w:rsidRPr="000A214D">
        <w:t xml:space="preserve">All Councillors took an oath or affirmation of office to abide by the Councillor Code of Conduct and uphold the standards of conduct set out in the Councillor Code of Conduct. A full copy of the Councillor Code of Conduct is available at </w:t>
      </w:r>
      <w:hyperlink r:id="rId32" w:history="1">
        <w:r w:rsidRPr="000A214D">
          <w:t>yarraranges.vic.gov.au</w:t>
        </w:r>
      </w:hyperlink>
      <w:r w:rsidRPr="000A214D">
        <w:t xml:space="preserve"> or printed on request.</w:t>
      </w:r>
    </w:p>
    <w:p w14:paraId="2233ED71" w14:textId="77777777" w:rsidR="006A5CBC" w:rsidRPr="000A214D" w:rsidRDefault="006A5CBC" w:rsidP="006A5CBC">
      <w:pPr>
        <w:pStyle w:val="BodyText1"/>
      </w:pPr>
      <w:r>
        <w:t>*</w:t>
      </w:r>
      <w:proofErr w:type="gramStart"/>
      <w:r>
        <w:t>represents</w:t>
      </w:r>
      <w:proofErr w:type="gramEnd"/>
      <w:r>
        <w:t xml:space="preserve"> mileage for council-related activities</w:t>
      </w:r>
    </w:p>
    <w:p w14:paraId="3D28C1BF" w14:textId="77777777" w:rsidR="006A5CBC" w:rsidRPr="00CC05E3" w:rsidRDefault="006A5CBC" w:rsidP="006A5CBC">
      <w:pPr>
        <w:pStyle w:val="BodyText1"/>
      </w:pPr>
    </w:p>
    <w:p w14:paraId="5F9D90FB" w14:textId="77777777" w:rsidR="006A5CBC" w:rsidRPr="000A214D" w:rsidRDefault="006A5CBC" w:rsidP="006A5CBC">
      <w:pPr>
        <w:pStyle w:val="Heading3"/>
      </w:pPr>
      <w:bookmarkStart w:id="26" w:name="_Toc148433444"/>
      <w:r w:rsidRPr="000A214D">
        <w:t>Conflict of Interest</w:t>
      </w:r>
      <w:bookmarkEnd w:id="26"/>
      <w:r w:rsidRPr="000A214D">
        <w:t xml:space="preserve"> </w:t>
      </w:r>
    </w:p>
    <w:p w14:paraId="3ACFC9CC" w14:textId="77777777" w:rsidR="006A5CBC" w:rsidRPr="000A214D" w:rsidRDefault="006A5CBC" w:rsidP="006A5CBC">
      <w:pPr>
        <w:pStyle w:val="BodyText1"/>
      </w:pPr>
      <w:bookmarkStart w:id="27" w:name="_Hlk48230449"/>
      <w:r w:rsidRPr="000A214D">
        <w:t xml:space="preserve">Council is committed to maintaining legislative compliance in respect of </w:t>
      </w:r>
      <w:proofErr w:type="gramStart"/>
      <w:r w:rsidRPr="000A214D">
        <w:t>conflict of interest</w:t>
      </w:r>
      <w:proofErr w:type="gramEnd"/>
      <w:r w:rsidRPr="000A214D">
        <w:t xml:space="preserve"> provisions contained within the </w:t>
      </w:r>
      <w:r w:rsidRPr="000A214D">
        <w:rPr>
          <w:i/>
        </w:rPr>
        <w:t>Local Government Act 2020</w:t>
      </w:r>
      <w:r w:rsidRPr="000A214D">
        <w:t xml:space="preserve">. </w:t>
      </w:r>
    </w:p>
    <w:p w14:paraId="507D5E11" w14:textId="77777777" w:rsidR="006A5CBC" w:rsidRPr="000A214D" w:rsidRDefault="006A5CBC" w:rsidP="006A5CBC">
      <w:pPr>
        <w:pStyle w:val="BodyText1"/>
      </w:pPr>
      <w:r w:rsidRPr="000A214D">
        <w:t xml:space="preserve">Our Councillors recognise the importance of maintaining the highest levels of integrity and ethical behaviour, with this demonstrated by Council adopting a new Conflict of Interest Policy. The commencement of Sections 126 to 131 of the </w:t>
      </w:r>
      <w:r w:rsidRPr="000A214D">
        <w:rPr>
          <w:i/>
          <w:iCs/>
        </w:rPr>
        <w:t>Local Government Act 2020</w:t>
      </w:r>
      <w:r w:rsidRPr="000A214D">
        <w:t xml:space="preserve"> on 24 October 2020 saw the repeal of the </w:t>
      </w:r>
      <w:proofErr w:type="gramStart"/>
      <w:r w:rsidRPr="000A214D">
        <w:t>conflict of interest</w:t>
      </w:r>
      <w:proofErr w:type="gramEnd"/>
      <w:r w:rsidRPr="000A214D">
        <w:t xml:space="preserve"> provisions described in Sections 76AA to 81 of the </w:t>
      </w:r>
      <w:r w:rsidRPr="000A214D">
        <w:rPr>
          <w:i/>
          <w:iCs/>
        </w:rPr>
        <w:t xml:space="preserve">Local Government Act 1989. </w:t>
      </w:r>
      <w:r w:rsidRPr="000A214D">
        <w:t xml:space="preserve">This change introduced general and material conflicts of interest. Disclosure forms are provided to Councillors and a register of </w:t>
      </w:r>
      <w:proofErr w:type="gramStart"/>
      <w:r w:rsidRPr="000A214D">
        <w:t>conflict of interest</w:t>
      </w:r>
      <w:proofErr w:type="gramEnd"/>
      <w:r w:rsidRPr="000A214D">
        <w:t xml:space="preserve"> disclosures is maintained. </w:t>
      </w:r>
    </w:p>
    <w:p w14:paraId="748E8C89" w14:textId="77777777" w:rsidR="006A5CBC" w:rsidRPr="00CC05E3" w:rsidRDefault="006A5CBC" w:rsidP="006A5CBC">
      <w:pPr>
        <w:pStyle w:val="BodyText1"/>
        <w:rPr>
          <w:color w:val="FF0000"/>
        </w:rPr>
      </w:pPr>
      <w:r w:rsidRPr="000A214D">
        <w:t xml:space="preserve">The table below provides a summary of the </w:t>
      </w:r>
      <w:proofErr w:type="gramStart"/>
      <w:r w:rsidRPr="000A214D">
        <w:t>conflict of interest</w:t>
      </w:r>
      <w:proofErr w:type="gramEnd"/>
      <w:r w:rsidRPr="000A214D">
        <w:t xml:space="preserve"> disclosures made by Councillors during the 2023-24 financial year.</w:t>
      </w:r>
    </w:p>
    <w:tbl>
      <w:tblPr>
        <w:tblStyle w:val="AnnualReport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336"/>
      </w:tblGrid>
      <w:tr w:rsidR="006A5CBC" w:rsidRPr="00FB734A" w14:paraId="22368770" w14:textId="77777777" w:rsidTr="00FB734A">
        <w:trPr>
          <w:tblHeader/>
        </w:trPr>
        <w:tc>
          <w:tcPr>
            <w:tcW w:w="2677" w:type="pct"/>
            <w:shd w:val="clear" w:color="auto" w:fill="74CEE2"/>
            <w:hideMark/>
          </w:tcPr>
          <w:p w14:paraId="26085553" w14:textId="77777777" w:rsidR="006A5CBC" w:rsidRPr="008B7C9A" w:rsidRDefault="006A5CBC" w:rsidP="000D1D18">
            <w:pPr>
              <w:pStyle w:val="BodyText1"/>
              <w:spacing w:before="0" w:after="0"/>
              <w:rPr>
                <w:b/>
                <w:bCs/>
              </w:rPr>
            </w:pPr>
            <w:r w:rsidRPr="008B7C9A">
              <w:rPr>
                <w:b/>
                <w:bCs/>
              </w:rPr>
              <w:t xml:space="preserve">Conflict of interest </w:t>
            </w:r>
          </w:p>
        </w:tc>
        <w:tc>
          <w:tcPr>
            <w:tcW w:w="2323" w:type="pct"/>
            <w:shd w:val="clear" w:color="auto" w:fill="74CEE2"/>
            <w:hideMark/>
          </w:tcPr>
          <w:p w14:paraId="28BE28F8" w14:textId="77777777" w:rsidR="006A5CBC" w:rsidRPr="008B7C9A" w:rsidRDefault="006A5CBC" w:rsidP="000D1D18">
            <w:pPr>
              <w:pStyle w:val="BodyText1"/>
              <w:spacing w:before="0" w:after="0"/>
              <w:rPr>
                <w:b/>
                <w:bCs/>
              </w:rPr>
            </w:pPr>
            <w:r w:rsidRPr="008B7C9A">
              <w:rPr>
                <w:b/>
                <w:bCs/>
              </w:rPr>
              <w:t>Number of declarations</w:t>
            </w:r>
          </w:p>
        </w:tc>
      </w:tr>
      <w:tr w:rsidR="006A5CBC" w:rsidRPr="00FB734A" w14:paraId="341F2480" w14:textId="77777777" w:rsidTr="00FB734A">
        <w:tc>
          <w:tcPr>
            <w:tcW w:w="2677" w:type="pct"/>
            <w:shd w:val="clear" w:color="auto" w:fill="auto"/>
          </w:tcPr>
          <w:p w14:paraId="6E0200B2" w14:textId="77777777" w:rsidR="006A5CBC" w:rsidRPr="00FB734A" w:rsidRDefault="006A5CBC" w:rsidP="000D1D18">
            <w:pPr>
              <w:pStyle w:val="BodyText1"/>
              <w:spacing w:before="0" w:after="0"/>
            </w:pPr>
            <w:r w:rsidRPr="00FB734A">
              <w:t>General interest</w:t>
            </w:r>
          </w:p>
        </w:tc>
        <w:tc>
          <w:tcPr>
            <w:tcW w:w="2323" w:type="pct"/>
            <w:shd w:val="clear" w:color="auto" w:fill="auto"/>
          </w:tcPr>
          <w:p w14:paraId="5DE1A260" w14:textId="77777777" w:rsidR="006A5CBC" w:rsidRPr="00FB734A" w:rsidRDefault="006A5CBC" w:rsidP="000D1D18">
            <w:pPr>
              <w:pStyle w:val="BodyText1"/>
              <w:spacing w:before="0" w:after="0"/>
            </w:pPr>
            <w:r w:rsidRPr="00FB734A">
              <w:t>4</w:t>
            </w:r>
          </w:p>
        </w:tc>
      </w:tr>
      <w:tr w:rsidR="006A5CBC" w:rsidRPr="00FB734A" w14:paraId="50364A7C" w14:textId="77777777" w:rsidTr="00FB734A">
        <w:tc>
          <w:tcPr>
            <w:tcW w:w="2677" w:type="pct"/>
            <w:shd w:val="clear" w:color="auto" w:fill="auto"/>
          </w:tcPr>
          <w:p w14:paraId="29C8245C" w14:textId="77777777" w:rsidR="006A5CBC" w:rsidRPr="00FB734A" w:rsidRDefault="006A5CBC" w:rsidP="000D1D18">
            <w:pPr>
              <w:pStyle w:val="BodyText1"/>
              <w:spacing w:before="0" w:after="0"/>
            </w:pPr>
            <w:r w:rsidRPr="00FB734A">
              <w:t>Material interest</w:t>
            </w:r>
          </w:p>
        </w:tc>
        <w:tc>
          <w:tcPr>
            <w:tcW w:w="2323" w:type="pct"/>
            <w:shd w:val="clear" w:color="auto" w:fill="auto"/>
          </w:tcPr>
          <w:p w14:paraId="7E279970" w14:textId="77777777" w:rsidR="006A5CBC" w:rsidRPr="00FB734A" w:rsidRDefault="006A5CBC" w:rsidP="000D1D18">
            <w:pPr>
              <w:pStyle w:val="BodyText1"/>
              <w:spacing w:before="0" w:after="0"/>
            </w:pPr>
            <w:r w:rsidRPr="00FB734A">
              <w:t>3</w:t>
            </w:r>
          </w:p>
        </w:tc>
      </w:tr>
      <w:tr w:rsidR="006A5CBC" w:rsidRPr="00FB734A" w14:paraId="1D4E0C8A" w14:textId="77777777" w:rsidTr="00FB734A">
        <w:tc>
          <w:tcPr>
            <w:tcW w:w="2677" w:type="pct"/>
            <w:shd w:val="clear" w:color="auto" w:fill="E7E6E6" w:themeFill="background2"/>
            <w:hideMark/>
          </w:tcPr>
          <w:p w14:paraId="4DD446FF" w14:textId="77777777" w:rsidR="006A5CBC" w:rsidRPr="008B7C9A" w:rsidRDefault="006A5CBC" w:rsidP="000D1D18">
            <w:pPr>
              <w:pStyle w:val="BodyText1"/>
              <w:spacing w:before="0" w:after="0"/>
              <w:rPr>
                <w:b/>
                <w:bCs/>
              </w:rPr>
            </w:pPr>
            <w:r w:rsidRPr="008B7C9A">
              <w:rPr>
                <w:b/>
                <w:bCs/>
              </w:rPr>
              <w:t xml:space="preserve">Total </w:t>
            </w:r>
          </w:p>
        </w:tc>
        <w:tc>
          <w:tcPr>
            <w:tcW w:w="2323" w:type="pct"/>
            <w:shd w:val="clear" w:color="auto" w:fill="E7E6E6" w:themeFill="background2"/>
          </w:tcPr>
          <w:p w14:paraId="63B47735" w14:textId="77777777" w:rsidR="006A5CBC" w:rsidRPr="008B7C9A" w:rsidRDefault="006A5CBC" w:rsidP="000D1D18">
            <w:pPr>
              <w:pStyle w:val="BodyText1"/>
              <w:spacing w:before="0" w:after="0"/>
              <w:rPr>
                <w:b/>
                <w:bCs/>
              </w:rPr>
            </w:pPr>
            <w:r w:rsidRPr="008B7C9A">
              <w:rPr>
                <w:b/>
                <w:bCs/>
              </w:rPr>
              <w:t>7</w:t>
            </w:r>
          </w:p>
        </w:tc>
      </w:tr>
      <w:bookmarkEnd w:id="27"/>
    </w:tbl>
    <w:p w14:paraId="1EE10B82" w14:textId="77777777" w:rsidR="006A5CBC" w:rsidRPr="00CC05E3" w:rsidRDefault="006A5CBC" w:rsidP="006A5CBC">
      <w:pPr>
        <w:pStyle w:val="BodyText1"/>
      </w:pPr>
    </w:p>
    <w:p w14:paraId="3A834A07" w14:textId="3434D563" w:rsidR="006A5CBC" w:rsidRDefault="006A5CBC">
      <w:pPr>
        <w:snapToGrid/>
        <w:spacing w:after="160" w:line="259" w:lineRule="auto"/>
      </w:pPr>
      <w:r>
        <w:br w:type="page"/>
      </w:r>
    </w:p>
    <w:p w14:paraId="7ABF7731" w14:textId="77777777" w:rsidR="006A5CBC" w:rsidRPr="00463526" w:rsidRDefault="006A5CBC" w:rsidP="006A5CBC">
      <w:pPr>
        <w:pStyle w:val="Heading1"/>
      </w:pPr>
      <w:bookmarkStart w:id="28" w:name="_Toc148433445"/>
      <w:bookmarkStart w:id="29" w:name="_Toc148433503"/>
      <w:bookmarkStart w:id="30" w:name="_Toc180744360"/>
      <w:r w:rsidRPr="00463526">
        <w:lastRenderedPageBreak/>
        <w:t>Our Organisation</w:t>
      </w:r>
      <w:bookmarkEnd w:id="28"/>
      <w:bookmarkEnd w:id="29"/>
      <w:bookmarkEnd w:id="30"/>
    </w:p>
    <w:p w14:paraId="1E4C9CBF" w14:textId="77777777" w:rsidR="006A5CBC" w:rsidRPr="00F15AD7" w:rsidRDefault="006A5CBC" w:rsidP="006A5CBC">
      <w:pPr>
        <w:pStyle w:val="Head2"/>
      </w:pPr>
      <w:bookmarkStart w:id="31" w:name="_Toc180744361"/>
      <w:r w:rsidRPr="00F15AD7">
        <w:t>Our people</w:t>
      </w:r>
      <w:bookmarkEnd w:id="31"/>
    </w:p>
    <w:p w14:paraId="7C260E4B" w14:textId="77777777" w:rsidR="006A5CBC" w:rsidRPr="00F15AD7" w:rsidRDefault="006A5CBC" w:rsidP="006A5CBC">
      <w:pPr>
        <w:pStyle w:val="Heading3"/>
      </w:pPr>
      <w:bookmarkStart w:id="32" w:name="_Toc148433446"/>
      <w:r w:rsidRPr="00F15AD7">
        <w:t>Our Executive Leadership Team</w:t>
      </w:r>
      <w:bookmarkEnd w:id="32"/>
    </w:p>
    <w:p w14:paraId="5AFF5B51" w14:textId="332B38A6" w:rsidR="006A5CBC" w:rsidRPr="00C96A05" w:rsidRDefault="006A5CBC" w:rsidP="006A5CBC">
      <w:pPr>
        <w:pStyle w:val="BodyText1"/>
      </w:pPr>
      <w:r w:rsidRPr="00C96A05">
        <w:t xml:space="preserve">Yarra Ranges Council is led by the Chief Executive Officer, who operates under the delegation of the elected Council and is responsible for the overall management and performance of all Council operations, services and infrastructure delivery. The Chief Executive Officer, along with </w:t>
      </w:r>
      <w:r>
        <w:t xml:space="preserve">a strategic advisor and </w:t>
      </w:r>
      <w:r w:rsidRPr="00C96A05">
        <w:t>four directors, forms Council’s Executive Leadership Team.</w:t>
      </w:r>
    </w:p>
    <w:tbl>
      <w:tblPr>
        <w:tblStyle w:val="TableGrid"/>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bottom w:w="57" w:type="dxa"/>
        </w:tblCellMar>
        <w:tblLook w:val="04A0" w:firstRow="1" w:lastRow="0" w:firstColumn="1" w:lastColumn="0" w:noHBand="0" w:noVBand="1"/>
      </w:tblPr>
      <w:tblGrid>
        <w:gridCol w:w="4816"/>
        <w:gridCol w:w="4506"/>
      </w:tblGrid>
      <w:tr w:rsidR="006A5CBC" w:rsidRPr="00FB734A" w14:paraId="167F267E" w14:textId="77777777" w:rsidTr="008B7C9A">
        <w:trPr>
          <w:trHeight w:val="2869"/>
        </w:trPr>
        <w:tc>
          <w:tcPr>
            <w:tcW w:w="2583" w:type="pct"/>
          </w:tcPr>
          <w:p w14:paraId="115F06E0" w14:textId="77777777" w:rsidR="006A5CBC" w:rsidRPr="008B7C9A" w:rsidRDefault="006A5CBC" w:rsidP="008B7C9A">
            <w:pPr>
              <w:pStyle w:val="BodyText1"/>
              <w:rPr>
                <w:b/>
                <w:bCs/>
              </w:rPr>
            </w:pPr>
            <w:r w:rsidRPr="008B7C9A">
              <w:rPr>
                <w:b/>
                <w:bCs/>
              </w:rPr>
              <w:t xml:space="preserve">Chief Executive Officer </w:t>
            </w:r>
          </w:p>
          <w:p w14:paraId="059767B1" w14:textId="77777777" w:rsidR="006A5CBC" w:rsidRPr="008B7C9A" w:rsidRDefault="006A5CBC" w:rsidP="008B7C9A">
            <w:pPr>
              <w:pStyle w:val="BodyText1"/>
              <w:rPr>
                <w:b/>
                <w:bCs/>
              </w:rPr>
            </w:pPr>
            <w:r w:rsidRPr="008B7C9A">
              <w:rPr>
                <w:b/>
                <w:bCs/>
              </w:rPr>
              <w:t xml:space="preserve">Tammi Rose </w:t>
            </w:r>
          </w:p>
          <w:p w14:paraId="7CD16EB1" w14:textId="7A1176A7" w:rsidR="006A5CBC" w:rsidRPr="00FB734A" w:rsidRDefault="006A5CBC" w:rsidP="008B7C9A">
            <w:pPr>
              <w:pStyle w:val="BodyText1"/>
            </w:pPr>
            <w:r w:rsidRPr="00FB734A">
              <w:t xml:space="preserve">Tammi joined Yarra Ranges Council as CEO in 2019. Tammi is appointed by the Council and is responsible for leading the organisation in delivering on Council’s objectives. </w:t>
            </w:r>
          </w:p>
        </w:tc>
        <w:tc>
          <w:tcPr>
            <w:tcW w:w="2417" w:type="pct"/>
          </w:tcPr>
          <w:p w14:paraId="09906FC5" w14:textId="77777777" w:rsidR="006A5CBC" w:rsidRPr="008B7C9A" w:rsidRDefault="006A5CBC" w:rsidP="008B7C9A">
            <w:pPr>
              <w:pStyle w:val="BodyText1"/>
              <w:rPr>
                <w:b/>
                <w:bCs/>
              </w:rPr>
            </w:pPr>
            <w:r w:rsidRPr="008B7C9A">
              <w:rPr>
                <w:b/>
                <w:bCs/>
              </w:rPr>
              <w:t xml:space="preserve">Director Communities </w:t>
            </w:r>
          </w:p>
          <w:p w14:paraId="051C8899" w14:textId="77777777" w:rsidR="006A5CBC" w:rsidRPr="008B7C9A" w:rsidRDefault="006A5CBC" w:rsidP="008B7C9A">
            <w:pPr>
              <w:pStyle w:val="BodyText1"/>
              <w:rPr>
                <w:b/>
                <w:bCs/>
              </w:rPr>
            </w:pPr>
            <w:r w:rsidRPr="008B7C9A">
              <w:rPr>
                <w:b/>
                <w:bCs/>
              </w:rPr>
              <w:t xml:space="preserve">Leanne Hurst </w:t>
            </w:r>
          </w:p>
          <w:p w14:paraId="4F30998A" w14:textId="0D51CFC4" w:rsidR="006A5CBC" w:rsidRPr="00FB734A" w:rsidRDefault="006A5CBC" w:rsidP="008B7C9A">
            <w:pPr>
              <w:pStyle w:val="BodyText1"/>
            </w:pPr>
            <w:r w:rsidRPr="00FB734A">
              <w:t>Leanne joined Yarra Ranges Council in 2024. Leanne has 27 years of experience in local government. Leanne’s approach to leadership is guided by a clear set of personal values and guiding principles that put people and community at the centre.</w:t>
            </w:r>
          </w:p>
        </w:tc>
      </w:tr>
      <w:tr w:rsidR="006A5CBC" w:rsidRPr="00FB734A" w14:paraId="24151559" w14:textId="77777777" w:rsidTr="008B7C9A">
        <w:trPr>
          <w:trHeight w:val="3013"/>
        </w:trPr>
        <w:tc>
          <w:tcPr>
            <w:tcW w:w="2583" w:type="pct"/>
          </w:tcPr>
          <w:p w14:paraId="26F45DB5" w14:textId="77777777" w:rsidR="006A5CBC" w:rsidRPr="008B7C9A" w:rsidRDefault="006A5CBC" w:rsidP="008B7C9A">
            <w:pPr>
              <w:pStyle w:val="BodyText1"/>
              <w:rPr>
                <w:b/>
                <w:bCs/>
              </w:rPr>
            </w:pPr>
            <w:r w:rsidRPr="008B7C9A">
              <w:rPr>
                <w:b/>
                <w:bCs/>
              </w:rPr>
              <w:t xml:space="preserve">Director Corporate Services </w:t>
            </w:r>
          </w:p>
          <w:p w14:paraId="07BBA97F" w14:textId="77777777" w:rsidR="006A5CBC" w:rsidRPr="008B7C9A" w:rsidRDefault="006A5CBC" w:rsidP="008B7C9A">
            <w:pPr>
              <w:pStyle w:val="BodyText1"/>
              <w:rPr>
                <w:b/>
                <w:bCs/>
              </w:rPr>
            </w:pPr>
            <w:r w:rsidRPr="008B7C9A">
              <w:rPr>
                <w:b/>
                <w:bCs/>
              </w:rPr>
              <w:t xml:space="preserve">Andrew Hilson </w:t>
            </w:r>
          </w:p>
          <w:p w14:paraId="45621E37" w14:textId="77777777" w:rsidR="006A5CBC" w:rsidRPr="00FB734A" w:rsidRDefault="006A5CBC" w:rsidP="008B7C9A">
            <w:pPr>
              <w:pStyle w:val="BodyText1"/>
            </w:pPr>
            <w:r w:rsidRPr="00FB734A">
              <w:t xml:space="preserve">Andrew joined Yarra Ranges Council in 2019 </w:t>
            </w:r>
            <w:proofErr w:type="spellStart"/>
            <w:r w:rsidRPr="00FB734A">
              <w:t>andhas</w:t>
            </w:r>
            <w:proofErr w:type="spellEnd"/>
            <w:r w:rsidRPr="00FB734A">
              <w:t xml:space="preserve"> a passion for community impact and believes in the power of local government to bring communities together. Andrew has experience with both corporate and non-profit organisations.</w:t>
            </w:r>
          </w:p>
        </w:tc>
        <w:tc>
          <w:tcPr>
            <w:tcW w:w="2417" w:type="pct"/>
          </w:tcPr>
          <w:p w14:paraId="602DFCD8" w14:textId="77777777" w:rsidR="006A5CBC" w:rsidRPr="008B7C9A" w:rsidRDefault="006A5CBC" w:rsidP="008B7C9A">
            <w:pPr>
              <w:pStyle w:val="BodyText1"/>
              <w:rPr>
                <w:b/>
                <w:bCs/>
              </w:rPr>
            </w:pPr>
            <w:r w:rsidRPr="008B7C9A">
              <w:rPr>
                <w:b/>
                <w:bCs/>
              </w:rPr>
              <w:t xml:space="preserve">Director Planning and Sustainable Futures </w:t>
            </w:r>
          </w:p>
          <w:p w14:paraId="5F49D4A4" w14:textId="77777777" w:rsidR="006A5CBC" w:rsidRPr="008B7C9A" w:rsidRDefault="006A5CBC" w:rsidP="008B7C9A">
            <w:pPr>
              <w:pStyle w:val="BodyText1"/>
              <w:rPr>
                <w:b/>
                <w:bCs/>
              </w:rPr>
            </w:pPr>
            <w:r w:rsidRPr="008B7C9A">
              <w:rPr>
                <w:b/>
                <w:bCs/>
              </w:rPr>
              <w:t xml:space="preserve">Kath McClusky </w:t>
            </w:r>
          </w:p>
          <w:p w14:paraId="06952E12" w14:textId="76123293" w:rsidR="006A5CBC" w:rsidRPr="00FB734A" w:rsidRDefault="006A5CBC" w:rsidP="008B7C9A">
            <w:pPr>
              <w:pStyle w:val="BodyText1"/>
            </w:pPr>
            <w:r w:rsidRPr="00FB734A">
              <w:t xml:space="preserve">Kath </w:t>
            </w:r>
            <w:proofErr w:type="gramStart"/>
            <w:r w:rsidRPr="00FB734A">
              <w:t>joined  the</w:t>
            </w:r>
            <w:proofErr w:type="gramEnd"/>
            <w:r w:rsidRPr="00FB734A">
              <w:t xml:space="preserve"> organisation in 2019 and has more than 21 years’ experience in local government and is a qualified planner with experience in strategic, land use, social and sustainability planning. She is committed to improving outcomes for the community in the planning and economic development functions of Council.</w:t>
            </w:r>
          </w:p>
        </w:tc>
      </w:tr>
      <w:tr w:rsidR="006A5CBC" w:rsidRPr="00FB734A" w14:paraId="60DD9793" w14:textId="77777777" w:rsidTr="008B7C9A">
        <w:tc>
          <w:tcPr>
            <w:tcW w:w="2583" w:type="pct"/>
          </w:tcPr>
          <w:p w14:paraId="57E0C2A2" w14:textId="77777777" w:rsidR="006A5CBC" w:rsidRPr="008B7C9A" w:rsidRDefault="006A5CBC" w:rsidP="008B7C9A">
            <w:pPr>
              <w:pStyle w:val="BodyText1"/>
              <w:rPr>
                <w:b/>
                <w:bCs/>
              </w:rPr>
            </w:pPr>
            <w:r w:rsidRPr="008B7C9A">
              <w:rPr>
                <w:b/>
                <w:bCs/>
              </w:rPr>
              <w:t xml:space="preserve">Director Built Environment and Infrastructure </w:t>
            </w:r>
          </w:p>
          <w:p w14:paraId="6497AFBE" w14:textId="77777777" w:rsidR="006A5CBC" w:rsidRPr="008B7C9A" w:rsidRDefault="006A5CBC" w:rsidP="008B7C9A">
            <w:pPr>
              <w:pStyle w:val="BodyText1"/>
              <w:rPr>
                <w:b/>
                <w:bCs/>
              </w:rPr>
            </w:pPr>
            <w:r w:rsidRPr="008B7C9A">
              <w:rPr>
                <w:b/>
                <w:bCs/>
              </w:rPr>
              <w:t xml:space="preserve">Hjalmar Philipp </w:t>
            </w:r>
          </w:p>
          <w:p w14:paraId="2A3E05A2" w14:textId="77777777" w:rsidR="006A5CBC" w:rsidRPr="00FB734A" w:rsidRDefault="006A5CBC" w:rsidP="008B7C9A">
            <w:pPr>
              <w:pStyle w:val="BodyText1"/>
            </w:pPr>
            <w:r w:rsidRPr="00FB734A">
              <w:t>Hjalmar joined the organisation in 2023 as Director of Built Environment and Infrastructure. He brings a wealth of international and local government expertise to Yarra Ranges.</w:t>
            </w:r>
          </w:p>
        </w:tc>
        <w:tc>
          <w:tcPr>
            <w:tcW w:w="2417" w:type="pct"/>
          </w:tcPr>
          <w:p w14:paraId="286AEA20" w14:textId="77777777" w:rsidR="006A5CBC" w:rsidRPr="008B7C9A" w:rsidRDefault="006A5CBC" w:rsidP="008B7C9A">
            <w:pPr>
              <w:pStyle w:val="BodyText1"/>
              <w:rPr>
                <w:b/>
                <w:bCs/>
              </w:rPr>
            </w:pPr>
            <w:r w:rsidRPr="008B7C9A">
              <w:rPr>
                <w:b/>
                <w:bCs/>
              </w:rPr>
              <w:t xml:space="preserve">Executive Strategic Advisor </w:t>
            </w:r>
          </w:p>
          <w:p w14:paraId="28A49209" w14:textId="77777777" w:rsidR="006A5CBC" w:rsidRPr="008B7C9A" w:rsidRDefault="006A5CBC" w:rsidP="008B7C9A">
            <w:pPr>
              <w:pStyle w:val="BodyText1"/>
              <w:rPr>
                <w:b/>
                <w:bCs/>
              </w:rPr>
            </w:pPr>
            <w:r w:rsidRPr="008B7C9A">
              <w:rPr>
                <w:b/>
                <w:bCs/>
              </w:rPr>
              <w:t xml:space="preserve">Amee Cooper </w:t>
            </w:r>
          </w:p>
          <w:p w14:paraId="4C8336E4" w14:textId="77777777" w:rsidR="006A5CBC" w:rsidRPr="00FB734A" w:rsidRDefault="006A5CBC" w:rsidP="008B7C9A">
            <w:pPr>
              <w:pStyle w:val="BodyText1"/>
            </w:pPr>
            <w:r w:rsidRPr="00FB734A">
              <w:t>Amee joined Yarra Ranges Council in 2020 is a specialist in enhancing government services to meet community needs. Amee leverages government relationships, innovation and future-focus to build outcomes that community and Council can both be proud of.</w:t>
            </w:r>
          </w:p>
        </w:tc>
      </w:tr>
    </w:tbl>
    <w:p w14:paraId="04C151E5" w14:textId="465D61AC" w:rsidR="006A5CBC" w:rsidRDefault="006A5CBC" w:rsidP="006A5CBC">
      <w:pPr>
        <w:pStyle w:val="Head2"/>
      </w:pPr>
      <w:bookmarkStart w:id="33" w:name="_Toc180744362"/>
      <w:r w:rsidRPr="00AA1739">
        <w:lastRenderedPageBreak/>
        <w:t>Corporate structure</w:t>
      </w:r>
      <w:bookmarkEnd w:id="33"/>
    </w:p>
    <w:p w14:paraId="429AAA0F" w14:textId="77777777" w:rsidR="001B6B34" w:rsidRPr="00AA1739" w:rsidRDefault="001B6B34" w:rsidP="001B6B34">
      <w:pPr>
        <w:pStyle w:val="BodyText1"/>
      </w:pPr>
    </w:p>
    <w:p w14:paraId="076F5FC3" w14:textId="77777777" w:rsidR="006A5CBC" w:rsidRDefault="006A5CBC" w:rsidP="001B6B34">
      <w:pPr>
        <w:pStyle w:val="BodyText1"/>
      </w:pPr>
      <w:bookmarkStart w:id="34" w:name="_Toc175147130"/>
      <w:bookmarkStart w:id="35" w:name="_Toc175147294"/>
      <w:r>
        <w:rPr>
          <w:noProof/>
        </w:rPr>
        <w:drawing>
          <wp:inline distT="0" distB="0" distL="0" distR="0" wp14:anchorId="5C7C8F96" wp14:editId="319D4A41">
            <wp:extent cx="6172200" cy="5600700"/>
            <wp:effectExtent l="38100" t="0" r="38100" b="0"/>
            <wp:docPr id="1062937518"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End w:id="34"/>
      <w:bookmarkEnd w:id="35"/>
    </w:p>
    <w:p w14:paraId="5A79D9BE" w14:textId="77777777" w:rsidR="006A5CBC" w:rsidRPr="00463526" w:rsidRDefault="006A5CBC" w:rsidP="006A5CBC">
      <w:pPr>
        <w:pStyle w:val="Head2"/>
      </w:pPr>
      <w:bookmarkStart w:id="36" w:name="_Toc180744363"/>
      <w:r w:rsidRPr="00463526">
        <w:t>Our workforce</w:t>
      </w:r>
      <w:bookmarkEnd w:id="36"/>
    </w:p>
    <w:p w14:paraId="0FA3440A" w14:textId="77777777" w:rsidR="006A5CBC" w:rsidRPr="00991E75" w:rsidRDefault="006A5CBC" w:rsidP="006A5CBC">
      <w:pPr>
        <w:pStyle w:val="Heading3"/>
      </w:pPr>
      <w:bookmarkStart w:id="37" w:name="_Toc148433447"/>
      <w:r w:rsidRPr="00991E75">
        <w:t xml:space="preserve">Our people </w:t>
      </w:r>
      <w:proofErr w:type="gramStart"/>
      <w:r w:rsidRPr="00991E75">
        <w:t>at a glance</w:t>
      </w:r>
      <w:bookmarkEnd w:id="37"/>
      <w:proofErr w:type="gramEnd"/>
    </w:p>
    <w:p w14:paraId="04A82E4F" w14:textId="5D25D7CB" w:rsidR="000D1D18" w:rsidRPr="008B7C9A" w:rsidRDefault="006A5CBC" w:rsidP="008B7C9A">
      <w:pPr>
        <w:pStyle w:val="BodyText1"/>
      </w:pPr>
      <w:r w:rsidRPr="008B7C9A">
        <w:t xml:space="preserve">A summary of the number of full time equivalent (FTE) Council staff by organisational structure, employment type and gender </w:t>
      </w:r>
      <w:proofErr w:type="gramStart"/>
      <w:r w:rsidRPr="008B7C9A">
        <w:t>is</w:t>
      </w:r>
      <w:proofErr w:type="gramEnd"/>
      <w:r w:rsidRPr="008B7C9A">
        <w:t xml:space="preserve"> set out below. In this table, X = </w:t>
      </w:r>
      <w:proofErr w:type="gramStart"/>
      <w:r w:rsidRPr="008B7C9A">
        <w:t>Non-binary</w:t>
      </w:r>
      <w:proofErr w:type="gramEnd"/>
      <w:r w:rsidRPr="008B7C9A">
        <w:t xml:space="preserve"> employees.</w:t>
      </w:r>
    </w:p>
    <w:tbl>
      <w:tblPr>
        <w:tblW w:w="904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1458"/>
        <w:gridCol w:w="868"/>
        <w:gridCol w:w="833"/>
        <w:gridCol w:w="633"/>
        <w:gridCol w:w="868"/>
        <w:gridCol w:w="730"/>
        <w:gridCol w:w="633"/>
        <w:gridCol w:w="868"/>
        <w:gridCol w:w="685"/>
        <w:gridCol w:w="633"/>
        <w:gridCol w:w="833"/>
      </w:tblGrid>
      <w:tr w:rsidR="006A5CBC" w:rsidRPr="00991E75" w14:paraId="548FD265" w14:textId="77777777" w:rsidTr="000D1D18">
        <w:trPr>
          <w:trHeight w:val="293"/>
        </w:trPr>
        <w:tc>
          <w:tcPr>
            <w:tcW w:w="1458" w:type="dxa"/>
            <w:shd w:val="clear" w:color="auto" w:fill="74CEE2"/>
            <w:vAlign w:val="center"/>
            <w:hideMark/>
          </w:tcPr>
          <w:p w14:paraId="2ABE7729" w14:textId="77777777" w:rsidR="006A5CBC" w:rsidRPr="00FB734A" w:rsidRDefault="006A5CBC" w:rsidP="00AF52AF">
            <w:pPr>
              <w:snapToGrid/>
              <w:spacing w:after="0" w:line="240" w:lineRule="auto"/>
              <w:rPr>
                <w:rFonts w:eastAsia="Times New Roman" w:cstheme="minorBidi"/>
                <w:color w:val="auto"/>
                <w:lang w:eastAsia="en-AU"/>
              </w:rPr>
            </w:pPr>
            <w:r w:rsidRPr="00FB734A">
              <w:rPr>
                <w:rFonts w:eastAsia="Times New Roman" w:cstheme="minorBidi"/>
                <w:color w:val="auto"/>
                <w:lang w:eastAsia="en-AU"/>
              </w:rPr>
              <w:t> </w:t>
            </w:r>
          </w:p>
        </w:tc>
        <w:tc>
          <w:tcPr>
            <w:tcW w:w="2334" w:type="dxa"/>
            <w:gridSpan w:val="3"/>
            <w:shd w:val="clear" w:color="auto" w:fill="74CEE2"/>
            <w:vAlign w:val="center"/>
            <w:hideMark/>
          </w:tcPr>
          <w:p w14:paraId="67EE17DD" w14:textId="77777777" w:rsidR="006A5CBC" w:rsidRPr="00FB734A" w:rsidRDefault="006A5CBC" w:rsidP="00AF52AF">
            <w:pPr>
              <w:snapToGrid/>
              <w:spacing w:after="0" w:line="240" w:lineRule="auto"/>
              <w:rPr>
                <w:rFonts w:eastAsia="Times New Roman" w:cstheme="minorHAnsi"/>
                <w:b/>
                <w:color w:val="auto"/>
                <w:szCs w:val="22"/>
                <w:lang w:eastAsia="en-AU"/>
              </w:rPr>
            </w:pPr>
            <w:r w:rsidRPr="00FB734A">
              <w:rPr>
                <w:rFonts w:eastAsia="Times New Roman" w:cstheme="minorHAnsi"/>
                <w:b/>
                <w:color w:val="auto"/>
                <w:szCs w:val="22"/>
                <w:lang w:eastAsia="en-AU"/>
              </w:rPr>
              <w:t>Full Time</w:t>
            </w:r>
          </w:p>
        </w:tc>
        <w:tc>
          <w:tcPr>
            <w:tcW w:w="2231" w:type="dxa"/>
            <w:gridSpan w:val="3"/>
            <w:shd w:val="clear" w:color="auto" w:fill="74CEE2"/>
            <w:vAlign w:val="center"/>
            <w:hideMark/>
          </w:tcPr>
          <w:p w14:paraId="34166D6D" w14:textId="77777777" w:rsidR="006A5CBC" w:rsidRPr="00FB734A" w:rsidRDefault="006A5CBC" w:rsidP="00AF52AF">
            <w:pPr>
              <w:snapToGrid/>
              <w:spacing w:after="0" w:line="240" w:lineRule="auto"/>
              <w:rPr>
                <w:rFonts w:eastAsia="Times New Roman" w:cstheme="minorHAnsi"/>
                <w:b/>
                <w:color w:val="auto"/>
                <w:szCs w:val="22"/>
                <w:lang w:eastAsia="en-AU"/>
              </w:rPr>
            </w:pPr>
            <w:r w:rsidRPr="00FB734A">
              <w:rPr>
                <w:rFonts w:eastAsia="Times New Roman" w:cstheme="minorHAnsi"/>
                <w:b/>
                <w:color w:val="auto"/>
                <w:szCs w:val="22"/>
                <w:lang w:eastAsia="en-AU"/>
              </w:rPr>
              <w:t>Part Time</w:t>
            </w:r>
          </w:p>
        </w:tc>
        <w:tc>
          <w:tcPr>
            <w:tcW w:w="2186" w:type="dxa"/>
            <w:gridSpan w:val="3"/>
            <w:shd w:val="clear" w:color="auto" w:fill="74CEE2"/>
            <w:vAlign w:val="center"/>
            <w:hideMark/>
          </w:tcPr>
          <w:p w14:paraId="5B70B6E7" w14:textId="77777777" w:rsidR="006A5CBC" w:rsidRPr="00FB734A" w:rsidRDefault="006A5CBC" w:rsidP="00AF52AF">
            <w:pPr>
              <w:snapToGrid/>
              <w:spacing w:after="0" w:line="240" w:lineRule="auto"/>
              <w:rPr>
                <w:rFonts w:eastAsia="Times New Roman" w:cstheme="minorHAnsi"/>
                <w:b/>
                <w:color w:val="auto"/>
                <w:szCs w:val="22"/>
                <w:lang w:eastAsia="en-AU"/>
              </w:rPr>
            </w:pPr>
            <w:r w:rsidRPr="00FB734A">
              <w:rPr>
                <w:rFonts w:eastAsia="Times New Roman" w:cstheme="minorHAnsi"/>
                <w:b/>
                <w:color w:val="auto"/>
                <w:szCs w:val="22"/>
                <w:lang w:eastAsia="en-AU"/>
              </w:rPr>
              <w:t>Casual</w:t>
            </w:r>
          </w:p>
        </w:tc>
        <w:tc>
          <w:tcPr>
            <w:tcW w:w="833" w:type="dxa"/>
            <w:shd w:val="clear" w:color="auto" w:fill="74CEE2"/>
            <w:vAlign w:val="center"/>
            <w:hideMark/>
          </w:tcPr>
          <w:p w14:paraId="0E25A0A0" w14:textId="77777777" w:rsidR="006A5CBC" w:rsidRPr="00FB734A" w:rsidRDefault="006A5CBC" w:rsidP="00AF52AF">
            <w:pPr>
              <w:snapToGrid/>
              <w:spacing w:after="0" w:line="240" w:lineRule="auto"/>
              <w:rPr>
                <w:rFonts w:eastAsia="Times New Roman" w:cstheme="minorHAnsi"/>
                <w:b/>
                <w:color w:val="auto"/>
                <w:szCs w:val="22"/>
                <w:lang w:eastAsia="en-AU"/>
              </w:rPr>
            </w:pPr>
            <w:r w:rsidRPr="00FB734A">
              <w:rPr>
                <w:rFonts w:eastAsia="Times New Roman" w:cstheme="minorHAnsi"/>
                <w:b/>
                <w:color w:val="auto"/>
                <w:szCs w:val="22"/>
                <w:lang w:eastAsia="en-AU"/>
              </w:rPr>
              <w:t>Total</w:t>
            </w:r>
          </w:p>
        </w:tc>
      </w:tr>
      <w:tr w:rsidR="006A5CBC" w:rsidRPr="00991E75" w14:paraId="4A0A62F4" w14:textId="77777777" w:rsidTr="000D1D18">
        <w:trPr>
          <w:trHeight w:val="293"/>
        </w:trPr>
        <w:tc>
          <w:tcPr>
            <w:tcW w:w="1458" w:type="dxa"/>
            <w:shd w:val="clear" w:color="auto" w:fill="auto"/>
            <w:vAlign w:val="center"/>
            <w:hideMark/>
          </w:tcPr>
          <w:p w14:paraId="2C875658"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 </w:t>
            </w:r>
          </w:p>
        </w:tc>
        <w:tc>
          <w:tcPr>
            <w:tcW w:w="868" w:type="dxa"/>
            <w:shd w:val="clear" w:color="auto" w:fill="auto"/>
            <w:vAlign w:val="center"/>
            <w:hideMark/>
          </w:tcPr>
          <w:p w14:paraId="5F0825CA"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Female</w:t>
            </w:r>
          </w:p>
        </w:tc>
        <w:tc>
          <w:tcPr>
            <w:tcW w:w="833" w:type="dxa"/>
            <w:shd w:val="clear" w:color="auto" w:fill="auto"/>
            <w:vAlign w:val="center"/>
            <w:hideMark/>
          </w:tcPr>
          <w:p w14:paraId="569E9C95"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Male</w:t>
            </w:r>
          </w:p>
        </w:tc>
        <w:tc>
          <w:tcPr>
            <w:tcW w:w="633" w:type="dxa"/>
            <w:shd w:val="clear" w:color="auto" w:fill="auto"/>
            <w:vAlign w:val="center"/>
            <w:hideMark/>
          </w:tcPr>
          <w:p w14:paraId="1DE9F70B"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X</w:t>
            </w:r>
          </w:p>
        </w:tc>
        <w:tc>
          <w:tcPr>
            <w:tcW w:w="868" w:type="dxa"/>
            <w:shd w:val="clear" w:color="auto" w:fill="auto"/>
            <w:vAlign w:val="center"/>
            <w:hideMark/>
          </w:tcPr>
          <w:p w14:paraId="33B71E97"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Female</w:t>
            </w:r>
          </w:p>
        </w:tc>
        <w:tc>
          <w:tcPr>
            <w:tcW w:w="730" w:type="dxa"/>
            <w:shd w:val="clear" w:color="auto" w:fill="auto"/>
            <w:vAlign w:val="center"/>
            <w:hideMark/>
          </w:tcPr>
          <w:p w14:paraId="131D462C"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Male</w:t>
            </w:r>
          </w:p>
        </w:tc>
        <w:tc>
          <w:tcPr>
            <w:tcW w:w="633" w:type="dxa"/>
            <w:shd w:val="clear" w:color="auto" w:fill="auto"/>
            <w:vAlign w:val="center"/>
            <w:hideMark/>
          </w:tcPr>
          <w:p w14:paraId="6519CC1E"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X</w:t>
            </w:r>
          </w:p>
        </w:tc>
        <w:tc>
          <w:tcPr>
            <w:tcW w:w="868" w:type="dxa"/>
            <w:shd w:val="clear" w:color="auto" w:fill="auto"/>
            <w:vAlign w:val="center"/>
            <w:hideMark/>
          </w:tcPr>
          <w:p w14:paraId="29B87557"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Female</w:t>
            </w:r>
          </w:p>
        </w:tc>
        <w:tc>
          <w:tcPr>
            <w:tcW w:w="685" w:type="dxa"/>
            <w:shd w:val="clear" w:color="auto" w:fill="auto"/>
            <w:vAlign w:val="center"/>
            <w:hideMark/>
          </w:tcPr>
          <w:p w14:paraId="247A474D"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Male</w:t>
            </w:r>
          </w:p>
        </w:tc>
        <w:tc>
          <w:tcPr>
            <w:tcW w:w="633" w:type="dxa"/>
            <w:shd w:val="clear" w:color="auto" w:fill="auto"/>
            <w:vAlign w:val="center"/>
            <w:hideMark/>
          </w:tcPr>
          <w:p w14:paraId="020E0D66"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X</w:t>
            </w:r>
          </w:p>
        </w:tc>
        <w:tc>
          <w:tcPr>
            <w:tcW w:w="833" w:type="dxa"/>
            <w:shd w:val="clear" w:color="auto" w:fill="F2F2F2" w:themeFill="background1" w:themeFillShade="F2"/>
            <w:vAlign w:val="center"/>
            <w:hideMark/>
          </w:tcPr>
          <w:p w14:paraId="7024ACE9" w14:textId="77777777" w:rsidR="006A5CBC" w:rsidRPr="00FD0597" w:rsidRDefault="006A5CBC" w:rsidP="00AF52AF">
            <w:pPr>
              <w:snapToGrid/>
              <w:spacing w:after="0" w:line="240" w:lineRule="auto"/>
              <w:rPr>
                <w:rFonts w:eastAsia="Times New Roman" w:cstheme="minorHAnsi"/>
                <w:b/>
                <w:color w:val="auto"/>
                <w:szCs w:val="22"/>
                <w:lang w:eastAsia="en-AU"/>
              </w:rPr>
            </w:pPr>
            <w:r w:rsidRPr="00FD0597">
              <w:rPr>
                <w:rFonts w:eastAsia="Times New Roman" w:cstheme="minorHAnsi"/>
                <w:b/>
                <w:color w:val="auto"/>
                <w:szCs w:val="22"/>
                <w:lang w:eastAsia="en-AU"/>
              </w:rPr>
              <w:t> </w:t>
            </w:r>
          </w:p>
        </w:tc>
      </w:tr>
      <w:tr w:rsidR="006A5CBC" w:rsidRPr="00991E75" w14:paraId="013AFCC4" w14:textId="77777777" w:rsidTr="000D1D18">
        <w:trPr>
          <w:trHeight w:val="1710"/>
        </w:trPr>
        <w:tc>
          <w:tcPr>
            <w:tcW w:w="1458" w:type="dxa"/>
            <w:shd w:val="clear" w:color="auto" w:fill="auto"/>
            <w:vAlign w:val="center"/>
            <w:hideMark/>
          </w:tcPr>
          <w:p w14:paraId="0B83023C"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lastRenderedPageBreak/>
              <w:t>Built Environment and Infrastructure</w:t>
            </w:r>
          </w:p>
        </w:tc>
        <w:tc>
          <w:tcPr>
            <w:tcW w:w="868" w:type="dxa"/>
            <w:shd w:val="clear" w:color="auto" w:fill="auto"/>
            <w:vAlign w:val="center"/>
            <w:hideMark/>
          </w:tcPr>
          <w:p w14:paraId="3BF9783C"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58.80</w:t>
            </w:r>
          </w:p>
        </w:tc>
        <w:tc>
          <w:tcPr>
            <w:tcW w:w="833" w:type="dxa"/>
            <w:shd w:val="clear" w:color="auto" w:fill="auto"/>
            <w:vAlign w:val="center"/>
            <w:hideMark/>
          </w:tcPr>
          <w:p w14:paraId="6C8677BA"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143.00</w:t>
            </w:r>
          </w:p>
        </w:tc>
        <w:tc>
          <w:tcPr>
            <w:tcW w:w="633" w:type="dxa"/>
            <w:shd w:val="clear" w:color="auto" w:fill="auto"/>
            <w:vAlign w:val="center"/>
            <w:hideMark/>
          </w:tcPr>
          <w:p w14:paraId="7DAC03EB"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4B1F373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6.41</w:t>
            </w:r>
          </w:p>
        </w:tc>
        <w:tc>
          <w:tcPr>
            <w:tcW w:w="730" w:type="dxa"/>
            <w:shd w:val="clear" w:color="auto" w:fill="auto"/>
            <w:vAlign w:val="center"/>
            <w:hideMark/>
          </w:tcPr>
          <w:p w14:paraId="07955781"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2.83</w:t>
            </w:r>
          </w:p>
        </w:tc>
        <w:tc>
          <w:tcPr>
            <w:tcW w:w="633" w:type="dxa"/>
            <w:shd w:val="clear" w:color="auto" w:fill="auto"/>
            <w:vAlign w:val="center"/>
            <w:hideMark/>
          </w:tcPr>
          <w:p w14:paraId="074A9748"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539A4719"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85" w:type="dxa"/>
            <w:shd w:val="clear" w:color="auto" w:fill="auto"/>
            <w:vAlign w:val="center"/>
            <w:hideMark/>
          </w:tcPr>
          <w:p w14:paraId="60A66EC9"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33" w:type="dxa"/>
            <w:shd w:val="clear" w:color="auto" w:fill="auto"/>
            <w:vAlign w:val="center"/>
            <w:hideMark/>
          </w:tcPr>
          <w:p w14:paraId="6BF4F3A7"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33" w:type="dxa"/>
            <w:shd w:val="clear" w:color="auto" w:fill="F2F2F2" w:themeFill="background1" w:themeFillShade="F2"/>
            <w:vAlign w:val="center"/>
            <w:hideMark/>
          </w:tcPr>
          <w:p w14:paraId="2F343751"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211.04</w:t>
            </w:r>
          </w:p>
        </w:tc>
      </w:tr>
      <w:tr w:rsidR="006A5CBC" w:rsidRPr="00991E75" w14:paraId="145E5D77" w14:textId="77777777" w:rsidTr="000D1D18">
        <w:trPr>
          <w:trHeight w:val="576"/>
        </w:trPr>
        <w:tc>
          <w:tcPr>
            <w:tcW w:w="1458" w:type="dxa"/>
            <w:shd w:val="clear" w:color="auto" w:fill="auto"/>
            <w:vAlign w:val="center"/>
            <w:hideMark/>
          </w:tcPr>
          <w:p w14:paraId="4EFF929D"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Communities</w:t>
            </w:r>
          </w:p>
        </w:tc>
        <w:tc>
          <w:tcPr>
            <w:tcW w:w="868" w:type="dxa"/>
            <w:shd w:val="clear" w:color="auto" w:fill="auto"/>
            <w:vAlign w:val="center"/>
            <w:hideMark/>
          </w:tcPr>
          <w:p w14:paraId="3DA87FB5"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97.44</w:t>
            </w:r>
          </w:p>
        </w:tc>
        <w:tc>
          <w:tcPr>
            <w:tcW w:w="833" w:type="dxa"/>
            <w:shd w:val="clear" w:color="auto" w:fill="auto"/>
            <w:vAlign w:val="center"/>
            <w:hideMark/>
          </w:tcPr>
          <w:p w14:paraId="04380C90"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27.00</w:t>
            </w:r>
          </w:p>
        </w:tc>
        <w:tc>
          <w:tcPr>
            <w:tcW w:w="633" w:type="dxa"/>
            <w:shd w:val="clear" w:color="auto" w:fill="auto"/>
            <w:vAlign w:val="center"/>
            <w:hideMark/>
          </w:tcPr>
          <w:p w14:paraId="7546A090"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318AB39E"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59.59</w:t>
            </w:r>
          </w:p>
        </w:tc>
        <w:tc>
          <w:tcPr>
            <w:tcW w:w="730" w:type="dxa"/>
            <w:shd w:val="clear" w:color="auto" w:fill="auto"/>
            <w:vAlign w:val="center"/>
            <w:hideMark/>
          </w:tcPr>
          <w:p w14:paraId="31197F41"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10.50</w:t>
            </w:r>
          </w:p>
        </w:tc>
        <w:tc>
          <w:tcPr>
            <w:tcW w:w="633" w:type="dxa"/>
            <w:shd w:val="clear" w:color="auto" w:fill="auto"/>
            <w:vAlign w:val="center"/>
            <w:hideMark/>
          </w:tcPr>
          <w:p w14:paraId="3A33A5B3"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6A6889A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1.15</w:t>
            </w:r>
          </w:p>
        </w:tc>
        <w:tc>
          <w:tcPr>
            <w:tcW w:w="685" w:type="dxa"/>
            <w:shd w:val="clear" w:color="auto" w:fill="auto"/>
            <w:vAlign w:val="center"/>
            <w:hideMark/>
          </w:tcPr>
          <w:p w14:paraId="4775023D"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0.11</w:t>
            </w:r>
          </w:p>
        </w:tc>
        <w:tc>
          <w:tcPr>
            <w:tcW w:w="633" w:type="dxa"/>
            <w:shd w:val="clear" w:color="auto" w:fill="auto"/>
            <w:vAlign w:val="center"/>
            <w:hideMark/>
          </w:tcPr>
          <w:p w14:paraId="6EE3B7B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33" w:type="dxa"/>
            <w:shd w:val="clear" w:color="auto" w:fill="F2F2F2" w:themeFill="background1" w:themeFillShade="F2"/>
            <w:vAlign w:val="center"/>
            <w:hideMark/>
          </w:tcPr>
          <w:p w14:paraId="310B2A31"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195.79</w:t>
            </w:r>
          </w:p>
        </w:tc>
      </w:tr>
      <w:tr w:rsidR="006A5CBC" w:rsidRPr="00991E75" w14:paraId="1B770088" w14:textId="77777777" w:rsidTr="000D1D18">
        <w:trPr>
          <w:trHeight w:val="860"/>
        </w:trPr>
        <w:tc>
          <w:tcPr>
            <w:tcW w:w="1458" w:type="dxa"/>
            <w:shd w:val="clear" w:color="auto" w:fill="auto"/>
            <w:vAlign w:val="center"/>
            <w:hideMark/>
          </w:tcPr>
          <w:p w14:paraId="03345289"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Corporate Services</w:t>
            </w:r>
          </w:p>
        </w:tc>
        <w:tc>
          <w:tcPr>
            <w:tcW w:w="868" w:type="dxa"/>
            <w:shd w:val="clear" w:color="auto" w:fill="auto"/>
            <w:vAlign w:val="center"/>
            <w:hideMark/>
          </w:tcPr>
          <w:p w14:paraId="094EFD0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89.53</w:t>
            </w:r>
          </w:p>
        </w:tc>
        <w:tc>
          <w:tcPr>
            <w:tcW w:w="833" w:type="dxa"/>
            <w:shd w:val="clear" w:color="auto" w:fill="auto"/>
            <w:vAlign w:val="center"/>
            <w:hideMark/>
          </w:tcPr>
          <w:p w14:paraId="364CE1CA"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44.40</w:t>
            </w:r>
          </w:p>
        </w:tc>
        <w:tc>
          <w:tcPr>
            <w:tcW w:w="633" w:type="dxa"/>
            <w:shd w:val="clear" w:color="auto" w:fill="auto"/>
            <w:vAlign w:val="center"/>
            <w:hideMark/>
          </w:tcPr>
          <w:p w14:paraId="3E7EC55C"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206633D0"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27.25</w:t>
            </w:r>
          </w:p>
        </w:tc>
        <w:tc>
          <w:tcPr>
            <w:tcW w:w="730" w:type="dxa"/>
            <w:shd w:val="clear" w:color="auto" w:fill="auto"/>
            <w:vAlign w:val="center"/>
            <w:hideMark/>
          </w:tcPr>
          <w:p w14:paraId="0BDE80CB"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1.98</w:t>
            </w:r>
          </w:p>
        </w:tc>
        <w:tc>
          <w:tcPr>
            <w:tcW w:w="633" w:type="dxa"/>
            <w:shd w:val="clear" w:color="auto" w:fill="auto"/>
            <w:vAlign w:val="center"/>
            <w:hideMark/>
          </w:tcPr>
          <w:p w14:paraId="71FF912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746FB7B0"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0.37</w:t>
            </w:r>
          </w:p>
        </w:tc>
        <w:tc>
          <w:tcPr>
            <w:tcW w:w="685" w:type="dxa"/>
            <w:shd w:val="clear" w:color="auto" w:fill="auto"/>
            <w:vAlign w:val="center"/>
            <w:hideMark/>
          </w:tcPr>
          <w:p w14:paraId="7CE6E254"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0.32</w:t>
            </w:r>
          </w:p>
        </w:tc>
        <w:tc>
          <w:tcPr>
            <w:tcW w:w="633" w:type="dxa"/>
            <w:shd w:val="clear" w:color="auto" w:fill="auto"/>
            <w:vAlign w:val="center"/>
            <w:hideMark/>
          </w:tcPr>
          <w:p w14:paraId="4085B969"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33" w:type="dxa"/>
            <w:shd w:val="clear" w:color="auto" w:fill="F2F2F2" w:themeFill="background1" w:themeFillShade="F2"/>
            <w:vAlign w:val="center"/>
            <w:hideMark/>
          </w:tcPr>
          <w:p w14:paraId="6526C596"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163.85</w:t>
            </w:r>
          </w:p>
        </w:tc>
      </w:tr>
      <w:tr w:rsidR="006A5CBC" w:rsidRPr="00991E75" w14:paraId="1B87DF41" w14:textId="77777777" w:rsidTr="000D1D18">
        <w:trPr>
          <w:trHeight w:val="1426"/>
        </w:trPr>
        <w:tc>
          <w:tcPr>
            <w:tcW w:w="1458" w:type="dxa"/>
            <w:shd w:val="clear" w:color="auto" w:fill="auto"/>
            <w:vAlign w:val="center"/>
            <w:hideMark/>
          </w:tcPr>
          <w:p w14:paraId="3F5C309B"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Planning and Sustainable Futures</w:t>
            </w:r>
          </w:p>
        </w:tc>
        <w:tc>
          <w:tcPr>
            <w:tcW w:w="868" w:type="dxa"/>
            <w:shd w:val="clear" w:color="auto" w:fill="auto"/>
            <w:vAlign w:val="center"/>
            <w:hideMark/>
          </w:tcPr>
          <w:p w14:paraId="4EC183EC"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64.60</w:t>
            </w:r>
          </w:p>
        </w:tc>
        <w:tc>
          <w:tcPr>
            <w:tcW w:w="833" w:type="dxa"/>
            <w:shd w:val="clear" w:color="auto" w:fill="auto"/>
            <w:vAlign w:val="center"/>
            <w:hideMark/>
          </w:tcPr>
          <w:p w14:paraId="70EED7DD"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50.00</w:t>
            </w:r>
          </w:p>
        </w:tc>
        <w:tc>
          <w:tcPr>
            <w:tcW w:w="633" w:type="dxa"/>
            <w:shd w:val="clear" w:color="auto" w:fill="auto"/>
            <w:vAlign w:val="center"/>
            <w:hideMark/>
          </w:tcPr>
          <w:p w14:paraId="15DC1F0A"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389F8FE2"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18.14</w:t>
            </w:r>
          </w:p>
        </w:tc>
        <w:tc>
          <w:tcPr>
            <w:tcW w:w="730" w:type="dxa"/>
            <w:shd w:val="clear" w:color="auto" w:fill="auto"/>
            <w:vAlign w:val="center"/>
            <w:hideMark/>
          </w:tcPr>
          <w:p w14:paraId="5C5FB55B"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5.03</w:t>
            </w:r>
          </w:p>
        </w:tc>
        <w:tc>
          <w:tcPr>
            <w:tcW w:w="633" w:type="dxa"/>
            <w:shd w:val="clear" w:color="auto" w:fill="auto"/>
            <w:vAlign w:val="center"/>
            <w:hideMark/>
          </w:tcPr>
          <w:p w14:paraId="5EBD3F3F"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1D302FE7"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85" w:type="dxa"/>
            <w:shd w:val="clear" w:color="auto" w:fill="auto"/>
            <w:vAlign w:val="center"/>
            <w:hideMark/>
          </w:tcPr>
          <w:p w14:paraId="5CAA667E"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33" w:type="dxa"/>
            <w:shd w:val="clear" w:color="auto" w:fill="auto"/>
            <w:vAlign w:val="center"/>
            <w:hideMark/>
          </w:tcPr>
          <w:p w14:paraId="102AC4BF"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33" w:type="dxa"/>
            <w:shd w:val="clear" w:color="auto" w:fill="F2F2F2" w:themeFill="background1" w:themeFillShade="F2"/>
            <w:vAlign w:val="center"/>
            <w:hideMark/>
          </w:tcPr>
          <w:p w14:paraId="53CA861D"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137.77</w:t>
            </w:r>
          </w:p>
        </w:tc>
      </w:tr>
      <w:tr w:rsidR="006A5CBC" w:rsidRPr="00991E75" w14:paraId="54D9C991" w14:textId="77777777" w:rsidTr="000D1D18">
        <w:trPr>
          <w:trHeight w:val="576"/>
        </w:trPr>
        <w:tc>
          <w:tcPr>
            <w:tcW w:w="1458" w:type="dxa"/>
            <w:shd w:val="clear" w:color="auto" w:fill="auto"/>
            <w:vAlign w:val="center"/>
            <w:hideMark/>
          </w:tcPr>
          <w:p w14:paraId="468C767D" w14:textId="77777777" w:rsidR="006A5CBC" w:rsidRPr="00FD0597" w:rsidRDefault="006A5CBC" w:rsidP="00AF52AF">
            <w:pPr>
              <w:snapToGrid/>
              <w:spacing w:after="0" w:line="240" w:lineRule="auto"/>
              <w:rPr>
                <w:rFonts w:eastAsia="Times New Roman" w:cstheme="minorHAnsi"/>
                <w:color w:val="auto"/>
                <w:szCs w:val="22"/>
                <w:lang w:eastAsia="en-AU"/>
              </w:rPr>
            </w:pPr>
            <w:r w:rsidRPr="00FD0597">
              <w:rPr>
                <w:rFonts w:eastAsia="Times New Roman" w:cstheme="minorHAnsi"/>
                <w:color w:val="auto"/>
                <w:szCs w:val="22"/>
                <w:lang w:eastAsia="en-AU"/>
              </w:rPr>
              <w:t>Office of the CEO</w:t>
            </w:r>
          </w:p>
        </w:tc>
        <w:tc>
          <w:tcPr>
            <w:tcW w:w="868" w:type="dxa"/>
            <w:shd w:val="clear" w:color="auto" w:fill="auto"/>
            <w:vAlign w:val="center"/>
            <w:hideMark/>
          </w:tcPr>
          <w:p w14:paraId="15AA63E4"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9.00</w:t>
            </w:r>
          </w:p>
        </w:tc>
        <w:tc>
          <w:tcPr>
            <w:tcW w:w="833" w:type="dxa"/>
            <w:shd w:val="clear" w:color="auto" w:fill="auto"/>
            <w:vAlign w:val="center"/>
            <w:hideMark/>
          </w:tcPr>
          <w:p w14:paraId="44C6EA6F"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3.00</w:t>
            </w:r>
          </w:p>
        </w:tc>
        <w:tc>
          <w:tcPr>
            <w:tcW w:w="633" w:type="dxa"/>
            <w:shd w:val="clear" w:color="auto" w:fill="auto"/>
            <w:vAlign w:val="center"/>
            <w:hideMark/>
          </w:tcPr>
          <w:p w14:paraId="1E1C7E8A"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462F4248"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730" w:type="dxa"/>
            <w:shd w:val="clear" w:color="auto" w:fill="auto"/>
            <w:vAlign w:val="center"/>
            <w:hideMark/>
          </w:tcPr>
          <w:p w14:paraId="1E0EAF4E"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33" w:type="dxa"/>
            <w:shd w:val="clear" w:color="auto" w:fill="auto"/>
            <w:vAlign w:val="center"/>
            <w:hideMark/>
          </w:tcPr>
          <w:p w14:paraId="3468136F"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68" w:type="dxa"/>
            <w:shd w:val="clear" w:color="auto" w:fill="auto"/>
            <w:vAlign w:val="center"/>
            <w:hideMark/>
          </w:tcPr>
          <w:p w14:paraId="17BE69D6"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85" w:type="dxa"/>
            <w:shd w:val="clear" w:color="auto" w:fill="auto"/>
            <w:vAlign w:val="center"/>
            <w:hideMark/>
          </w:tcPr>
          <w:p w14:paraId="7EEEE86B"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633" w:type="dxa"/>
            <w:shd w:val="clear" w:color="auto" w:fill="auto"/>
            <w:vAlign w:val="center"/>
            <w:hideMark/>
          </w:tcPr>
          <w:p w14:paraId="2E573B1F" w14:textId="77777777" w:rsidR="006A5CBC" w:rsidRPr="00FD0597" w:rsidRDefault="006A5CBC" w:rsidP="00AF52AF">
            <w:pPr>
              <w:snapToGrid/>
              <w:spacing w:after="0" w:line="240" w:lineRule="auto"/>
              <w:jc w:val="right"/>
              <w:rPr>
                <w:rFonts w:eastAsia="Times New Roman" w:cstheme="minorHAnsi"/>
                <w:color w:val="auto"/>
                <w:szCs w:val="22"/>
                <w:lang w:eastAsia="en-AU"/>
              </w:rPr>
            </w:pPr>
            <w:r w:rsidRPr="00FD0597">
              <w:rPr>
                <w:rFonts w:eastAsia="Times New Roman" w:cstheme="minorHAnsi"/>
                <w:color w:val="auto"/>
                <w:szCs w:val="22"/>
                <w:lang w:eastAsia="en-AU"/>
              </w:rPr>
              <w:t>0.00</w:t>
            </w:r>
          </w:p>
        </w:tc>
        <w:tc>
          <w:tcPr>
            <w:tcW w:w="833" w:type="dxa"/>
            <w:shd w:val="clear" w:color="auto" w:fill="F2F2F2" w:themeFill="background1" w:themeFillShade="F2"/>
            <w:vAlign w:val="center"/>
            <w:hideMark/>
          </w:tcPr>
          <w:p w14:paraId="6383DD9D"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12.00</w:t>
            </w:r>
          </w:p>
        </w:tc>
      </w:tr>
      <w:tr w:rsidR="006A5CBC" w:rsidRPr="00991E75" w14:paraId="33CD679D" w14:textId="77777777" w:rsidTr="000D1D18">
        <w:trPr>
          <w:trHeight w:val="576"/>
        </w:trPr>
        <w:tc>
          <w:tcPr>
            <w:tcW w:w="1458" w:type="dxa"/>
            <w:shd w:val="clear" w:color="auto" w:fill="F2F2F2" w:themeFill="background1" w:themeFillShade="F2"/>
            <w:vAlign w:val="center"/>
            <w:hideMark/>
          </w:tcPr>
          <w:p w14:paraId="4216B158" w14:textId="77777777" w:rsidR="006A5CBC" w:rsidRPr="00FD0597" w:rsidRDefault="006A5CBC" w:rsidP="00AF52AF">
            <w:pPr>
              <w:snapToGrid/>
              <w:spacing w:after="0" w:line="240" w:lineRule="auto"/>
              <w:rPr>
                <w:rFonts w:eastAsia="Times New Roman" w:cstheme="minorHAnsi"/>
                <w:b/>
                <w:color w:val="auto"/>
                <w:szCs w:val="22"/>
                <w:lang w:eastAsia="en-AU"/>
              </w:rPr>
            </w:pPr>
            <w:r w:rsidRPr="00FD0597">
              <w:rPr>
                <w:rFonts w:eastAsia="Times New Roman" w:cstheme="minorHAnsi"/>
                <w:b/>
                <w:color w:val="auto"/>
                <w:szCs w:val="22"/>
                <w:lang w:eastAsia="en-AU"/>
              </w:rPr>
              <w:t xml:space="preserve">Grand Total </w:t>
            </w:r>
          </w:p>
        </w:tc>
        <w:tc>
          <w:tcPr>
            <w:tcW w:w="868" w:type="dxa"/>
            <w:shd w:val="clear" w:color="auto" w:fill="F2F2F2" w:themeFill="background1" w:themeFillShade="F2"/>
            <w:vAlign w:val="center"/>
            <w:hideMark/>
          </w:tcPr>
          <w:p w14:paraId="7B9E457F"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319.37</w:t>
            </w:r>
          </w:p>
        </w:tc>
        <w:tc>
          <w:tcPr>
            <w:tcW w:w="833" w:type="dxa"/>
            <w:shd w:val="clear" w:color="auto" w:fill="F2F2F2" w:themeFill="background1" w:themeFillShade="F2"/>
            <w:vAlign w:val="center"/>
            <w:hideMark/>
          </w:tcPr>
          <w:p w14:paraId="01DD12C0"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267.40</w:t>
            </w:r>
          </w:p>
        </w:tc>
        <w:tc>
          <w:tcPr>
            <w:tcW w:w="633" w:type="dxa"/>
            <w:shd w:val="clear" w:color="auto" w:fill="F2F2F2" w:themeFill="background1" w:themeFillShade="F2"/>
            <w:vAlign w:val="center"/>
            <w:hideMark/>
          </w:tcPr>
          <w:p w14:paraId="1924FBBC"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0.00</w:t>
            </w:r>
          </w:p>
        </w:tc>
        <w:tc>
          <w:tcPr>
            <w:tcW w:w="868" w:type="dxa"/>
            <w:shd w:val="clear" w:color="auto" w:fill="F2F2F2" w:themeFill="background1" w:themeFillShade="F2"/>
            <w:vAlign w:val="center"/>
            <w:hideMark/>
          </w:tcPr>
          <w:p w14:paraId="3ADA26AD"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111.39</w:t>
            </w:r>
          </w:p>
        </w:tc>
        <w:tc>
          <w:tcPr>
            <w:tcW w:w="730" w:type="dxa"/>
            <w:shd w:val="clear" w:color="auto" w:fill="F2F2F2" w:themeFill="background1" w:themeFillShade="F2"/>
            <w:vAlign w:val="center"/>
            <w:hideMark/>
          </w:tcPr>
          <w:p w14:paraId="5E0AA159"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20.34</w:t>
            </w:r>
          </w:p>
        </w:tc>
        <w:tc>
          <w:tcPr>
            <w:tcW w:w="633" w:type="dxa"/>
            <w:shd w:val="clear" w:color="auto" w:fill="F2F2F2" w:themeFill="background1" w:themeFillShade="F2"/>
            <w:vAlign w:val="center"/>
            <w:hideMark/>
          </w:tcPr>
          <w:p w14:paraId="58DCBFC1"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0.00</w:t>
            </w:r>
          </w:p>
        </w:tc>
        <w:tc>
          <w:tcPr>
            <w:tcW w:w="868" w:type="dxa"/>
            <w:shd w:val="clear" w:color="auto" w:fill="F2F2F2" w:themeFill="background1" w:themeFillShade="F2"/>
            <w:vAlign w:val="center"/>
            <w:hideMark/>
          </w:tcPr>
          <w:p w14:paraId="27B52296"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1.52</w:t>
            </w:r>
          </w:p>
        </w:tc>
        <w:tc>
          <w:tcPr>
            <w:tcW w:w="685" w:type="dxa"/>
            <w:shd w:val="clear" w:color="auto" w:fill="F2F2F2" w:themeFill="background1" w:themeFillShade="F2"/>
            <w:vAlign w:val="center"/>
            <w:hideMark/>
          </w:tcPr>
          <w:p w14:paraId="6AFC954E"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0.43</w:t>
            </w:r>
          </w:p>
        </w:tc>
        <w:tc>
          <w:tcPr>
            <w:tcW w:w="633" w:type="dxa"/>
            <w:shd w:val="clear" w:color="auto" w:fill="F2F2F2" w:themeFill="background1" w:themeFillShade="F2"/>
            <w:vAlign w:val="center"/>
            <w:hideMark/>
          </w:tcPr>
          <w:p w14:paraId="76F8AFBE" w14:textId="77777777" w:rsidR="006A5CBC" w:rsidRPr="00FD0597" w:rsidRDefault="006A5CBC" w:rsidP="00AF52AF">
            <w:pPr>
              <w:snapToGrid/>
              <w:spacing w:after="0" w:line="240" w:lineRule="auto"/>
              <w:jc w:val="right"/>
              <w:rPr>
                <w:rFonts w:eastAsia="Times New Roman" w:cstheme="minorHAnsi"/>
                <w:b/>
                <w:color w:val="auto"/>
                <w:szCs w:val="22"/>
                <w:lang w:eastAsia="en-AU"/>
              </w:rPr>
            </w:pPr>
            <w:r w:rsidRPr="00FD0597">
              <w:rPr>
                <w:rFonts w:eastAsia="Times New Roman" w:cstheme="minorHAnsi"/>
                <w:b/>
                <w:color w:val="auto"/>
                <w:szCs w:val="22"/>
                <w:lang w:eastAsia="en-AU"/>
              </w:rPr>
              <w:t>0.00</w:t>
            </w:r>
          </w:p>
        </w:tc>
        <w:tc>
          <w:tcPr>
            <w:tcW w:w="833" w:type="dxa"/>
            <w:shd w:val="clear" w:color="auto" w:fill="F2F2F2" w:themeFill="background1" w:themeFillShade="F2"/>
            <w:vAlign w:val="center"/>
            <w:hideMark/>
          </w:tcPr>
          <w:p w14:paraId="3D7B0722" w14:textId="77777777" w:rsidR="006A5CBC" w:rsidRPr="00FD0597" w:rsidRDefault="006A5CBC" w:rsidP="00AF52AF">
            <w:pPr>
              <w:snapToGrid/>
              <w:spacing w:after="0" w:line="240" w:lineRule="auto"/>
              <w:jc w:val="right"/>
              <w:rPr>
                <w:rFonts w:eastAsia="Times New Roman" w:cstheme="minorBidi"/>
                <w:b/>
                <w:color w:val="auto"/>
                <w:lang w:eastAsia="en-AU"/>
              </w:rPr>
            </w:pPr>
            <w:r w:rsidRPr="00FD0597">
              <w:rPr>
                <w:rFonts w:eastAsia="Times New Roman" w:cstheme="minorBidi"/>
                <w:b/>
                <w:color w:val="auto"/>
                <w:lang w:eastAsia="en-AU"/>
              </w:rPr>
              <w:t>720.45</w:t>
            </w:r>
          </w:p>
        </w:tc>
      </w:tr>
    </w:tbl>
    <w:p w14:paraId="6A0CB7B7" w14:textId="77777777" w:rsidR="006A5CBC" w:rsidRPr="00CC05E3" w:rsidRDefault="006A5CBC" w:rsidP="006A5CBC">
      <w:pPr>
        <w:pStyle w:val="BodyText1"/>
      </w:pPr>
    </w:p>
    <w:p w14:paraId="04F0E4D7" w14:textId="77777777" w:rsidR="006A5CBC" w:rsidRPr="0004570B" w:rsidRDefault="006A5CBC" w:rsidP="006A5CBC">
      <w:pPr>
        <w:pStyle w:val="BodyText1"/>
      </w:pPr>
      <w:r w:rsidRPr="0004570B">
        <w:t>Employment classification (FTE)</w:t>
      </w:r>
    </w:p>
    <w:tbl>
      <w:tblPr>
        <w:tblW w:w="8637"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113" w:type="dxa"/>
          <w:bottom w:w="113" w:type="dxa"/>
        </w:tblCellMar>
        <w:tblLook w:val="04A0" w:firstRow="1" w:lastRow="0" w:firstColumn="1" w:lastColumn="0" w:noHBand="0" w:noVBand="1"/>
      </w:tblPr>
      <w:tblGrid>
        <w:gridCol w:w="2936"/>
        <w:gridCol w:w="2154"/>
        <w:gridCol w:w="2111"/>
        <w:gridCol w:w="1436"/>
      </w:tblGrid>
      <w:tr w:rsidR="006A5CBC" w:rsidRPr="00B9755B" w14:paraId="0350C751" w14:textId="77777777" w:rsidTr="00B9755B">
        <w:trPr>
          <w:trHeight w:val="592"/>
        </w:trPr>
        <w:tc>
          <w:tcPr>
            <w:tcW w:w="2936" w:type="dxa"/>
            <w:shd w:val="clear" w:color="auto" w:fill="74CEE2"/>
            <w:vAlign w:val="center"/>
            <w:hideMark/>
          </w:tcPr>
          <w:p w14:paraId="2887BB2A" w14:textId="77777777" w:rsidR="006A5CBC" w:rsidRPr="00B9755B" w:rsidRDefault="006A5CBC" w:rsidP="00AF52AF">
            <w:pPr>
              <w:snapToGrid/>
              <w:spacing w:after="0" w:line="240" w:lineRule="auto"/>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Employment</w:t>
            </w:r>
          </w:p>
        </w:tc>
        <w:tc>
          <w:tcPr>
            <w:tcW w:w="2154" w:type="dxa"/>
            <w:shd w:val="clear" w:color="auto" w:fill="74CEE2"/>
            <w:vAlign w:val="center"/>
            <w:hideMark/>
          </w:tcPr>
          <w:p w14:paraId="7A23F06E"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Female</w:t>
            </w:r>
          </w:p>
        </w:tc>
        <w:tc>
          <w:tcPr>
            <w:tcW w:w="2111" w:type="dxa"/>
            <w:shd w:val="clear" w:color="auto" w:fill="74CEE2"/>
            <w:vAlign w:val="center"/>
            <w:hideMark/>
          </w:tcPr>
          <w:p w14:paraId="4FCB9250"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Male</w:t>
            </w:r>
          </w:p>
        </w:tc>
        <w:tc>
          <w:tcPr>
            <w:tcW w:w="1436" w:type="dxa"/>
            <w:shd w:val="clear" w:color="auto" w:fill="74CEE2"/>
            <w:vAlign w:val="center"/>
            <w:hideMark/>
          </w:tcPr>
          <w:p w14:paraId="4FB8E5B2"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Total</w:t>
            </w:r>
          </w:p>
        </w:tc>
      </w:tr>
      <w:tr w:rsidR="006A5CBC" w:rsidRPr="00B9755B" w14:paraId="1B40B533" w14:textId="77777777" w:rsidTr="00B9755B">
        <w:trPr>
          <w:trHeight w:val="301"/>
        </w:trPr>
        <w:tc>
          <w:tcPr>
            <w:tcW w:w="2936" w:type="dxa"/>
            <w:shd w:val="clear" w:color="auto" w:fill="auto"/>
            <w:vAlign w:val="center"/>
            <w:hideMark/>
          </w:tcPr>
          <w:p w14:paraId="4CFB263F"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1</w:t>
            </w:r>
          </w:p>
        </w:tc>
        <w:tc>
          <w:tcPr>
            <w:tcW w:w="2154" w:type="dxa"/>
            <w:shd w:val="clear" w:color="auto" w:fill="auto"/>
            <w:vAlign w:val="center"/>
            <w:hideMark/>
          </w:tcPr>
          <w:p w14:paraId="59F72517"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7.80</w:t>
            </w:r>
          </w:p>
        </w:tc>
        <w:tc>
          <w:tcPr>
            <w:tcW w:w="2111" w:type="dxa"/>
            <w:shd w:val="clear" w:color="auto" w:fill="auto"/>
            <w:vAlign w:val="center"/>
            <w:hideMark/>
          </w:tcPr>
          <w:p w14:paraId="7956CAE7"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2.24</w:t>
            </w:r>
          </w:p>
        </w:tc>
        <w:tc>
          <w:tcPr>
            <w:tcW w:w="1436" w:type="dxa"/>
            <w:shd w:val="clear" w:color="auto" w:fill="auto"/>
            <w:vAlign w:val="center"/>
            <w:hideMark/>
          </w:tcPr>
          <w:p w14:paraId="11B3012C"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10.03</w:t>
            </w:r>
          </w:p>
        </w:tc>
      </w:tr>
      <w:tr w:rsidR="006A5CBC" w:rsidRPr="00B9755B" w14:paraId="1E0B006B" w14:textId="77777777" w:rsidTr="00B9755B">
        <w:trPr>
          <w:trHeight w:val="301"/>
        </w:trPr>
        <w:tc>
          <w:tcPr>
            <w:tcW w:w="2936" w:type="dxa"/>
            <w:shd w:val="clear" w:color="auto" w:fill="auto"/>
            <w:vAlign w:val="center"/>
            <w:hideMark/>
          </w:tcPr>
          <w:p w14:paraId="1C74328E"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2</w:t>
            </w:r>
          </w:p>
        </w:tc>
        <w:tc>
          <w:tcPr>
            <w:tcW w:w="2154" w:type="dxa"/>
            <w:shd w:val="clear" w:color="auto" w:fill="auto"/>
            <w:vAlign w:val="center"/>
            <w:hideMark/>
          </w:tcPr>
          <w:p w14:paraId="30C440F0"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0.63</w:t>
            </w:r>
          </w:p>
        </w:tc>
        <w:tc>
          <w:tcPr>
            <w:tcW w:w="2111" w:type="dxa"/>
            <w:shd w:val="clear" w:color="auto" w:fill="auto"/>
            <w:vAlign w:val="center"/>
            <w:hideMark/>
          </w:tcPr>
          <w:p w14:paraId="73FBF85F"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0.00</w:t>
            </w:r>
          </w:p>
        </w:tc>
        <w:tc>
          <w:tcPr>
            <w:tcW w:w="1436" w:type="dxa"/>
            <w:shd w:val="clear" w:color="auto" w:fill="auto"/>
            <w:vAlign w:val="center"/>
            <w:hideMark/>
          </w:tcPr>
          <w:p w14:paraId="247455C4"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0.63</w:t>
            </w:r>
          </w:p>
        </w:tc>
      </w:tr>
      <w:tr w:rsidR="006A5CBC" w:rsidRPr="00B9755B" w14:paraId="1AA582EE" w14:textId="77777777" w:rsidTr="00B9755B">
        <w:trPr>
          <w:trHeight w:val="301"/>
        </w:trPr>
        <w:tc>
          <w:tcPr>
            <w:tcW w:w="2936" w:type="dxa"/>
            <w:shd w:val="clear" w:color="auto" w:fill="auto"/>
            <w:vAlign w:val="center"/>
            <w:hideMark/>
          </w:tcPr>
          <w:p w14:paraId="271BD5E6"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3</w:t>
            </w:r>
          </w:p>
        </w:tc>
        <w:tc>
          <w:tcPr>
            <w:tcW w:w="2154" w:type="dxa"/>
            <w:shd w:val="clear" w:color="auto" w:fill="auto"/>
            <w:vAlign w:val="center"/>
            <w:hideMark/>
          </w:tcPr>
          <w:p w14:paraId="71E9A7E7"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27.09</w:t>
            </w:r>
          </w:p>
        </w:tc>
        <w:tc>
          <w:tcPr>
            <w:tcW w:w="2111" w:type="dxa"/>
            <w:shd w:val="clear" w:color="auto" w:fill="auto"/>
            <w:vAlign w:val="center"/>
            <w:hideMark/>
          </w:tcPr>
          <w:p w14:paraId="2BDB3078"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40.34</w:t>
            </w:r>
          </w:p>
        </w:tc>
        <w:tc>
          <w:tcPr>
            <w:tcW w:w="1436" w:type="dxa"/>
            <w:shd w:val="clear" w:color="auto" w:fill="auto"/>
            <w:vAlign w:val="center"/>
            <w:hideMark/>
          </w:tcPr>
          <w:p w14:paraId="12DF46A2"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67.43</w:t>
            </w:r>
          </w:p>
        </w:tc>
      </w:tr>
      <w:tr w:rsidR="006A5CBC" w:rsidRPr="00B9755B" w14:paraId="2402028F" w14:textId="77777777" w:rsidTr="00B9755B">
        <w:trPr>
          <w:trHeight w:val="301"/>
        </w:trPr>
        <w:tc>
          <w:tcPr>
            <w:tcW w:w="2936" w:type="dxa"/>
            <w:shd w:val="clear" w:color="auto" w:fill="auto"/>
            <w:vAlign w:val="center"/>
            <w:hideMark/>
          </w:tcPr>
          <w:p w14:paraId="5A9CA247"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4</w:t>
            </w:r>
          </w:p>
        </w:tc>
        <w:tc>
          <w:tcPr>
            <w:tcW w:w="2154" w:type="dxa"/>
            <w:shd w:val="clear" w:color="auto" w:fill="auto"/>
            <w:vAlign w:val="center"/>
            <w:hideMark/>
          </w:tcPr>
          <w:p w14:paraId="460A5203"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57.11</w:t>
            </w:r>
          </w:p>
        </w:tc>
        <w:tc>
          <w:tcPr>
            <w:tcW w:w="2111" w:type="dxa"/>
            <w:shd w:val="clear" w:color="auto" w:fill="auto"/>
            <w:vAlign w:val="center"/>
            <w:hideMark/>
          </w:tcPr>
          <w:p w14:paraId="14F91D3A"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38.94</w:t>
            </w:r>
          </w:p>
        </w:tc>
        <w:tc>
          <w:tcPr>
            <w:tcW w:w="1436" w:type="dxa"/>
            <w:shd w:val="clear" w:color="auto" w:fill="auto"/>
            <w:vAlign w:val="center"/>
            <w:hideMark/>
          </w:tcPr>
          <w:p w14:paraId="33E2EF45"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96.05</w:t>
            </w:r>
          </w:p>
        </w:tc>
      </w:tr>
      <w:tr w:rsidR="006A5CBC" w:rsidRPr="00B9755B" w14:paraId="14DDA883" w14:textId="77777777" w:rsidTr="00B9755B">
        <w:trPr>
          <w:trHeight w:val="301"/>
        </w:trPr>
        <w:tc>
          <w:tcPr>
            <w:tcW w:w="2936" w:type="dxa"/>
            <w:shd w:val="clear" w:color="auto" w:fill="auto"/>
            <w:vAlign w:val="center"/>
            <w:hideMark/>
          </w:tcPr>
          <w:p w14:paraId="7C28EF47"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5</w:t>
            </w:r>
          </w:p>
        </w:tc>
        <w:tc>
          <w:tcPr>
            <w:tcW w:w="2154" w:type="dxa"/>
            <w:shd w:val="clear" w:color="auto" w:fill="auto"/>
            <w:vAlign w:val="center"/>
            <w:hideMark/>
          </w:tcPr>
          <w:p w14:paraId="497073FF"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94.57</w:t>
            </w:r>
          </w:p>
        </w:tc>
        <w:tc>
          <w:tcPr>
            <w:tcW w:w="2111" w:type="dxa"/>
            <w:shd w:val="clear" w:color="auto" w:fill="auto"/>
            <w:vAlign w:val="center"/>
            <w:hideMark/>
          </w:tcPr>
          <w:p w14:paraId="7A1EEB8E"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47.63</w:t>
            </w:r>
          </w:p>
        </w:tc>
        <w:tc>
          <w:tcPr>
            <w:tcW w:w="1436" w:type="dxa"/>
            <w:shd w:val="clear" w:color="auto" w:fill="auto"/>
            <w:vAlign w:val="center"/>
            <w:hideMark/>
          </w:tcPr>
          <w:p w14:paraId="0F3F9256"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142.20</w:t>
            </w:r>
          </w:p>
        </w:tc>
      </w:tr>
      <w:tr w:rsidR="006A5CBC" w:rsidRPr="00B9755B" w14:paraId="4F2C0D9E" w14:textId="77777777" w:rsidTr="00B9755B">
        <w:trPr>
          <w:trHeight w:val="301"/>
        </w:trPr>
        <w:tc>
          <w:tcPr>
            <w:tcW w:w="2936" w:type="dxa"/>
            <w:shd w:val="clear" w:color="auto" w:fill="auto"/>
            <w:vAlign w:val="center"/>
            <w:hideMark/>
          </w:tcPr>
          <w:p w14:paraId="16967712"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6</w:t>
            </w:r>
          </w:p>
        </w:tc>
        <w:tc>
          <w:tcPr>
            <w:tcW w:w="2154" w:type="dxa"/>
            <w:shd w:val="clear" w:color="auto" w:fill="auto"/>
            <w:vAlign w:val="center"/>
            <w:hideMark/>
          </w:tcPr>
          <w:p w14:paraId="256299F9"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118.77</w:t>
            </w:r>
          </w:p>
        </w:tc>
        <w:tc>
          <w:tcPr>
            <w:tcW w:w="2111" w:type="dxa"/>
            <w:shd w:val="clear" w:color="auto" w:fill="auto"/>
            <w:vAlign w:val="center"/>
            <w:hideMark/>
          </w:tcPr>
          <w:p w14:paraId="52B9B448"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78.83</w:t>
            </w:r>
          </w:p>
        </w:tc>
        <w:tc>
          <w:tcPr>
            <w:tcW w:w="1436" w:type="dxa"/>
            <w:shd w:val="clear" w:color="auto" w:fill="auto"/>
            <w:vAlign w:val="center"/>
            <w:hideMark/>
          </w:tcPr>
          <w:p w14:paraId="39460B4B"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197.60</w:t>
            </w:r>
          </w:p>
        </w:tc>
      </w:tr>
      <w:tr w:rsidR="006A5CBC" w:rsidRPr="00B9755B" w14:paraId="2D3506F2" w14:textId="77777777" w:rsidTr="00B9755B">
        <w:trPr>
          <w:trHeight w:val="301"/>
        </w:trPr>
        <w:tc>
          <w:tcPr>
            <w:tcW w:w="2936" w:type="dxa"/>
            <w:shd w:val="clear" w:color="auto" w:fill="auto"/>
            <w:vAlign w:val="center"/>
            <w:hideMark/>
          </w:tcPr>
          <w:p w14:paraId="68134A47"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7</w:t>
            </w:r>
          </w:p>
        </w:tc>
        <w:tc>
          <w:tcPr>
            <w:tcW w:w="2154" w:type="dxa"/>
            <w:shd w:val="clear" w:color="auto" w:fill="auto"/>
            <w:vAlign w:val="center"/>
            <w:hideMark/>
          </w:tcPr>
          <w:p w14:paraId="47156481"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63.80</w:t>
            </w:r>
          </w:p>
        </w:tc>
        <w:tc>
          <w:tcPr>
            <w:tcW w:w="2111" w:type="dxa"/>
            <w:shd w:val="clear" w:color="auto" w:fill="auto"/>
            <w:vAlign w:val="center"/>
            <w:hideMark/>
          </w:tcPr>
          <w:p w14:paraId="1ABD731F"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42.59</w:t>
            </w:r>
          </w:p>
        </w:tc>
        <w:tc>
          <w:tcPr>
            <w:tcW w:w="1436" w:type="dxa"/>
            <w:shd w:val="clear" w:color="auto" w:fill="auto"/>
            <w:vAlign w:val="center"/>
            <w:hideMark/>
          </w:tcPr>
          <w:p w14:paraId="70F61FF6"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106.39</w:t>
            </w:r>
          </w:p>
        </w:tc>
      </w:tr>
      <w:tr w:rsidR="006A5CBC" w:rsidRPr="00B9755B" w14:paraId="3EB5C9AF" w14:textId="77777777" w:rsidTr="00B9755B">
        <w:trPr>
          <w:trHeight w:val="301"/>
        </w:trPr>
        <w:tc>
          <w:tcPr>
            <w:tcW w:w="2936" w:type="dxa"/>
            <w:shd w:val="clear" w:color="auto" w:fill="auto"/>
            <w:vAlign w:val="center"/>
            <w:hideMark/>
          </w:tcPr>
          <w:p w14:paraId="66583F03"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Band 8</w:t>
            </w:r>
          </w:p>
        </w:tc>
        <w:tc>
          <w:tcPr>
            <w:tcW w:w="2154" w:type="dxa"/>
            <w:shd w:val="clear" w:color="auto" w:fill="auto"/>
            <w:vAlign w:val="center"/>
            <w:hideMark/>
          </w:tcPr>
          <w:p w14:paraId="627652C5"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22.20</w:t>
            </w:r>
          </w:p>
        </w:tc>
        <w:tc>
          <w:tcPr>
            <w:tcW w:w="2111" w:type="dxa"/>
            <w:shd w:val="clear" w:color="auto" w:fill="auto"/>
            <w:vAlign w:val="center"/>
            <w:hideMark/>
          </w:tcPr>
          <w:p w14:paraId="705232FE"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15.60</w:t>
            </w:r>
          </w:p>
        </w:tc>
        <w:tc>
          <w:tcPr>
            <w:tcW w:w="1436" w:type="dxa"/>
            <w:shd w:val="clear" w:color="auto" w:fill="auto"/>
            <w:vAlign w:val="center"/>
            <w:hideMark/>
          </w:tcPr>
          <w:p w14:paraId="1C7B3BE7"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37.80</w:t>
            </w:r>
          </w:p>
        </w:tc>
      </w:tr>
      <w:tr w:rsidR="006A5CBC" w:rsidRPr="00B9755B" w14:paraId="6017A6FB" w14:textId="77777777" w:rsidTr="00B9755B">
        <w:trPr>
          <w:trHeight w:val="592"/>
        </w:trPr>
        <w:tc>
          <w:tcPr>
            <w:tcW w:w="2936" w:type="dxa"/>
            <w:shd w:val="clear" w:color="auto" w:fill="auto"/>
            <w:vAlign w:val="center"/>
            <w:hideMark/>
          </w:tcPr>
          <w:p w14:paraId="5F072453" w14:textId="77777777" w:rsidR="006A5CBC" w:rsidRPr="00B9755B" w:rsidRDefault="006A5CBC" w:rsidP="00AF52AF">
            <w:pPr>
              <w:snapToGrid/>
              <w:spacing w:after="0" w:line="240" w:lineRule="auto"/>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Other Bands</w:t>
            </w:r>
          </w:p>
        </w:tc>
        <w:tc>
          <w:tcPr>
            <w:tcW w:w="2154" w:type="dxa"/>
            <w:shd w:val="clear" w:color="auto" w:fill="auto"/>
            <w:vAlign w:val="center"/>
            <w:hideMark/>
          </w:tcPr>
          <w:p w14:paraId="3009779E"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40.31</w:t>
            </w:r>
          </w:p>
        </w:tc>
        <w:tc>
          <w:tcPr>
            <w:tcW w:w="2111" w:type="dxa"/>
            <w:shd w:val="clear" w:color="auto" w:fill="auto"/>
            <w:vAlign w:val="center"/>
            <w:hideMark/>
          </w:tcPr>
          <w:p w14:paraId="763EBEB6"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22.00</w:t>
            </w:r>
          </w:p>
        </w:tc>
        <w:tc>
          <w:tcPr>
            <w:tcW w:w="1436" w:type="dxa"/>
            <w:shd w:val="clear" w:color="auto" w:fill="auto"/>
            <w:vAlign w:val="center"/>
            <w:hideMark/>
          </w:tcPr>
          <w:p w14:paraId="602755E9" w14:textId="77777777" w:rsidR="006A5CBC" w:rsidRPr="00B9755B" w:rsidRDefault="006A5CBC" w:rsidP="00AF52AF">
            <w:pPr>
              <w:snapToGrid/>
              <w:spacing w:after="0" w:line="240" w:lineRule="auto"/>
              <w:jc w:val="right"/>
              <w:rPr>
                <w:rFonts w:ascii="Calibri" w:eastAsia="Times New Roman" w:hAnsi="Calibri" w:cs="Calibri"/>
                <w:color w:val="auto"/>
                <w:sz w:val="24"/>
                <w:szCs w:val="24"/>
                <w:lang w:eastAsia="en-AU"/>
              </w:rPr>
            </w:pPr>
            <w:r w:rsidRPr="00B9755B">
              <w:rPr>
                <w:rFonts w:ascii="Calibri" w:eastAsia="Times New Roman" w:hAnsi="Calibri" w:cs="Calibri"/>
                <w:color w:val="auto"/>
                <w:sz w:val="24"/>
                <w:szCs w:val="24"/>
                <w:lang w:eastAsia="en-AU"/>
              </w:rPr>
              <w:t>62.31</w:t>
            </w:r>
          </w:p>
        </w:tc>
      </w:tr>
      <w:tr w:rsidR="006A5CBC" w:rsidRPr="00B9755B" w14:paraId="4F0C72EE" w14:textId="77777777" w:rsidTr="00B9755B">
        <w:trPr>
          <w:trHeight w:val="301"/>
        </w:trPr>
        <w:tc>
          <w:tcPr>
            <w:tcW w:w="2936" w:type="dxa"/>
            <w:shd w:val="clear" w:color="000000" w:fill="F2F2F2"/>
            <w:vAlign w:val="center"/>
            <w:hideMark/>
          </w:tcPr>
          <w:p w14:paraId="066DD523" w14:textId="77777777" w:rsidR="006A5CBC" w:rsidRPr="00B9755B" w:rsidRDefault="006A5CBC" w:rsidP="00AF52AF">
            <w:pPr>
              <w:snapToGrid/>
              <w:spacing w:after="0" w:line="240" w:lineRule="auto"/>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Total</w:t>
            </w:r>
          </w:p>
        </w:tc>
        <w:tc>
          <w:tcPr>
            <w:tcW w:w="2154" w:type="dxa"/>
            <w:shd w:val="clear" w:color="000000" w:fill="F2F2F2"/>
            <w:vAlign w:val="center"/>
            <w:hideMark/>
          </w:tcPr>
          <w:p w14:paraId="3E964D0C"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432.28</w:t>
            </w:r>
          </w:p>
        </w:tc>
        <w:tc>
          <w:tcPr>
            <w:tcW w:w="2111" w:type="dxa"/>
            <w:shd w:val="clear" w:color="000000" w:fill="F2F2F2"/>
            <w:vAlign w:val="center"/>
            <w:hideMark/>
          </w:tcPr>
          <w:p w14:paraId="27169B14"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288.17</w:t>
            </w:r>
          </w:p>
        </w:tc>
        <w:tc>
          <w:tcPr>
            <w:tcW w:w="1436" w:type="dxa"/>
            <w:shd w:val="clear" w:color="000000" w:fill="F2F2F2"/>
            <w:vAlign w:val="center"/>
            <w:hideMark/>
          </w:tcPr>
          <w:p w14:paraId="29482050" w14:textId="77777777" w:rsidR="006A5CBC" w:rsidRPr="00B9755B" w:rsidRDefault="006A5CBC" w:rsidP="00AF52AF">
            <w:pPr>
              <w:snapToGrid/>
              <w:spacing w:after="0" w:line="240" w:lineRule="auto"/>
              <w:jc w:val="right"/>
              <w:rPr>
                <w:rFonts w:ascii="Calibri" w:eastAsia="Times New Roman" w:hAnsi="Calibri" w:cs="Calibri"/>
                <w:b/>
                <w:bCs/>
                <w:color w:val="auto"/>
                <w:sz w:val="24"/>
                <w:szCs w:val="24"/>
                <w:lang w:eastAsia="en-AU"/>
              </w:rPr>
            </w:pPr>
            <w:r w:rsidRPr="00B9755B">
              <w:rPr>
                <w:rFonts w:ascii="Calibri" w:eastAsia="Times New Roman" w:hAnsi="Calibri" w:cs="Calibri"/>
                <w:b/>
                <w:bCs/>
                <w:color w:val="auto"/>
                <w:sz w:val="24"/>
                <w:szCs w:val="24"/>
                <w:lang w:eastAsia="en-AU"/>
              </w:rPr>
              <w:t>720.45</w:t>
            </w:r>
          </w:p>
        </w:tc>
      </w:tr>
    </w:tbl>
    <w:p w14:paraId="1ECE04DA" w14:textId="77777777" w:rsidR="00B9755B" w:rsidRDefault="00B9755B" w:rsidP="006A5CBC">
      <w:pPr>
        <w:pStyle w:val="Head2"/>
      </w:pPr>
    </w:p>
    <w:p w14:paraId="2BA1F472" w14:textId="30754B14" w:rsidR="006A5CBC" w:rsidRPr="00B9755B" w:rsidRDefault="006A5CBC" w:rsidP="00B9755B">
      <w:pPr>
        <w:pStyle w:val="Head2"/>
      </w:pPr>
      <w:bookmarkStart w:id="38" w:name="_Toc180744364"/>
      <w:r w:rsidRPr="00B9755B">
        <w:lastRenderedPageBreak/>
        <w:t>Workforce Initiatives</w:t>
      </w:r>
      <w:bookmarkEnd w:id="38"/>
    </w:p>
    <w:p w14:paraId="7F2B8709" w14:textId="77777777" w:rsidR="006A5CBC" w:rsidRPr="0003739B" w:rsidRDefault="006A5CBC" w:rsidP="006A5CBC">
      <w:pPr>
        <w:pStyle w:val="Heading3"/>
      </w:pPr>
      <w:r w:rsidRPr="0003739B">
        <w:t xml:space="preserve">Free from Violence Local Government Grant Program 2022-2025 </w:t>
      </w:r>
    </w:p>
    <w:p w14:paraId="43E86B5E" w14:textId="77777777" w:rsidR="006A5CBC" w:rsidRPr="00F13592" w:rsidRDefault="006A5CBC" w:rsidP="00B9755B">
      <w:pPr>
        <w:pStyle w:val="BodyText1"/>
      </w:pPr>
      <w:r w:rsidRPr="00F13592">
        <w:t>Council delivered the second year of a grant through the Free from Violence Local Government Grant Program 2022-25, a joint initiative by the People and Culture and Community Wellbeing Departments. The project aimed to foster a respectful, safe, and equal workplace and community.</w:t>
      </w:r>
    </w:p>
    <w:p w14:paraId="466BBBCE" w14:textId="77777777" w:rsidR="006A5CBC" w:rsidRPr="00F13592" w:rsidRDefault="006A5CBC" w:rsidP="00B9755B">
      <w:pPr>
        <w:pStyle w:val="BodyText1"/>
      </w:pPr>
      <w:r w:rsidRPr="00F13592">
        <w:t>Year 1 largely focused on increasing our collaboration and partnership with community organisations, while Year 2 focussed on building sustainable partnerships. The grant funded a 0.6 FTE Gender Equity Officer in the Health and Wellbeing Team to support achieving the outcomes of the first two years. This position enabled Council to advance community initiatives and scale up prevention activities across the Yarra Ranges. Key achievements included:</w:t>
      </w:r>
    </w:p>
    <w:p w14:paraId="2E10B2B1" w14:textId="77777777" w:rsidR="006A5CBC" w:rsidRPr="00F13592" w:rsidRDefault="006A5CBC" w:rsidP="00B9755B">
      <w:pPr>
        <w:pStyle w:val="BodyText1"/>
        <w:numPr>
          <w:ilvl w:val="0"/>
          <w:numId w:val="41"/>
        </w:numPr>
      </w:pPr>
      <w:r w:rsidRPr="00F13592">
        <w:t xml:space="preserve">Establishment of the Yarra Ranges Gender Equity Network with key regional organisations, such as Eastern Health, FVREE, Eastern Community Legal Centre, and </w:t>
      </w:r>
      <w:proofErr w:type="spellStart"/>
      <w:r w:rsidRPr="00F13592">
        <w:t>Inspiro</w:t>
      </w:r>
      <w:proofErr w:type="spellEnd"/>
      <w:r w:rsidRPr="00F13592">
        <w:t>.</w:t>
      </w:r>
    </w:p>
    <w:p w14:paraId="51A3F682" w14:textId="77777777" w:rsidR="006A5CBC" w:rsidRPr="00F13592" w:rsidRDefault="006A5CBC" w:rsidP="00B9755B">
      <w:pPr>
        <w:pStyle w:val="BodyText1"/>
        <w:numPr>
          <w:ilvl w:val="0"/>
          <w:numId w:val="41"/>
        </w:numPr>
      </w:pPr>
      <w:r w:rsidRPr="00F13592">
        <w:t>Coordination and delivery of community initiatives for 16 Days of Activism Against Gender-Based Violence, including workshops in local primary schools, a screening of ‘Happy Sad Man’ in partnership with the Mountain Men township group, and story times with curated booklists at Eastern Regional Libraries.</w:t>
      </w:r>
    </w:p>
    <w:p w14:paraId="1A34BAA3" w14:textId="77777777" w:rsidR="006A5CBC" w:rsidRPr="00F13592" w:rsidRDefault="006A5CBC" w:rsidP="00B9755B">
      <w:pPr>
        <w:pStyle w:val="BodyText1"/>
      </w:pPr>
      <w:r w:rsidRPr="00F13592">
        <w:t>Council will continue to support the sustainability of this work through the Health and Wellbeing Team, which will connect organisations, foster collaboration, and empower local groups to take the lead in promoting community initiatives.</w:t>
      </w:r>
    </w:p>
    <w:p w14:paraId="73E8B7C8" w14:textId="77777777" w:rsidR="006A5CBC" w:rsidRPr="00F13592" w:rsidRDefault="006A5CBC" w:rsidP="00B9755B">
      <w:pPr>
        <w:pStyle w:val="BodyText1"/>
      </w:pPr>
      <w:r w:rsidRPr="00F13592">
        <w:t>Year 2 also saw for Council:</w:t>
      </w:r>
    </w:p>
    <w:p w14:paraId="41DF792E" w14:textId="77777777" w:rsidR="006A5CBC" w:rsidRPr="00F13592" w:rsidRDefault="006A5CBC" w:rsidP="00B9755B">
      <w:pPr>
        <w:pStyle w:val="BodyText1"/>
        <w:numPr>
          <w:ilvl w:val="0"/>
          <w:numId w:val="42"/>
        </w:numPr>
      </w:pPr>
      <w:r w:rsidRPr="00F13592">
        <w:t xml:space="preserve">The establishment and training of Family Violence Contact Officers. </w:t>
      </w:r>
    </w:p>
    <w:p w14:paraId="3538A790" w14:textId="77777777" w:rsidR="006A5CBC" w:rsidRPr="00F13592" w:rsidRDefault="006A5CBC" w:rsidP="00B9755B">
      <w:pPr>
        <w:pStyle w:val="BodyText1"/>
        <w:numPr>
          <w:ilvl w:val="0"/>
          <w:numId w:val="42"/>
        </w:numPr>
      </w:pPr>
      <w:r w:rsidRPr="00F13592">
        <w:t>Leadership training on Responding to Disclosures of Family Violence.</w:t>
      </w:r>
    </w:p>
    <w:p w14:paraId="59810E96" w14:textId="77777777" w:rsidR="006A5CBC" w:rsidRPr="00F13592" w:rsidRDefault="006A5CBC" w:rsidP="00B9755B">
      <w:pPr>
        <w:pStyle w:val="BodyText1"/>
        <w:numPr>
          <w:ilvl w:val="0"/>
          <w:numId w:val="42"/>
        </w:numPr>
      </w:pPr>
      <w:r w:rsidRPr="00F13592">
        <w:t xml:space="preserve">Gender Equity and Bystander Intervention workshops for all staff. </w:t>
      </w:r>
    </w:p>
    <w:p w14:paraId="47197113" w14:textId="77777777" w:rsidR="006A5CBC" w:rsidRPr="00F13592" w:rsidRDefault="006A5CBC" w:rsidP="00B9755B">
      <w:pPr>
        <w:pStyle w:val="BodyText1"/>
      </w:pPr>
      <w:r w:rsidRPr="00F13592">
        <w:t xml:space="preserve">These initiatives aimed to enhance staff's understanding of preventing violence against women, both professionally and personally. Building this foundational knowledge among employees is crucial for achieving long-term goals in violence prevention. </w:t>
      </w:r>
    </w:p>
    <w:p w14:paraId="3613C4EA" w14:textId="77777777" w:rsidR="006A5CBC" w:rsidRPr="00CC05E3" w:rsidRDefault="006A5CBC" w:rsidP="00B9755B">
      <w:pPr>
        <w:pStyle w:val="BodyText1"/>
      </w:pPr>
      <w:r w:rsidRPr="00F13592">
        <w:t xml:space="preserve">Year 3 provides the opportunity to continue to deliver training, promote, scale up and strengthen the culture of Gender Equity and Prevention of Violence Against Women and Children across all aspects of Council business. Another focus will be on embedding actions in Councils next Municipal Health and Wellbeing Plan 2025-2029. </w:t>
      </w:r>
    </w:p>
    <w:p w14:paraId="2F7604C6" w14:textId="77777777" w:rsidR="006A5CBC" w:rsidRPr="0021706E" w:rsidRDefault="006A5CBC" w:rsidP="006A5CBC">
      <w:pPr>
        <w:pStyle w:val="Heading3"/>
      </w:pPr>
      <w:bookmarkStart w:id="39" w:name="_Toc148433453"/>
      <w:r w:rsidRPr="0021706E">
        <w:t xml:space="preserve">Health and Safety </w:t>
      </w:r>
    </w:p>
    <w:p w14:paraId="5DA1E982" w14:textId="77777777" w:rsidR="006A5CBC" w:rsidRPr="0021706E" w:rsidRDefault="006A5CBC" w:rsidP="006A5CBC">
      <w:pPr>
        <w:pStyle w:val="BodyText1"/>
      </w:pPr>
      <w:r w:rsidRPr="0021706E">
        <w:t xml:space="preserve">Council is committed to protecting the health, safety, and wellbeing of its people by supporting managers, supervisors and staff in meeting their Health and Safety responsibilities. </w:t>
      </w:r>
    </w:p>
    <w:p w14:paraId="2788084E" w14:textId="77777777" w:rsidR="006A5CBC" w:rsidRPr="0021706E" w:rsidRDefault="006A5CBC" w:rsidP="006A5CBC">
      <w:pPr>
        <w:pStyle w:val="BodyText1"/>
      </w:pPr>
      <w:r w:rsidRPr="0021706E">
        <w:lastRenderedPageBreak/>
        <w:t xml:space="preserve">We are committed to a proactive and positive safety culture, effectively balancing the need to reduce workplace hazards while focusing on creating a safety culture that promotes and encourages initiatives that lead to safer working environments. </w:t>
      </w:r>
    </w:p>
    <w:p w14:paraId="28B35747" w14:textId="77777777" w:rsidR="006A5CBC" w:rsidRPr="0021706E" w:rsidRDefault="006A5CBC" w:rsidP="006A5CBC">
      <w:pPr>
        <w:pStyle w:val="BodyText1"/>
      </w:pPr>
      <w:r w:rsidRPr="0021706E">
        <w:t xml:space="preserve">Throughout 2023-24, the Health, Safety and Wellbeing team have achieved: </w:t>
      </w:r>
    </w:p>
    <w:p w14:paraId="03280874" w14:textId="77777777" w:rsidR="006A5CBC" w:rsidRPr="0021706E" w:rsidRDefault="006A5CBC" w:rsidP="006A5CBC">
      <w:pPr>
        <w:pStyle w:val="BodyText1"/>
        <w:numPr>
          <w:ilvl w:val="0"/>
          <w:numId w:val="13"/>
        </w:numPr>
      </w:pPr>
      <w:r w:rsidRPr="0021706E">
        <w:t>Continued efforts to support staff Mental Health and Wellbeing conducting wellbeing activities and having guest speakers on subjects with acknowledged impact</w:t>
      </w:r>
      <w:r>
        <w:t>s</w:t>
      </w:r>
      <w:r w:rsidRPr="0021706E">
        <w:t xml:space="preserve"> upon mental health. </w:t>
      </w:r>
    </w:p>
    <w:p w14:paraId="31D8EC75" w14:textId="77777777" w:rsidR="006A5CBC" w:rsidRPr="0021706E" w:rsidRDefault="006A5CBC" w:rsidP="006A5CBC">
      <w:pPr>
        <w:pStyle w:val="BodyText1"/>
        <w:numPr>
          <w:ilvl w:val="0"/>
          <w:numId w:val="13"/>
        </w:numPr>
      </w:pPr>
      <w:r w:rsidRPr="0021706E">
        <w:t>An enhanced Occupational Violence and Aggression (OVA) program rolling out three-tiered training, body worn cameras, lone worker protocols and begun a process to evaluate a portable duress alarm that will be effective throughout the Council area of operations. OVA continues to be the most frequently reported incident type and an increasingly significant risk to staff and Council operations.</w:t>
      </w:r>
    </w:p>
    <w:p w14:paraId="69F425B0" w14:textId="77777777" w:rsidR="006A5CBC" w:rsidRPr="0021706E" w:rsidRDefault="006A5CBC" w:rsidP="006A5CBC">
      <w:pPr>
        <w:pStyle w:val="BodyText1"/>
        <w:numPr>
          <w:ilvl w:val="0"/>
          <w:numId w:val="13"/>
        </w:numPr>
      </w:pPr>
      <w:r w:rsidRPr="0021706E">
        <w:t xml:space="preserve">A revised suite of key performance indicators related to Task Risk Registers, Health and Safety incidents and Workers Compensation premium. </w:t>
      </w:r>
    </w:p>
    <w:bookmarkEnd w:id="39"/>
    <w:p w14:paraId="69EB1632" w14:textId="77777777" w:rsidR="006A5CBC" w:rsidRDefault="006A5CBC" w:rsidP="006A5CBC"/>
    <w:p w14:paraId="712375B5" w14:textId="6B11F1F9" w:rsidR="00DF3F44" w:rsidRPr="00437ABB" w:rsidRDefault="00F87314" w:rsidP="006A5CBC">
      <w:pPr>
        <w:pStyle w:val="NoSpacing"/>
        <w:rPr>
          <w:color w:val="auto"/>
          <w:sz w:val="24"/>
          <w:szCs w:val="24"/>
        </w:rPr>
      </w:pPr>
      <w:r w:rsidRPr="00437ABB">
        <w:rPr>
          <w:color w:val="auto"/>
          <w:sz w:val="24"/>
          <w:szCs w:val="24"/>
        </w:rPr>
        <w:t xml:space="preserve"> </w:t>
      </w:r>
      <w:r w:rsidR="00DF3F44" w:rsidRPr="00437ABB">
        <w:rPr>
          <w:color w:val="FF0000"/>
        </w:rPr>
        <w:br w:type="page"/>
      </w:r>
    </w:p>
    <w:p w14:paraId="365EBFFA" w14:textId="160736DE" w:rsidR="00AD01BA" w:rsidRPr="001A414B" w:rsidRDefault="00520196" w:rsidP="00AB2590">
      <w:pPr>
        <w:pStyle w:val="Heading1"/>
      </w:pPr>
      <w:bookmarkStart w:id="40" w:name="_Toc148433455"/>
      <w:bookmarkStart w:id="41" w:name="_Toc148433504"/>
      <w:bookmarkStart w:id="42" w:name="_Toc180744365"/>
      <w:r w:rsidRPr="001A414B">
        <w:lastRenderedPageBreak/>
        <w:t>Performance Report</w:t>
      </w:r>
      <w:bookmarkEnd w:id="40"/>
      <w:bookmarkEnd w:id="41"/>
      <w:bookmarkEnd w:id="42"/>
    </w:p>
    <w:p w14:paraId="7AA1E34D" w14:textId="7844D324" w:rsidR="00520196" w:rsidRPr="00CC05E3" w:rsidRDefault="00520196" w:rsidP="00AB2590">
      <w:pPr>
        <w:pStyle w:val="Head2"/>
      </w:pPr>
      <w:bookmarkStart w:id="43" w:name="_Toc180744366"/>
      <w:r w:rsidRPr="057C8D95">
        <w:t>Planning and reporting framework</w:t>
      </w:r>
      <w:bookmarkEnd w:id="43"/>
    </w:p>
    <w:p w14:paraId="39BCACF8" w14:textId="31BF677F" w:rsidR="00520196" w:rsidRPr="00CC05E3" w:rsidRDefault="00DB64D4" w:rsidP="00437ABB">
      <w:pPr>
        <w:pStyle w:val="BodyText1"/>
      </w:pPr>
      <w:r w:rsidRPr="057C8D95">
        <w:t xml:space="preserve">The Local Government Act 2020 requires </w:t>
      </w:r>
      <w:r w:rsidR="00B16053" w:rsidRPr="057C8D95">
        <w:t>Council</w:t>
      </w:r>
      <w:r w:rsidRPr="057C8D95">
        <w:t>s to prepare the following:</w:t>
      </w:r>
    </w:p>
    <w:p w14:paraId="320F026B" w14:textId="481E91BF" w:rsidR="00353EB2" w:rsidRPr="00437ABB" w:rsidRDefault="00353EB2" w:rsidP="00FB734A">
      <w:pPr>
        <w:pStyle w:val="BodyText1"/>
        <w:numPr>
          <w:ilvl w:val="0"/>
          <w:numId w:val="40"/>
        </w:numPr>
      </w:pPr>
      <w:r w:rsidRPr="00437ABB">
        <w:t>A Community Vision (for at least the next 10 financial years</w:t>
      </w:r>
      <w:proofErr w:type="gramStart"/>
      <w:r w:rsidRPr="00437ABB">
        <w:t>);</w:t>
      </w:r>
      <w:proofErr w:type="gramEnd"/>
    </w:p>
    <w:p w14:paraId="588AEA10" w14:textId="644239EF" w:rsidR="00353EB2" w:rsidRPr="00437ABB" w:rsidRDefault="00353EB2" w:rsidP="00FB734A">
      <w:pPr>
        <w:pStyle w:val="BodyText1"/>
        <w:numPr>
          <w:ilvl w:val="0"/>
          <w:numId w:val="40"/>
        </w:numPr>
      </w:pPr>
      <w:r w:rsidRPr="00437ABB">
        <w:t>A Council Plan (for at least the next 4 financial years</w:t>
      </w:r>
      <w:proofErr w:type="gramStart"/>
      <w:r w:rsidRPr="00437ABB">
        <w:t>);</w:t>
      </w:r>
      <w:proofErr w:type="gramEnd"/>
    </w:p>
    <w:p w14:paraId="1517E980" w14:textId="51657E95" w:rsidR="00353EB2" w:rsidRPr="00437ABB" w:rsidRDefault="00353EB2" w:rsidP="00FB734A">
      <w:pPr>
        <w:pStyle w:val="BodyText1"/>
        <w:numPr>
          <w:ilvl w:val="0"/>
          <w:numId w:val="40"/>
        </w:numPr>
      </w:pPr>
      <w:r w:rsidRPr="00437ABB">
        <w:t>A Financial Plan (for at least the next 10 financial years</w:t>
      </w:r>
      <w:proofErr w:type="gramStart"/>
      <w:r w:rsidRPr="00437ABB">
        <w:t>);</w:t>
      </w:r>
      <w:proofErr w:type="gramEnd"/>
    </w:p>
    <w:p w14:paraId="04BBE7F4" w14:textId="71928E85" w:rsidR="00353EB2" w:rsidRPr="00437ABB" w:rsidRDefault="00353EB2" w:rsidP="00FB734A">
      <w:pPr>
        <w:pStyle w:val="BodyText1"/>
        <w:numPr>
          <w:ilvl w:val="0"/>
          <w:numId w:val="40"/>
        </w:numPr>
      </w:pPr>
      <w:r w:rsidRPr="00437ABB">
        <w:t>An Asset Plan (for at least the next 10 financial years</w:t>
      </w:r>
      <w:proofErr w:type="gramStart"/>
      <w:r w:rsidRPr="00437ABB">
        <w:t>);</w:t>
      </w:r>
      <w:proofErr w:type="gramEnd"/>
    </w:p>
    <w:p w14:paraId="5E56595F" w14:textId="31AF7FE2" w:rsidR="00353EB2" w:rsidRPr="00437ABB" w:rsidRDefault="00353EB2" w:rsidP="00FB734A">
      <w:pPr>
        <w:pStyle w:val="BodyText1"/>
        <w:numPr>
          <w:ilvl w:val="0"/>
          <w:numId w:val="40"/>
        </w:numPr>
      </w:pPr>
      <w:r w:rsidRPr="00437ABB">
        <w:t>A Revenue and Rating Plan (for at least the next 4 financial years</w:t>
      </w:r>
      <w:proofErr w:type="gramStart"/>
      <w:r w:rsidRPr="00437ABB">
        <w:t>);</w:t>
      </w:r>
      <w:proofErr w:type="gramEnd"/>
    </w:p>
    <w:p w14:paraId="6C4887AD" w14:textId="54E7540B" w:rsidR="00353EB2" w:rsidRPr="00437ABB" w:rsidRDefault="00353EB2" w:rsidP="00FB734A">
      <w:pPr>
        <w:pStyle w:val="BodyText1"/>
        <w:numPr>
          <w:ilvl w:val="0"/>
          <w:numId w:val="40"/>
        </w:numPr>
      </w:pPr>
      <w:r w:rsidRPr="00437ABB">
        <w:t>An Annual Budget (for the next 4 financial years</w:t>
      </w:r>
      <w:proofErr w:type="gramStart"/>
      <w:r w:rsidRPr="00437ABB">
        <w:t>);</w:t>
      </w:r>
      <w:proofErr w:type="gramEnd"/>
    </w:p>
    <w:p w14:paraId="0F84BC9C" w14:textId="2B9C10A4" w:rsidR="00353EB2" w:rsidRPr="00437ABB" w:rsidRDefault="00353EB2" w:rsidP="00FB734A">
      <w:pPr>
        <w:pStyle w:val="BodyText1"/>
        <w:numPr>
          <w:ilvl w:val="0"/>
          <w:numId w:val="40"/>
        </w:numPr>
      </w:pPr>
      <w:r w:rsidRPr="00437ABB">
        <w:t xml:space="preserve">A Quarterly Budget </w:t>
      </w:r>
      <w:proofErr w:type="gramStart"/>
      <w:r w:rsidRPr="00437ABB">
        <w:t>Report;</w:t>
      </w:r>
      <w:proofErr w:type="gramEnd"/>
    </w:p>
    <w:p w14:paraId="5BC665D1" w14:textId="10CEA157" w:rsidR="00353EB2" w:rsidRPr="00437ABB" w:rsidRDefault="00353EB2" w:rsidP="00FB734A">
      <w:pPr>
        <w:pStyle w:val="BodyText1"/>
        <w:numPr>
          <w:ilvl w:val="0"/>
          <w:numId w:val="40"/>
        </w:numPr>
      </w:pPr>
      <w:r w:rsidRPr="00437ABB">
        <w:t>An Annual Report (for each financial year); and</w:t>
      </w:r>
    </w:p>
    <w:p w14:paraId="04FA503E" w14:textId="1FB8DB3A" w:rsidR="00353EB2" w:rsidRPr="00437ABB" w:rsidRDefault="00353EB2" w:rsidP="00FB734A">
      <w:pPr>
        <w:pStyle w:val="BodyText1"/>
        <w:numPr>
          <w:ilvl w:val="0"/>
          <w:numId w:val="40"/>
        </w:numPr>
      </w:pPr>
      <w:r w:rsidRPr="00437ABB">
        <w:t>Financial Policies.</w:t>
      </w:r>
    </w:p>
    <w:p w14:paraId="7DC08685" w14:textId="58D4C284" w:rsidR="003E1E2A" w:rsidRPr="00CC05E3" w:rsidRDefault="003E1E2A" w:rsidP="00AB2590">
      <w:pPr>
        <w:pStyle w:val="Heading3"/>
      </w:pPr>
      <w:bookmarkStart w:id="44" w:name="_Toc148433457"/>
      <w:r w:rsidRPr="057C8D95">
        <w:t>Strategy framework</w:t>
      </w:r>
      <w:bookmarkEnd w:id="44"/>
    </w:p>
    <w:p w14:paraId="08618132" w14:textId="4C7D512A" w:rsidR="003E1E2A" w:rsidRPr="00437ABB" w:rsidRDefault="00351EF1" w:rsidP="00437ABB">
      <w:pPr>
        <w:pStyle w:val="BodyText1"/>
      </w:pPr>
      <w:r w:rsidRPr="00437ABB">
        <w:t xml:space="preserve">These documents guide the work for </w:t>
      </w:r>
      <w:r w:rsidR="00B16053" w:rsidRPr="00437ABB">
        <w:t>Council</w:t>
      </w:r>
      <w:r w:rsidRPr="00437ABB">
        <w:t xml:space="preserve"> and drive accountability for the planning and delivery of our commitments to the community. The </w:t>
      </w:r>
      <w:r w:rsidR="00B16053" w:rsidRPr="00437ABB">
        <w:t>Council</w:t>
      </w:r>
      <w:r w:rsidRPr="00437ABB">
        <w:t>’s strategic framework visualises the connections between these documents and how they feed into our planning.</w:t>
      </w:r>
    </w:p>
    <w:p w14:paraId="05D1A60C" w14:textId="278229DF" w:rsidR="00594A46" w:rsidRPr="00CC05E3" w:rsidRDefault="00594A46" w:rsidP="00353EB2">
      <w:pPr>
        <w:pStyle w:val="BodyText"/>
        <w:rPr>
          <w:color w:val="FF0000"/>
        </w:rPr>
      </w:pPr>
      <w:r w:rsidRPr="00CC05E3">
        <w:rPr>
          <w:noProof/>
          <w:color w:val="FF0000"/>
        </w:rPr>
        <w:lastRenderedPageBreak/>
        <w:t xml:space="preserve"> </w:t>
      </w:r>
      <w:r w:rsidR="004366AB">
        <w:rPr>
          <w:noProof/>
        </w:rPr>
        <w:drawing>
          <wp:inline distT="0" distB="0" distL="0" distR="0" wp14:anchorId="72A5723D" wp14:editId="4F479E96">
            <wp:extent cx="5922010" cy="6716395"/>
            <wp:effectExtent l="0" t="0" r="2540" b="8255"/>
            <wp:docPr id="169015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2010" cy="6716395"/>
                    </a:xfrm>
                    <a:prstGeom prst="rect">
                      <a:avLst/>
                    </a:prstGeom>
                    <a:noFill/>
                    <a:ln>
                      <a:noFill/>
                    </a:ln>
                  </pic:spPr>
                </pic:pic>
              </a:graphicData>
            </a:graphic>
          </wp:inline>
        </w:drawing>
      </w:r>
    </w:p>
    <w:p w14:paraId="5A52691C" w14:textId="0D8D6B1A" w:rsidR="3516FBF5" w:rsidRDefault="3516FBF5">
      <w:r>
        <w:br w:type="page"/>
      </w:r>
    </w:p>
    <w:p w14:paraId="065D583A" w14:textId="7259CC19" w:rsidR="00351EF1" w:rsidRPr="00F973D0" w:rsidRDefault="00B16053" w:rsidP="00AB2590">
      <w:pPr>
        <w:pStyle w:val="Heading3"/>
      </w:pPr>
      <w:bookmarkStart w:id="45" w:name="_Toc148433458"/>
      <w:r w:rsidRPr="057C8D95">
        <w:lastRenderedPageBreak/>
        <w:t>Council</w:t>
      </w:r>
      <w:r w:rsidR="00351EF1" w:rsidRPr="057C8D95">
        <w:t xml:space="preserve"> plan</w:t>
      </w:r>
      <w:bookmarkEnd w:id="45"/>
    </w:p>
    <w:p w14:paraId="1B4032EF" w14:textId="4613D857" w:rsidR="00351EF1" w:rsidRPr="00CC05E3" w:rsidRDefault="00351EF1" w:rsidP="00437ABB">
      <w:pPr>
        <w:pStyle w:val="BodyText1"/>
      </w:pPr>
      <w:r w:rsidRPr="057C8D95">
        <w:t xml:space="preserve">The 2021-25 </w:t>
      </w:r>
      <w:r w:rsidR="00B16053" w:rsidRPr="057C8D95">
        <w:t>Council</w:t>
      </w:r>
      <w:r w:rsidRPr="057C8D95">
        <w:t xml:space="preserve"> Plan articulates the key strategic objectives which guides </w:t>
      </w:r>
      <w:r w:rsidR="00B16053" w:rsidRPr="057C8D95">
        <w:t>Council</w:t>
      </w:r>
      <w:r w:rsidRPr="057C8D95">
        <w:t xml:space="preserve">’s work in addition to 8 major initiatives. These goals and objectives were informed by the community in 2020 and responds to the priorities and big issues facing the Yarra Ranges community. </w:t>
      </w:r>
    </w:p>
    <w:p w14:paraId="08EEBB57" w14:textId="025F6603" w:rsidR="00351EF1" w:rsidRPr="00CC05E3" w:rsidRDefault="00351EF1" w:rsidP="00437ABB">
      <w:pPr>
        <w:pStyle w:val="BodyText1"/>
      </w:pPr>
      <w:r w:rsidRPr="057C8D95">
        <w:t xml:space="preserve">Within the </w:t>
      </w:r>
      <w:r w:rsidR="00B16053" w:rsidRPr="057C8D95">
        <w:t>Council</w:t>
      </w:r>
      <w:r w:rsidRPr="057C8D95">
        <w:t xml:space="preserve"> Plan, an action plan details how we will aim to achieve the key strategic objectives. The following sections details these actions and our progress towards achieving them. </w:t>
      </w:r>
    </w:p>
    <w:p w14:paraId="05DEF003" w14:textId="4A0CD5F8" w:rsidR="00351EF1" w:rsidRPr="00CC05E3" w:rsidRDefault="00351EF1" w:rsidP="00437ABB">
      <w:pPr>
        <w:pStyle w:val="BodyText1"/>
      </w:pPr>
      <w:r w:rsidRPr="057C8D95">
        <w:t xml:space="preserve">The Yarra Ranges </w:t>
      </w:r>
      <w:r w:rsidR="00B16053" w:rsidRPr="057C8D95">
        <w:t>Council</w:t>
      </w:r>
      <w:r w:rsidRPr="057C8D95">
        <w:t xml:space="preserve">’s key strategic objectives, as outlined in the 2021-25 </w:t>
      </w:r>
      <w:r w:rsidR="00B16053" w:rsidRPr="057C8D95">
        <w:t>Council</w:t>
      </w:r>
      <w:r w:rsidRPr="057C8D95">
        <w:t xml:space="preserve"> Plan,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CC05E3" w:rsidRPr="00CC05E3" w14:paraId="4CB25218" w14:textId="77777777" w:rsidTr="00943CA6">
        <w:trPr>
          <w:trHeight w:val="264"/>
        </w:trPr>
        <w:tc>
          <w:tcPr>
            <w:tcW w:w="9322" w:type="dxa"/>
            <w:shd w:val="clear" w:color="auto" w:fill="E7E6E6" w:themeFill="background2"/>
          </w:tcPr>
          <w:p w14:paraId="046DFEAA" w14:textId="77777777" w:rsidR="00594A46" w:rsidRPr="00943CA6" w:rsidRDefault="00594A46" w:rsidP="00943CA6">
            <w:pPr>
              <w:pStyle w:val="BodyText1"/>
              <w:rPr>
                <w:b/>
                <w:bCs/>
              </w:rPr>
            </w:pPr>
            <w:bookmarkStart w:id="46" w:name="_Toc148433459"/>
            <w:r w:rsidRPr="00943CA6">
              <w:rPr>
                <w:b/>
                <w:bCs/>
              </w:rPr>
              <w:t>Connected and Healthy Communities</w:t>
            </w:r>
            <w:bookmarkEnd w:id="46"/>
            <w:r w:rsidRPr="00943CA6">
              <w:rPr>
                <w:b/>
                <w:bCs/>
              </w:rPr>
              <w:t xml:space="preserve"> </w:t>
            </w:r>
          </w:p>
          <w:p w14:paraId="2CC640D7" w14:textId="480F0CE1" w:rsidR="00594A46" w:rsidRPr="00CC05E3" w:rsidRDefault="00594A46" w:rsidP="00943CA6">
            <w:pPr>
              <w:pStyle w:val="BodyText1"/>
            </w:pPr>
            <w:r w:rsidRPr="057C8D95">
              <w:t xml:space="preserve">Communities are safe, resilient, healthy, inclusive and socially well connected. Quality services are accessible to everyone. </w:t>
            </w:r>
          </w:p>
        </w:tc>
      </w:tr>
      <w:tr w:rsidR="00CC05E3" w:rsidRPr="00CC05E3" w14:paraId="716621F3" w14:textId="77777777" w:rsidTr="00943CA6">
        <w:trPr>
          <w:trHeight w:val="124"/>
        </w:trPr>
        <w:tc>
          <w:tcPr>
            <w:tcW w:w="9322" w:type="dxa"/>
          </w:tcPr>
          <w:p w14:paraId="7A1E0D22" w14:textId="77777777" w:rsidR="00594A46" w:rsidRPr="00943CA6" w:rsidRDefault="00594A46" w:rsidP="00943CA6">
            <w:pPr>
              <w:pStyle w:val="BodyText1"/>
              <w:rPr>
                <w:b/>
                <w:bCs/>
              </w:rPr>
            </w:pPr>
            <w:bookmarkStart w:id="47" w:name="_Toc148433460"/>
            <w:r w:rsidRPr="00943CA6">
              <w:rPr>
                <w:b/>
                <w:bCs/>
              </w:rPr>
              <w:t>Protected &amp; Enhanced Natural Environment</w:t>
            </w:r>
            <w:bookmarkEnd w:id="47"/>
            <w:r w:rsidRPr="00943CA6">
              <w:rPr>
                <w:b/>
                <w:bCs/>
              </w:rPr>
              <w:t xml:space="preserve"> </w:t>
            </w:r>
          </w:p>
          <w:p w14:paraId="0EBC85CF" w14:textId="6B1AB1A6" w:rsidR="00594A46" w:rsidRPr="00CC05E3" w:rsidRDefault="00594A46" w:rsidP="00943CA6">
            <w:pPr>
              <w:pStyle w:val="BodyText1"/>
            </w:pPr>
            <w:r w:rsidRPr="057C8D95">
              <w:t xml:space="preserve">A healthier environment for future generations. </w:t>
            </w:r>
          </w:p>
        </w:tc>
      </w:tr>
      <w:tr w:rsidR="00CC05E3" w:rsidRPr="00CC05E3" w14:paraId="46C71725" w14:textId="77777777" w:rsidTr="00943CA6">
        <w:trPr>
          <w:trHeight w:val="264"/>
        </w:trPr>
        <w:tc>
          <w:tcPr>
            <w:tcW w:w="9322" w:type="dxa"/>
            <w:shd w:val="clear" w:color="auto" w:fill="E7E6E6" w:themeFill="background2"/>
          </w:tcPr>
          <w:p w14:paraId="74493599" w14:textId="77777777" w:rsidR="00594A46" w:rsidRPr="00943CA6" w:rsidRDefault="00594A46" w:rsidP="00943CA6">
            <w:pPr>
              <w:pStyle w:val="BodyText1"/>
              <w:rPr>
                <w:b/>
                <w:bCs/>
              </w:rPr>
            </w:pPr>
            <w:bookmarkStart w:id="48" w:name="_Toc148433461"/>
            <w:r w:rsidRPr="00943CA6">
              <w:rPr>
                <w:b/>
                <w:bCs/>
              </w:rPr>
              <w:t>Quality Infrastructure and Liveable Places</w:t>
            </w:r>
            <w:bookmarkEnd w:id="48"/>
            <w:r w:rsidRPr="00943CA6">
              <w:rPr>
                <w:b/>
                <w:bCs/>
              </w:rPr>
              <w:t xml:space="preserve"> </w:t>
            </w:r>
          </w:p>
          <w:p w14:paraId="06ECD57F" w14:textId="20D3B165" w:rsidR="00594A46" w:rsidRPr="00CC05E3" w:rsidRDefault="00594A46" w:rsidP="00943CA6">
            <w:pPr>
              <w:pStyle w:val="BodyText1"/>
            </w:pPr>
            <w:r w:rsidRPr="057C8D95">
              <w:t xml:space="preserve">Quality facilities and infrastructure meets current and future needs. Places are well planned and are hubs of activity that foster wellbeing, creativity and innovation. </w:t>
            </w:r>
          </w:p>
        </w:tc>
      </w:tr>
      <w:tr w:rsidR="00CC05E3" w:rsidRPr="00CC05E3" w14:paraId="3BA86BF0" w14:textId="77777777" w:rsidTr="00943CA6">
        <w:trPr>
          <w:trHeight w:val="264"/>
        </w:trPr>
        <w:tc>
          <w:tcPr>
            <w:tcW w:w="9322" w:type="dxa"/>
          </w:tcPr>
          <w:p w14:paraId="393C100A" w14:textId="77777777" w:rsidR="00594A46" w:rsidRPr="00943CA6" w:rsidRDefault="00594A46" w:rsidP="00943CA6">
            <w:pPr>
              <w:pStyle w:val="BodyText1"/>
              <w:rPr>
                <w:b/>
                <w:bCs/>
              </w:rPr>
            </w:pPr>
            <w:bookmarkStart w:id="49" w:name="_Toc148433462"/>
            <w:r w:rsidRPr="00943CA6">
              <w:rPr>
                <w:b/>
                <w:bCs/>
              </w:rPr>
              <w:t>Vibrant Economy, Agriculture and Tourism</w:t>
            </w:r>
            <w:bookmarkEnd w:id="49"/>
            <w:r w:rsidRPr="00943CA6">
              <w:rPr>
                <w:b/>
                <w:bCs/>
              </w:rPr>
              <w:t xml:space="preserve"> </w:t>
            </w:r>
          </w:p>
          <w:p w14:paraId="470F93DD" w14:textId="173722BB" w:rsidR="00594A46" w:rsidRPr="00CC05E3" w:rsidRDefault="00594A46" w:rsidP="00943CA6">
            <w:pPr>
              <w:pStyle w:val="BodyText1"/>
            </w:pPr>
            <w:r w:rsidRPr="057C8D95">
              <w:t xml:space="preserve">Our tourism, agriculture, health, manufacturing and other industries are leading and dynamic. Strong investment and attraction </w:t>
            </w:r>
            <w:proofErr w:type="gramStart"/>
            <w:r w:rsidRPr="057C8D95">
              <w:t>underpins</w:t>
            </w:r>
            <w:proofErr w:type="gramEnd"/>
            <w:r w:rsidRPr="057C8D95">
              <w:t xml:space="preserve"> sustainable economic growth and job creation. </w:t>
            </w:r>
          </w:p>
        </w:tc>
      </w:tr>
      <w:tr w:rsidR="00594A46" w:rsidRPr="00CC05E3" w14:paraId="747FB3EB" w14:textId="77777777" w:rsidTr="00943CA6">
        <w:trPr>
          <w:trHeight w:val="264"/>
        </w:trPr>
        <w:tc>
          <w:tcPr>
            <w:tcW w:w="9322" w:type="dxa"/>
            <w:shd w:val="clear" w:color="auto" w:fill="E7E6E6" w:themeFill="background2"/>
          </w:tcPr>
          <w:p w14:paraId="6ED33615" w14:textId="77777777" w:rsidR="00594A46" w:rsidRPr="00943CA6" w:rsidRDefault="00594A46" w:rsidP="00943CA6">
            <w:pPr>
              <w:pStyle w:val="BodyText1"/>
              <w:rPr>
                <w:b/>
                <w:bCs/>
              </w:rPr>
            </w:pPr>
            <w:bookmarkStart w:id="50" w:name="_Toc148433463"/>
            <w:r w:rsidRPr="00943CA6">
              <w:rPr>
                <w:b/>
                <w:bCs/>
              </w:rPr>
              <w:t>High Performing Organisation</w:t>
            </w:r>
            <w:bookmarkEnd w:id="50"/>
            <w:r w:rsidRPr="00943CA6">
              <w:rPr>
                <w:b/>
                <w:bCs/>
              </w:rPr>
              <w:t xml:space="preserve"> </w:t>
            </w:r>
          </w:p>
          <w:p w14:paraId="2621A9E6" w14:textId="7BBF23F4" w:rsidR="00594A46" w:rsidRPr="00CC05E3" w:rsidRDefault="00594A46" w:rsidP="00943CA6">
            <w:pPr>
              <w:pStyle w:val="BodyText1"/>
            </w:pPr>
            <w:r w:rsidRPr="057C8D95">
              <w:t>An innovative, responsive organisation that listens and delivers quality, value for money services to our community.</w:t>
            </w:r>
          </w:p>
        </w:tc>
      </w:tr>
    </w:tbl>
    <w:p w14:paraId="42348564" w14:textId="77777777" w:rsidR="00594A46" w:rsidRPr="00CC05E3" w:rsidRDefault="00594A46" w:rsidP="00437ABB">
      <w:pPr>
        <w:pStyle w:val="BodyText1"/>
      </w:pPr>
    </w:p>
    <w:p w14:paraId="717E423B" w14:textId="34E2295A" w:rsidR="00351EF1" w:rsidRPr="00CC05E3" w:rsidRDefault="00351EF1" w:rsidP="00437ABB">
      <w:pPr>
        <w:pStyle w:val="BodyText1"/>
      </w:pPr>
    </w:p>
    <w:p w14:paraId="5DE992E4" w14:textId="77777777" w:rsidR="00351EF1" w:rsidRPr="00CC05E3" w:rsidRDefault="00351EF1" w:rsidP="00437ABB">
      <w:pPr>
        <w:pStyle w:val="BodyText1"/>
      </w:pPr>
    </w:p>
    <w:p w14:paraId="38A69653" w14:textId="148A22A6" w:rsidR="3516FBF5" w:rsidRDefault="3516FBF5">
      <w:r>
        <w:br w:type="page"/>
      </w:r>
    </w:p>
    <w:p w14:paraId="78E3BA62" w14:textId="77777777" w:rsidR="00CC3535" w:rsidRPr="00E72843" w:rsidRDefault="00351EF1" w:rsidP="00AB2590">
      <w:pPr>
        <w:pStyle w:val="Head2"/>
      </w:pPr>
      <w:bookmarkStart w:id="51" w:name="_Toc180744367"/>
      <w:r w:rsidRPr="00E72843">
        <w:lastRenderedPageBreak/>
        <w:t>Major initiatives for 2021 – 2025</w:t>
      </w:r>
      <w:bookmarkEnd w:id="51"/>
    </w:p>
    <w:p w14:paraId="0ADC7678" w14:textId="77777777" w:rsidR="006A7FA9" w:rsidRPr="00CC05E3" w:rsidRDefault="006A7FA9" w:rsidP="00AB2590">
      <w:pPr>
        <w:pStyle w:val="Head2"/>
      </w:pP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CC05E3" w14:paraId="055768C8" w14:textId="77777777" w:rsidTr="00943CA6">
        <w:tc>
          <w:tcPr>
            <w:tcW w:w="9332" w:type="dxa"/>
            <w:shd w:val="clear" w:color="auto" w:fill="E7E6E6" w:themeFill="background2"/>
          </w:tcPr>
          <w:p w14:paraId="630AE99D" w14:textId="77777777" w:rsidR="00943CA6" w:rsidRPr="00943CA6" w:rsidRDefault="00943CA6" w:rsidP="00437ABB">
            <w:pPr>
              <w:pStyle w:val="BodyText1"/>
              <w:rPr>
                <w:sz w:val="32"/>
                <w:szCs w:val="32"/>
              </w:rPr>
            </w:pPr>
            <w:r w:rsidRPr="00943CA6">
              <w:rPr>
                <w:sz w:val="32"/>
                <w:szCs w:val="32"/>
              </w:rPr>
              <w:t xml:space="preserve">Major Initiative 1: </w:t>
            </w:r>
          </w:p>
          <w:p w14:paraId="01E6910E" w14:textId="34B123D9" w:rsidR="00943CA6" w:rsidRPr="00E72843" w:rsidRDefault="00943CA6" w:rsidP="00437ABB">
            <w:pPr>
              <w:pStyle w:val="BodyText1"/>
            </w:pPr>
            <w:r w:rsidRPr="00E72843">
              <w:t xml:space="preserve">Improve Aboriginal health and wellbeing by providing a range of supports to Oonah Health and Community Services Aboriginal Corporation to establish the Healesville Belonging Place, an integrated Aboriginal health facility. </w:t>
            </w:r>
          </w:p>
        </w:tc>
      </w:tr>
      <w:tr w:rsidR="00943CA6" w:rsidRPr="00CC05E3" w14:paraId="022AED86" w14:textId="77777777" w:rsidTr="00943CA6">
        <w:tc>
          <w:tcPr>
            <w:tcW w:w="9332" w:type="dxa"/>
            <w:shd w:val="clear" w:color="auto" w:fill="74CEE2"/>
          </w:tcPr>
          <w:p w14:paraId="124F2AD5" w14:textId="03AED8E8" w:rsidR="00943CA6" w:rsidRPr="00943CA6" w:rsidRDefault="00943CA6" w:rsidP="00437ABB">
            <w:pPr>
              <w:pStyle w:val="BodyText1"/>
              <w:rPr>
                <w:b/>
                <w:bCs/>
              </w:rPr>
            </w:pPr>
            <w:r w:rsidRPr="00943CA6">
              <w:rPr>
                <w:b/>
                <w:bCs/>
              </w:rPr>
              <w:t>On track</w:t>
            </w:r>
          </w:p>
        </w:tc>
      </w:tr>
      <w:tr w:rsidR="002140CC" w:rsidRPr="00CC05E3" w14:paraId="5A370A4E" w14:textId="77777777" w:rsidTr="00943CA6">
        <w:tc>
          <w:tcPr>
            <w:tcW w:w="9332" w:type="dxa"/>
            <w:shd w:val="clear" w:color="auto" w:fill="auto"/>
          </w:tcPr>
          <w:p w14:paraId="173889E9" w14:textId="77777777" w:rsidR="00146348" w:rsidRPr="00943CA6" w:rsidRDefault="00146348" w:rsidP="00437ABB">
            <w:pPr>
              <w:pStyle w:val="BodyText1"/>
              <w:rPr>
                <w:b/>
                <w:bCs/>
              </w:rPr>
            </w:pPr>
            <w:r w:rsidRPr="00943CA6">
              <w:rPr>
                <w:b/>
                <w:bCs/>
              </w:rPr>
              <w:t xml:space="preserve">Comments </w:t>
            </w:r>
          </w:p>
          <w:p w14:paraId="4E173920" w14:textId="2DAA733A" w:rsidR="00DC36EC" w:rsidRPr="00DC36EC" w:rsidRDefault="00DC36EC" w:rsidP="00437ABB">
            <w:pPr>
              <w:pStyle w:val="BodyText1"/>
            </w:pPr>
            <w:r w:rsidRPr="00DC36EC">
              <w:t>Connection to culture, community, family and Country is recognised as a key social determinant of Indigenous</w:t>
            </w:r>
            <w:r>
              <w:t xml:space="preserve"> </w:t>
            </w:r>
            <w:r w:rsidRPr="00DC36EC">
              <w:t>health and wellbeing that must be addressed to Close the Gap. Currently, an interim Belonging Place, operating</w:t>
            </w:r>
            <w:r w:rsidR="00694F04">
              <w:t xml:space="preserve"> </w:t>
            </w:r>
            <w:r w:rsidRPr="00DC36EC">
              <w:t>under the Aboriginal community control Oonah Health and Community Services Aboriginal Corporation offers</w:t>
            </w:r>
            <w:r w:rsidR="00694F04">
              <w:t xml:space="preserve"> </w:t>
            </w:r>
            <w:r w:rsidRPr="00DC36EC">
              <w:t>the Aboriginal community a self-determinative response as it seeks to meet local health needs.</w:t>
            </w:r>
          </w:p>
          <w:p w14:paraId="61A5BD23" w14:textId="6547E213" w:rsidR="00DC36EC" w:rsidRPr="00DC36EC" w:rsidRDefault="00DC36EC" w:rsidP="00437ABB">
            <w:pPr>
              <w:pStyle w:val="BodyText1"/>
            </w:pPr>
            <w:r w:rsidRPr="00DC36EC">
              <w:t>A purpose-built integrated Aboriginal Health facility will make significant inroads in improving Aboriginal health</w:t>
            </w:r>
            <w:r w:rsidR="00694F04">
              <w:t xml:space="preserve"> </w:t>
            </w:r>
            <w:r w:rsidRPr="00DC36EC">
              <w:t>and wellbeing in Healesville and across the broader Eastern Metro Region.</w:t>
            </w:r>
            <w:r w:rsidR="00694F04">
              <w:t xml:space="preserve"> </w:t>
            </w:r>
            <w:r w:rsidRPr="00DC36EC">
              <w:t>Council has been working in partnership with Oonah for years to establish an Aboriginal community-controlled</w:t>
            </w:r>
            <w:r w:rsidR="00694F04">
              <w:t xml:space="preserve"> </w:t>
            </w:r>
            <w:r w:rsidRPr="00DC36EC">
              <w:t>health and wellbeing service in Healesville. Following the initial business planning stage, a feasibility study was</w:t>
            </w:r>
            <w:r w:rsidR="00694F04">
              <w:t xml:space="preserve"> </w:t>
            </w:r>
            <w:r w:rsidRPr="00DC36EC">
              <w:t>commissioned and completed in 2018. Reports and studies were then undertaken to move the Belonging</w:t>
            </w:r>
            <w:r w:rsidR="00694F04">
              <w:t xml:space="preserve"> </w:t>
            </w:r>
            <w:r w:rsidRPr="00DC36EC">
              <w:t>Place project towards schematic design in 2020.</w:t>
            </w:r>
          </w:p>
          <w:p w14:paraId="15EF25A0" w14:textId="336DDCB3" w:rsidR="00DC36EC" w:rsidRPr="00303774" w:rsidRDefault="00DC36EC" w:rsidP="00437ABB">
            <w:pPr>
              <w:pStyle w:val="BodyText1"/>
            </w:pPr>
            <w:r w:rsidRPr="00DC36EC">
              <w:t>While Covid slowed progress, the Schematic design phase for the Healesville Belonging Place was finalised</w:t>
            </w:r>
            <w:r w:rsidR="00694F04">
              <w:t xml:space="preserve"> </w:t>
            </w:r>
            <w:r w:rsidRPr="00DC36EC">
              <w:t>in mid-2023 and a planning application for the construction of the facility submitted to Council’s Planning</w:t>
            </w:r>
            <w:r w:rsidR="00694F04">
              <w:t xml:space="preserve"> </w:t>
            </w:r>
            <w:r w:rsidRPr="00DC36EC">
              <w:t xml:space="preserve">Department. The Planning Process is expected to be lengthy as it has </w:t>
            </w:r>
            <w:proofErr w:type="gramStart"/>
            <w:r w:rsidRPr="00DC36EC">
              <w:t>a number of</w:t>
            </w:r>
            <w:proofErr w:type="gramEnd"/>
            <w:r w:rsidRPr="00DC36EC">
              <w:t xml:space="preserve"> referral points including</w:t>
            </w:r>
            <w:r w:rsidR="00C1090E" w:rsidRPr="00303774">
              <w:t xml:space="preserve"> </w:t>
            </w:r>
            <w:r w:rsidRPr="00DC36EC">
              <w:t>complex Cultural Heritage Management Plan (CHMP)/Bushfire &amp; Vic Roads considerations.</w:t>
            </w:r>
          </w:p>
          <w:p w14:paraId="2115BE6C" w14:textId="7256645D" w:rsidR="00126D37" w:rsidRPr="00CC05E3" w:rsidRDefault="00291342" w:rsidP="00437ABB">
            <w:pPr>
              <w:pStyle w:val="BodyText1"/>
              <w:rPr>
                <w:color w:val="FF0000"/>
              </w:rPr>
            </w:pPr>
            <w:r w:rsidRPr="00291342">
              <w:t>In the spirit of self-determination, Council and Oonah have agreed that now a planning application for the construction of the facility has been finally submitted, Council’s primary role in the establishment of the Belonging Place has concluded. Council acknowledges it has an ongoing role in supporting Aboriginal health and wellbeing and will continue to work Oonah and other agencies towards closing the gap on Aboriginal health and we</w:t>
            </w:r>
            <w:r>
              <w:t>l</w:t>
            </w:r>
            <w:r w:rsidRPr="00291342">
              <w:t>lbeing.</w:t>
            </w:r>
          </w:p>
        </w:tc>
      </w:tr>
    </w:tbl>
    <w:p w14:paraId="2C5CC6C6" w14:textId="0533A9A3" w:rsidR="3516FBF5" w:rsidRDefault="3516FBF5">
      <w:r>
        <w:br w:type="page"/>
      </w: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CC05E3" w14:paraId="54312C06" w14:textId="77777777" w:rsidTr="004759D5">
        <w:tc>
          <w:tcPr>
            <w:tcW w:w="9332" w:type="dxa"/>
            <w:shd w:val="clear" w:color="auto" w:fill="E7E6E6" w:themeFill="background2"/>
          </w:tcPr>
          <w:p w14:paraId="0C1AF3B3" w14:textId="77777777" w:rsidR="00943CA6" w:rsidRPr="00943CA6" w:rsidRDefault="00943CA6" w:rsidP="00437ABB">
            <w:pPr>
              <w:pStyle w:val="BodyText1"/>
              <w:rPr>
                <w:sz w:val="32"/>
                <w:szCs w:val="32"/>
              </w:rPr>
            </w:pPr>
            <w:r w:rsidRPr="00943CA6">
              <w:rPr>
                <w:sz w:val="32"/>
                <w:szCs w:val="32"/>
              </w:rPr>
              <w:lastRenderedPageBreak/>
              <w:t xml:space="preserve">Major Initiative 2: </w:t>
            </w:r>
          </w:p>
          <w:p w14:paraId="055CCD00" w14:textId="0103D17A" w:rsidR="00943CA6" w:rsidRPr="00CC05E3" w:rsidRDefault="00943CA6" w:rsidP="00943CA6">
            <w:pPr>
              <w:pStyle w:val="BodyText1"/>
            </w:pPr>
            <w:r w:rsidRPr="00E72843">
              <w:t xml:space="preserve">Become a world class trails and eco-tourism destination through project development, delivery, advocacy and partnerships, including the delivery of the four Rivers and Ridges projects; Warburton Community Recreation Precinct; </w:t>
            </w:r>
            <w:proofErr w:type="spellStart"/>
            <w:r w:rsidRPr="00E72843">
              <w:t>ngurrak</w:t>
            </w:r>
            <w:proofErr w:type="spellEnd"/>
            <w:r w:rsidRPr="00E72843">
              <w:t xml:space="preserve"> barring (</w:t>
            </w:r>
            <w:proofErr w:type="spellStart"/>
            <w:r w:rsidRPr="00E72843">
              <w:t>RidgeWalk</w:t>
            </w:r>
            <w:proofErr w:type="spellEnd"/>
            <w:r w:rsidRPr="00E72843">
              <w:t xml:space="preserve">); the Yarra Valley Trail and the Warburton Mountain Bike Destination. </w:t>
            </w:r>
          </w:p>
        </w:tc>
      </w:tr>
      <w:tr w:rsidR="00943CA6" w:rsidRPr="00CC05E3" w14:paraId="1DF490E2" w14:textId="77777777" w:rsidTr="00943CA6">
        <w:tc>
          <w:tcPr>
            <w:tcW w:w="9332" w:type="dxa"/>
            <w:shd w:val="clear" w:color="auto" w:fill="74CEE2"/>
          </w:tcPr>
          <w:p w14:paraId="2C06DA61" w14:textId="21BF3917" w:rsidR="00943CA6" w:rsidRPr="00943CA6" w:rsidRDefault="00943CA6" w:rsidP="00437ABB">
            <w:pPr>
              <w:pStyle w:val="BodyText1"/>
              <w:rPr>
                <w:b/>
                <w:bCs/>
              </w:rPr>
            </w:pPr>
            <w:r w:rsidRPr="00943CA6">
              <w:rPr>
                <w:b/>
                <w:bCs/>
              </w:rPr>
              <w:t>On track</w:t>
            </w:r>
          </w:p>
        </w:tc>
      </w:tr>
      <w:tr w:rsidR="002140CC" w:rsidRPr="00CC05E3" w14:paraId="39DC87F5" w14:textId="77777777" w:rsidTr="00943CA6">
        <w:tc>
          <w:tcPr>
            <w:tcW w:w="9332" w:type="dxa"/>
          </w:tcPr>
          <w:p w14:paraId="655C48FC" w14:textId="77777777" w:rsidR="006A35B8" w:rsidRPr="00943CA6" w:rsidRDefault="006A35B8" w:rsidP="00437ABB">
            <w:pPr>
              <w:pStyle w:val="BodyText1"/>
              <w:rPr>
                <w:b/>
                <w:bCs/>
              </w:rPr>
            </w:pPr>
            <w:r w:rsidRPr="00943CA6">
              <w:rPr>
                <w:b/>
                <w:bCs/>
              </w:rPr>
              <w:t xml:space="preserve">Comments </w:t>
            </w:r>
          </w:p>
          <w:p w14:paraId="529522D0" w14:textId="765894DA" w:rsidR="00C1609E" w:rsidRDefault="006F14A6" w:rsidP="00437ABB">
            <w:pPr>
              <w:pStyle w:val="BodyText1"/>
            </w:pPr>
            <w:r>
              <w:t>Building from the success of the Lilydale to Warburton Rail Trail, the most highly visited rail trail in Australia, the Ridges &amp; Rivers projects are the next phase in achieving Council’s ambition</w:t>
            </w:r>
            <w:r w:rsidR="00807667">
              <w:t>, to be a prominent eco-tourism destination in Australia.</w:t>
            </w:r>
            <w:r w:rsidR="00792137">
              <w:t xml:space="preserve"> </w:t>
            </w:r>
          </w:p>
          <w:p w14:paraId="27115CD4" w14:textId="77777777" w:rsidR="00792137" w:rsidRDefault="006F14A6" w:rsidP="00437ABB">
            <w:pPr>
              <w:pStyle w:val="BodyText1"/>
            </w:pPr>
            <w:r w:rsidRPr="00807667">
              <w:t>Ridges and Rivers encompass three main projects funded by all Government tiers</w:t>
            </w:r>
            <w:r w:rsidR="00807667">
              <w:t>, t</w:t>
            </w:r>
            <w:r w:rsidRPr="00807667">
              <w:t xml:space="preserve">hese are the Warburton Mountain Bike Destination, </w:t>
            </w:r>
            <w:proofErr w:type="spellStart"/>
            <w:r w:rsidRPr="00807667">
              <w:t>ngurrak</w:t>
            </w:r>
            <w:proofErr w:type="spellEnd"/>
            <w:r w:rsidRPr="00807667">
              <w:t xml:space="preserve"> barring-</w:t>
            </w:r>
            <w:proofErr w:type="spellStart"/>
            <w:r w:rsidRPr="00807667">
              <w:t>RidgeWalk</w:t>
            </w:r>
            <w:proofErr w:type="spellEnd"/>
            <w:r w:rsidRPr="00807667">
              <w:t xml:space="preserve"> and the Yarra Valley Trail.</w:t>
            </w:r>
            <w:r w:rsidR="00792137">
              <w:t xml:space="preserve"> T</w:t>
            </w:r>
            <w:r>
              <w:t>ogether, when combined with the existing Lilydale to Warburton Rail Trail, the trails</w:t>
            </w:r>
            <w:r w:rsidR="007543D1">
              <w:t xml:space="preserve"> </w:t>
            </w:r>
            <w:r>
              <w:t>provid</w:t>
            </w:r>
            <w:r w:rsidR="007543D1">
              <w:t>e</w:t>
            </w:r>
            <w:r>
              <w:t xml:space="preserve"> crucial walking, running and cycling links for local communities</w:t>
            </w:r>
            <w:r w:rsidR="007543D1">
              <w:t xml:space="preserve">. </w:t>
            </w:r>
          </w:p>
          <w:p w14:paraId="70DAE040" w14:textId="6C94E490" w:rsidR="004A5233" w:rsidRPr="004A5233" w:rsidRDefault="007543D1" w:rsidP="00437ABB">
            <w:pPr>
              <w:pStyle w:val="BodyText1"/>
            </w:pPr>
            <w:r>
              <w:t>I</w:t>
            </w:r>
            <w:r w:rsidR="006F14A6">
              <w:t>t is anticipated that these projects will deliver 910,000 visitors per annum, create 597 jobs and inject $103 million in economic spend to the region.</w:t>
            </w:r>
            <w:r w:rsidR="00D63B2D">
              <w:t xml:space="preserve"> </w:t>
            </w:r>
            <w:r w:rsidR="006F14A6">
              <w:t>Yarra Ranges has achieved funding for the projects to a value of $38.050 million, with $28.050 million coming from external funding sources.</w:t>
            </w:r>
          </w:p>
          <w:p w14:paraId="5D1E182C" w14:textId="24212537" w:rsidR="001637F8" w:rsidRPr="003E656E" w:rsidRDefault="003E656E" w:rsidP="00437ABB">
            <w:pPr>
              <w:pStyle w:val="BodyText1"/>
            </w:pPr>
            <w:r w:rsidRPr="003E656E">
              <w:rPr>
                <w:b/>
                <w:bCs/>
              </w:rPr>
              <w:t>Warburton Mountain Bike Destination</w:t>
            </w:r>
            <w:r w:rsidR="007543D1">
              <w:rPr>
                <w:b/>
                <w:bCs/>
              </w:rPr>
              <w:t xml:space="preserve"> - </w:t>
            </w:r>
            <w:r w:rsidR="00725EF0">
              <w:t>C</w:t>
            </w:r>
            <w:r w:rsidR="002C3BCE" w:rsidRPr="002C3BCE">
              <w:t xml:space="preserve">onstruction </w:t>
            </w:r>
            <w:r w:rsidR="00E2011C">
              <w:t>is</w:t>
            </w:r>
            <w:r w:rsidR="005D35D0" w:rsidRPr="002C3BCE">
              <w:t xml:space="preserve"> expected</w:t>
            </w:r>
            <w:r w:rsidR="00137128">
              <w:t xml:space="preserve"> to commence by</w:t>
            </w:r>
            <w:r w:rsidR="005D35D0" w:rsidRPr="002C3BCE">
              <w:t xml:space="preserve"> mid-July</w:t>
            </w:r>
            <w:r w:rsidR="002C3BCE" w:rsidRPr="002C3BCE">
              <w:t xml:space="preserve"> </w:t>
            </w:r>
            <w:r w:rsidR="007543D1">
              <w:t>as soon as</w:t>
            </w:r>
            <w:r w:rsidR="002C3BCE" w:rsidRPr="002C3BCE">
              <w:t xml:space="preserve"> final approvals are received</w:t>
            </w:r>
            <w:r w:rsidR="00725EF0">
              <w:t xml:space="preserve">. </w:t>
            </w:r>
            <w:r w:rsidR="00D21DC2">
              <w:t>P</w:t>
            </w:r>
            <w:r w:rsidR="00D21DC2" w:rsidRPr="002C3BCE">
              <w:t xml:space="preserve">reparation for opening in mid-2025 </w:t>
            </w:r>
            <w:r w:rsidR="00D21DC2">
              <w:t>is on track</w:t>
            </w:r>
            <w:r w:rsidR="00D21DC2" w:rsidRPr="002C3BCE">
              <w:t>.</w:t>
            </w:r>
            <w:r w:rsidR="00D21DC2">
              <w:t xml:space="preserve"> </w:t>
            </w:r>
            <w:r w:rsidR="00725EF0" w:rsidRPr="002C3BCE">
              <w:t>The contractor, World Trail, has been engaged</w:t>
            </w:r>
            <w:r w:rsidR="00E2011C">
              <w:t>.</w:t>
            </w:r>
            <w:r w:rsidR="00725EF0">
              <w:t xml:space="preserve"> </w:t>
            </w:r>
            <w:r w:rsidR="002C3BCE" w:rsidRPr="002C3BCE">
              <w:t xml:space="preserve">Native Vegetation offsets using land purchased in Wesburn has been approved. The Federal Government have confirmed $3M Building Better Regions funding to </w:t>
            </w:r>
            <w:r w:rsidR="001E6CD3">
              <w:t>S</w:t>
            </w:r>
            <w:r w:rsidR="00D21DC2">
              <w:t xml:space="preserve">tate </w:t>
            </w:r>
            <w:r w:rsidR="001E6CD3">
              <w:t>G</w:t>
            </w:r>
            <w:r w:rsidR="00D21DC2">
              <w:t>overnment</w:t>
            </w:r>
            <w:r w:rsidR="002C3BCE" w:rsidRPr="002C3BCE">
              <w:t xml:space="preserve">, a </w:t>
            </w:r>
            <w:r w:rsidR="00D66D7A" w:rsidRPr="002C3BCE">
              <w:t>significant milestone</w:t>
            </w:r>
            <w:r w:rsidR="002C3BCE" w:rsidRPr="002C3BCE">
              <w:t xml:space="preserve"> for the project. </w:t>
            </w:r>
          </w:p>
          <w:p w14:paraId="306EC24E" w14:textId="77777777" w:rsidR="00B81C1D" w:rsidRPr="00943CA6" w:rsidRDefault="00B81C1D" w:rsidP="00437ABB">
            <w:pPr>
              <w:pStyle w:val="BodyText1"/>
              <w:rPr>
                <w:b/>
                <w:bCs/>
              </w:rPr>
            </w:pPr>
            <w:proofErr w:type="spellStart"/>
            <w:r w:rsidRPr="00943CA6">
              <w:rPr>
                <w:b/>
                <w:bCs/>
              </w:rPr>
              <w:t>ngurrak</w:t>
            </w:r>
            <w:proofErr w:type="spellEnd"/>
            <w:r w:rsidRPr="00943CA6">
              <w:rPr>
                <w:b/>
                <w:bCs/>
              </w:rPr>
              <w:t xml:space="preserve"> barring-</w:t>
            </w:r>
            <w:proofErr w:type="spellStart"/>
            <w:r w:rsidRPr="00943CA6">
              <w:rPr>
                <w:b/>
                <w:bCs/>
              </w:rPr>
              <w:t>RidgeWalk</w:t>
            </w:r>
            <w:proofErr w:type="spellEnd"/>
          </w:p>
          <w:p w14:paraId="102D5766" w14:textId="687EE448" w:rsidR="001637F8" w:rsidRPr="00B81C1D" w:rsidRDefault="00143A2A" w:rsidP="00437ABB">
            <w:pPr>
              <w:pStyle w:val="BodyText1"/>
            </w:pPr>
            <w:r w:rsidRPr="00143A2A">
              <w:t xml:space="preserve">Further trail upgrades have been completed for </w:t>
            </w:r>
            <w:proofErr w:type="spellStart"/>
            <w:r w:rsidRPr="00143A2A">
              <w:t>ngurrak</w:t>
            </w:r>
            <w:proofErr w:type="spellEnd"/>
            <w:r w:rsidRPr="00143A2A">
              <w:t xml:space="preserve"> barring-</w:t>
            </w:r>
            <w:proofErr w:type="spellStart"/>
            <w:r w:rsidRPr="00143A2A">
              <w:t>RidgeWalk</w:t>
            </w:r>
            <w:proofErr w:type="spellEnd"/>
            <w:r w:rsidRPr="00143A2A">
              <w:t xml:space="preserve"> along </w:t>
            </w:r>
            <w:proofErr w:type="spellStart"/>
            <w:r w:rsidRPr="00143A2A">
              <w:t>Toroa</w:t>
            </w:r>
            <w:proofErr w:type="spellEnd"/>
            <w:r w:rsidRPr="00143A2A">
              <w:t xml:space="preserve"> and Bleakley Tracks. To date over 11km of trail has been upgraded. The Kalorama Land Art and landscape works tender, the most significant artwork on the trail, was awarded at the Council Meeting on April 23. </w:t>
            </w:r>
            <w:r w:rsidR="00C07E84">
              <w:t>Manufacturing of</w:t>
            </w:r>
            <w:r w:rsidRPr="00143A2A">
              <w:t xml:space="preserve"> wayfinding and interpretive signage is underway. Upgrades to the Burkes Lookout car park have commenced. Website and digital app development continues with beta testing</w:t>
            </w:r>
            <w:r w:rsidR="00C07E84">
              <w:t>.</w:t>
            </w:r>
          </w:p>
          <w:p w14:paraId="052B9B33" w14:textId="77777777" w:rsidR="001637F8" w:rsidRPr="00943CA6" w:rsidRDefault="001637F8" w:rsidP="00437ABB">
            <w:pPr>
              <w:pStyle w:val="BodyText1"/>
              <w:rPr>
                <w:b/>
                <w:bCs/>
              </w:rPr>
            </w:pPr>
            <w:r w:rsidRPr="00943CA6">
              <w:rPr>
                <w:b/>
                <w:bCs/>
              </w:rPr>
              <w:t>Yarra Valley Trail</w:t>
            </w:r>
          </w:p>
          <w:p w14:paraId="32A688D8" w14:textId="4534BE84" w:rsidR="00126D37" w:rsidRPr="001637F8" w:rsidRDefault="009B78CB" w:rsidP="00437ABB">
            <w:pPr>
              <w:pStyle w:val="BodyText1"/>
            </w:pPr>
            <w:r w:rsidRPr="009B78CB">
              <w:t>Stage 1B.1 Yering to the Melba H</w:t>
            </w:r>
            <w:r w:rsidR="002A2422">
              <w:t>igh</w:t>
            </w:r>
            <w:r w:rsidRPr="009B78CB">
              <w:t>w</w:t>
            </w:r>
            <w:r w:rsidR="002A2422">
              <w:t>a</w:t>
            </w:r>
            <w:r w:rsidRPr="009B78CB">
              <w:t xml:space="preserve">y bend, of the Yarra Valley Trail has commenced construction. Most if the trail has been completed with works on the heritage bridges now commencing. Planning for stage 1B.2 continues.  The CHMP for the </w:t>
            </w:r>
            <w:r w:rsidR="00143A2A" w:rsidRPr="009B78CB">
              <w:t>Northern</w:t>
            </w:r>
            <w:r w:rsidRPr="009B78CB">
              <w:t xml:space="preserve"> Loop is anticipated to be endorsed in June 2024, with construction of the new Gulf Road trail expected to commence in June also. The funding agreement for Stage 2A has now bene </w:t>
            </w:r>
            <w:r w:rsidRPr="009B78CB">
              <w:lastRenderedPageBreak/>
              <w:t>signed. The initial environmental assessment and fieldwork the complex CHMP have been completed. Project construction on stage 2A is expected to commence mid-2025.</w:t>
            </w:r>
          </w:p>
        </w:tc>
      </w:tr>
    </w:tbl>
    <w:p w14:paraId="242FA577" w14:textId="7417875A" w:rsidR="3516FBF5" w:rsidRDefault="3516FBF5"/>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E72843" w14:paraId="79D676F1" w14:textId="77777777" w:rsidTr="00943CA6">
        <w:tc>
          <w:tcPr>
            <w:tcW w:w="9332" w:type="dxa"/>
            <w:shd w:val="clear" w:color="auto" w:fill="E7E6E6" w:themeFill="background2"/>
          </w:tcPr>
          <w:p w14:paraId="192978E2" w14:textId="77777777" w:rsidR="00943CA6" w:rsidRPr="00943CA6" w:rsidRDefault="00943CA6" w:rsidP="00437ABB">
            <w:pPr>
              <w:pStyle w:val="BodyText1"/>
              <w:rPr>
                <w:sz w:val="32"/>
                <w:szCs w:val="32"/>
              </w:rPr>
            </w:pPr>
            <w:r w:rsidRPr="00943CA6">
              <w:rPr>
                <w:sz w:val="32"/>
                <w:szCs w:val="32"/>
              </w:rPr>
              <w:t xml:space="preserve">Major Initiative 3: </w:t>
            </w:r>
          </w:p>
          <w:p w14:paraId="29F0115A" w14:textId="05F7747B" w:rsidR="00943CA6" w:rsidRPr="00E72843" w:rsidRDefault="00943CA6" w:rsidP="00943CA6">
            <w:pPr>
              <w:pStyle w:val="BodyText1"/>
            </w:pPr>
            <w:r w:rsidRPr="00E72843">
              <w:t xml:space="preserve">Ensure the plants, </w:t>
            </w:r>
            <w:proofErr w:type="gramStart"/>
            <w:r w:rsidRPr="00E72843">
              <w:t>animals</w:t>
            </w:r>
            <w:proofErr w:type="gramEnd"/>
            <w:r w:rsidRPr="00E72843">
              <w:t xml:space="preserve"> and ecologies of Yarra Ranges that our community value so much are supported and retained alongside us in healthy landscapes, by preparing and implementing a Biodiversity Plan that provides renewed focus for Council, the community, and partners. </w:t>
            </w:r>
          </w:p>
        </w:tc>
      </w:tr>
      <w:tr w:rsidR="00943CA6" w:rsidRPr="00E72843" w14:paraId="3342EB50" w14:textId="77777777" w:rsidTr="00943CA6">
        <w:tc>
          <w:tcPr>
            <w:tcW w:w="9332" w:type="dxa"/>
            <w:shd w:val="clear" w:color="auto" w:fill="74CEE2"/>
          </w:tcPr>
          <w:p w14:paraId="260BF1AB" w14:textId="1D3B0F85" w:rsidR="00943CA6" w:rsidRPr="00943CA6" w:rsidRDefault="00943CA6" w:rsidP="00437ABB">
            <w:pPr>
              <w:pStyle w:val="BodyText1"/>
              <w:rPr>
                <w:b/>
                <w:bCs/>
              </w:rPr>
            </w:pPr>
            <w:r w:rsidRPr="00943CA6">
              <w:rPr>
                <w:b/>
                <w:bCs/>
              </w:rPr>
              <w:t>On track</w:t>
            </w:r>
          </w:p>
        </w:tc>
      </w:tr>
      <w:tr w:rsidR="002140CC" w:rsidRPr="00CC05E3" w14:paraId="7D6C9322" w14:textId="77777777" w:rsidTr="00943CA6">
        <w:tc>
          <w:tcPr>
            <w:tcW w:w="9332" w:type="dxa"/>
          </w:tcPr>
          <w:p w14:paraId="4404AA3B" w14:textId="77777777" w:rsidR="00295456" w:rsidRPr="00943CA6" w:rsidRDefault="00295456" w:rsidP="00437ABB">
            <w:pPr>
              <w:pStyle w:val="BodyText1"/>
              <w:rPr>
                <w:b/>
                <w:bCs/>
              </w:rPr>
            </w:pPr>
            <w:r w:rsidRPr="00943CA6">
              <w:rPr>
                <w:b/>
                <w:bCs/>
              </w:rPr>
              <w:t xml:space="preserve">Comments </w:t>
            </w:r>
          </w:p>
          <w:p w14:paraId="37A9CB1C" w14:textId="77777777" w:rsidR="00BF2C72" w:rsidRPr="00BF2C72" w:rsidRDefault="00BF2C72" w:rsidP="00437ABB">
            <w:pPr>
              <w:pStyle w:val="BodyText1"/>
            </w:pPr>
            <w:r w:rsidRPr="00BF2C72">
              <w:t xml:space="preserve">The </w:t>
            </w:r>
            <w:r w:rsidRPr="00613100">
              <w:rPr>
                <w:b/>
                <w:bCs/>
              </w:rPr>
              <w:t>Yarra Ranges Nature Plan: Protecting our Biodiversity Assets (Nature Plan)</w:t>
            </w:r>
            <w:r w:rsidRPr="00BF2C72">
              <w:t xml:space="preserve"> sets out the investment pathway and comprehensive framework to attain our biodiversity preservation objectives, setting ambitious and robust targets and aligning with Council’s strategic focus on environmental stewardship. The Nature Plan provides a strategic approach to mitigating threats to biodiversity, with activities streamlined into four key themes:</w:t>
            </w:r>
          </w:p>
          <w:p w14:paraId="07E1CB8A" w14:textId="77777777" w:rsidR="00BF2C72" w:rsidRPr="00BF2C72" w:rsidRDefault="00BF2C72" w:rsidP="00437ABB">
            <w:pPr>
              <w:pStyle w:val="BodyText1"/>
            </w:pPr>
            <w:r w:rsidRPr="00BF2C72">
              <w:t>• Land Use and a Changing Climate</w:t>
            </w:r>
          </w:p>
          <w:p w14:paraId="7C4A22DA" w14:textId="77777777" w:rsidR="00BF2C72" w:rsidRPr="00BF2C72" w:rsidRDefault="00BF2C72" w:rsidP="00437ABB">
            <w:pPr>
              <w:pStyle w:val="BodyText1"/>
            </w:pPr>
            <w:r w:rsidRPr="00BF2C72">
              <w:t>• Landscapes and Ecosystems</w:t>
            </w:r>
          </w:p>
          <w:p w14:paraId="43280E77" w14:textId="77777777" w:rsidR="00BF2C72" w:rsidRPr="00BF2C72" w:rsidRDefault="00BF2C72" w:rsidP="00437ABB">
            <w:pPr>
              <w:pStyle w:val="BodyText1"/>
            </w:pPr>
            <w:r w:rsidRPr="00BF2C72">
              <w:t>• Pest Plants and Animals</w:t>
            </w:r>
          </w:p>
          <w:p w14:paraId="72BFBC13" w14:textId="77777777" w:rsidR="00BF2C72" w:rsidRPr="00BF2C72" w:rsidRDefault="00BF2C72" w:rsidP="00437ABB">
            <w:pPr>
              <w:pStyle w:val="BodyText1"/>
            </w:pPr>
            <w:r w:rsidRPr="00BF2C72">
              <w:t>• People and Nature</w:t>
            </w:r>
          </w:p>
          <w:p w14:paraId="409F24BB" w14:textId="4433C34D" w:rsidR="00BF2C72" w:rsidRPr="00BF2C72" w:rsidRDefault="00BF2C72" w:rsidP="00437ABB">
            <w:pPr>
              <w:pStyle w:val="BodyText1"/>
            </w:pPr>
            <w:r w:rsidRPr="00BF2C72">
              <w:t>After undergoing community consultation in August 2022, progress on the Nature Plan in 2023 worked to incorporate the community’s feedback, including additional actions, reprioritisation of actions and an increased financial investment pathway. Th</w:t>
            </w:r>
            <w:r w:rsidR="003E5C42">
              <w:t xml:space="preserve">e </w:t>
            </w:r>
            <w:r w:rsidRPr="00BF2C72">
              <w:t>Nature Plan</w:t>
            </w:r>
            <w:r w:rsidR="003E5C42">
              <w:t xml:space="preserve"> was</w:t>
            </w:r>
            <w:r w:rsidRPr="00BF2C72">
              <w:t xml:space="preserve"> endorse</w:t>
            </w:r>
            <w:r w:rsidR="003E5C42">
              <w:t xml:space="preserve">d </w:t>
            </w:r>
            <w:r w:rsidRPr="00BF2C72">
              <w:t>by Council on Tuesday 12th December 2023.</w:t>
            </w:r>
          </w:p>
          <w:p w14:paraId="3450EF47" w14:textId="77777777" w:rsidR="00BF2C72" w:rsidRPr="00BF2C72" w:rsidRDefault="00BF2C72" w:rsidP="00437ABB">
            <w:pPr>
              <w:pStyle w:val="BodyText1"/>
            </w:pPr>
            <w:r w:rsidRPr="00BF2C72">
              <w:t>With the plan’s adoption, Council has committed to supporting evidence-based decision making for nature resource management, climate mitigation activities and supporting a positive, measurable change for biodiversity in Yarra Ranges over the next 10 years. The outcome of the plan’s activities will progress Yarra Ranges towards the vision of a healthy, resilient and connected natural living landscape.</w:t>
            </w:r>
          </w:p>
          <w:p w14:paraId="2678A55C" w14:textId="1FF84C5D" w:rsidR="005A75A5" w:rsidRPr="00CC05E3" w:rsidRDefault="00BF2C72" w:rsidP="00437ABB">
            <w:pPr>
              <w:pStyle w:val="BodyText1"/>
              <w:rPr>
                <w:color w:val="FF0000"/>
              </w:rPr>
            </w:pPr>
            <w:r w:rsidRPr="00BF2C72">
              <w:t>Since its endorsement in December, funding for Year 1 activities was pursued through the 2024/2025 budget process. Success through this has secured additional resourcing to implement all year 1 activities, ensuring that the Plan is set-up for success and that baseline data can be captured to enable measurable progress towards the Nature Plan targets.</w:t>
            </w:r>
          </w:p>
        </w:tc>
      </w:tr>
    </w:tbl>
    <w:p w14:paraId="2A3C58EA" w14:textId="10E42826" w:rsidR="3516FBF5" w:rsidRDefault="3516FBF5">
      <w:r>
        <w:br w:type="page"/>
      </w: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E72843" w14:paraId="1D5A5AF8" w14:textId="77777777" w:rsidTr="00943CA6">
        <w:tc>
          <w:tcPr>
            <w:tcW w:w="9332" w:type="dxa"/>
            <w:shd w:val="clear" w:color="auto" w:fill="E7E6E6" w:themeFill="background2"/>
          </w:tcPr>
          <w:p w14:paraId="1633719C" w14:textId="77777777" w:rsidR="00943CA6" w:rsidRPr="00943CA6" w:rsidRDefault="00943CA6" w:rsidP="00437ABB">
            <w:pPr>
              <w:pStyle w:val="BodyText1"/>
              <w:rPr>
                <w:sz w:val="32"/>
                <w:szCs w:val="32"/>
              </w:rPr>
            </w:pPr>
            <w:r w:rsidRPr="00943CA6">
              <w:rPr>
                <w:sz w:val="32"/>
                <w:szCs w:val="32"/>
              </w:rPr>
              <w:lastRenderedPageBreak/>
              <w:t xml:space="preserve">Major Initiative 4: </w:t>
            </w:r>
          </w:p>
          <w:p w14:paraId="3724E462" w14:textId="4E9A1C0D" w:rsidR="00943CA6" w:rsidRPr="00E72843" w:rsidRDefault="00943CA6" w:rsidP="00437ABB">
            <w:pPr>
              <w:pStyle w:val="BodyText1"/>
            </w:pPr>
            <w:r w:rsidRPr="00E72843">
              <w:t xml:space="preserve">Reduce our ecological footprint through our commitment to source renewable energy generated by Council and extend benefits to community through advocating and securing funding to deliver on initiatives including Council’s Solar Farm project. </w:t>
            </w:r>
          </w:p>
        </w:tc>
      </w:tr>
      <w:tr w:rsidR="00943CA6" w:rsidRPr="00E72843" w14:paraId="0322438F" w14:textId="77777777" w:rsidTr="00943CA6">
        <w:tc>
          <w:tcPr>
            <w:tcW w:w="9332" w:type="dxa"/>
            <w:shd w:val="clear" w:color="auto" w:fill="74CEE2"/>
          </w:tcPr>
          <w:p w14:paraId="05F78126" w14:textId="548673A1" w:rsidR="00943CA6" w:rsidRPr="00943CA6" w:rsidRDefault="00943CA6" w:rsidP="00437ABB">
            <w:pPr>
              <w:pStyle w:val="BodyText1"/>
              <w:rPr>
                <w:b/>
                <w:bCs/>
                <w:sz w:val="32"/>
                <w:szCs w:val="32"/>
              </w:rPr>
            </w:pPr>
            <w:r w:rsidRPr="00943CA6">
              <w:rPr>
                <w:b/>
                <w:bCs/>
              </w:rPr>
              <w:t>On track</w:t>
            </w:r>
          </w:p>
        </w:tc>
      </w:tr>
      <w:tr w:rsidR="002140CC" w:rsidRPr="00CC05E3" w14:paraId="1C06C044" w14:textId="77777777" w:rsidTr="00943CA6">
        <w:tc>
          <w:tcPr>
            <w:tcW w:w="9332" w:type="dxa"/>
          </w:tcPr>
          <w:p w14:paraId="1CBFAD9F" w14:textId="77777777" w:rsidR="006A2B93" w:rsidRPr="00943CA6" w:rsidRDefault="006A2B93" w:rsidP="00437ABB">
            <w:pPr>
              <w:pStyle w:val="BodyText1"/>
              <w:rPr>
                <w:b/>
                <w:bCs/>
              </w:rPr>
            </w:pPr>
            <w:r w:rsidRPr="00943CA6">
              <w:rPr>
                <w:b/>
                <w:bCs/>
              </w:rPr>
              <w:t xml:space="preserve">Comments </w:t>
            </w:r>
          </w:p>
          <w:p w14:paraId="47F0770F" w14:textId="20276D8D" w:rsidR="00A61EBC" w:rsidRPr="00A61EBC" w:rsidRDefault="00A61EBC" w:rsidP="00437ABB">
            <w:pPr>
              <w:pStyle w:val="BodyText1"/>
            </w:pPr>
            <w:r w:rsidRPr="00A61EBC">
              <w:t xml:space="preserve">The community has high reliance and expectations of Council to </w:t>
            </w:r>
            <w:proofErr w:type="gramStart"/>
            <w:r w:rsidRPr="00A61EBC">
              <w:t>take action</w:t>
            </w:r>
            <w:proofErr w:type="gramEnd"/>
            <w:r w:rsidRPr="00A61EBC">
              <w:t xml:space="preserve"> and manage both climate issues and impacts. A swift transition from fossil fuel energy sources to renewables is a clear means of mitigating climate impacts, with obvious benefits for Council and community. Council’s transition to 100% renewable electricity was realised in 2022 through the Victorian Energy</w:t>
            </w:r>
            <w:r w:rsidR="00767BD8">
              <w:t xml:space="preserve"> </w:t>
            </w:r>
            <w:r w:rsidRPr="00A61EBC">
              <w:t xml:space="preserve">Collaboration (VECO), a 10-year contract involving more than 50 Victorian Councils. </w:t>
            </w:r>
          </w:p>
          <w:p w14:paraId="6F146140" w14:textId="77777777" w:rsidR="00A61EBC" w:rsidRPr="00A61EBC" w:rsidRDefault="00A61EBC" w:rsidP="00437ABB">
            <w:pPr>
              <w:pStyle w:val="BodyText1"/>
            </w:pPr>
            <w:r w:rsidRPr="00A61EBC">
              <w:t xml:space="preserve">As of July 2023, Yarra Ranges </w:t>
            </w:r>
            <w:r w:rsidRPr="003A5E9E">
              <w:rPr>
                <w:b/>
                <w:bCs/>
              </w:rPr>
              <w:t>Council has</w:t>
            </w:r>
            <w:r w:rsidRPr="00A61EBC">
              <w:t xml:space="preserve"> </w:t>
            </w:r>
            <w:r w:rsidRPr="003A5E9E">
              <w:rPr>
                <w:b/>
                <w:bCs/>
              </w:rPr>
              <w:t>reduced its emissions by 48% compared</w:t>
            </w:r>
            <w:r w:rsidRPr="00A61EBC">
              <w:t xml:space="preserve"> with the baseline year of 2004/2005, demonstrating leadership in reducing our ecological footprint. The draft Energy Transition Plan is being progressed, providing the framework for investments into electrification and options to maintain its 100% renewable electricity supply after VECO finishes. </w:t>
            </w:r>
          </w:p>
          <w:p w14:paraId="7BE3B62E" w14:textId="77777777" w:rsidR="00A61EBC" w:rsidRPr="00A61EBC" w:rsidRDefault="00A61EBC" w:rsidP="00437ABB">
            <w:pPr>
              <w:pStyle w:val="BodyText1"/>
            </w:pPr>
            <w:r w:rsidRPr="00A61EBC">
              <w:t>Yarra Ranges continues to participate in regional programs including the Solar Savers Program, Energy Savers Program, the Eastern Alliance for Greenhouse Action and the Eastern Alliance for Sustainable Learning. The outcomes of these activities are supporting our communities to thrive in the face of a changing climate and shaping the supply of locally generated renewable energy.</w:t>
            </w:r>
          </w:p>
          <w:p w14:paraId="52A4EC36" w14:textId="69D0EC22" w:rsidR="00FC74A4" w:rsidRPr="00CC05E3" w:rsidRDefault="00A61EBC" w:rsidP="00437ABB">
            <w:pPr>
              <w:pStyle w:val="BodyText1"/>
              <w:rPr>
                <w:color w:val="FF0000"/>
              </w:rPr>
            </w:pPr>
            <w:r w:rsidRPr="00A61EBC">
              <w:t>Council is also pursuing a Local Government first - connecting two of its facilities to form a microgrid. The Monbulk Microgrid project is aiming to deliver a Localised Energy System (LES) in Monbulk, using findings from the Resilient Energy Precinct (REP) Feasibility Study – completed May 2024. At the conclusion of the project the Monbulk Link and Monbulk Sporting Pavilion will be able to share solar generated electricity and stored energy in times when the grid/mains power may have failed. The LES will ensure continuous energy backup at the two council buildings, that could be activated by essential and emergency management services to provide community with facilities and support during these times.</w:t>
            </w:r>
          </w:p>
        </w:tc>
      </w:tr>
    </w:tbl>
    <w:p w14:paraId="33F3513D" w14:textId="77777777" w:rsidR="006A2B93" w:rsidRPr="00CC05E3" w:rsidRDefault="008367F5">
      <w:pPr>
        <w:rPr>
          <w:color w:val="FF0000"/>
        </w:rPr>
      </w:pPr>
      <w:r w:rsidRPr="00CC05E3">
        <w:rPr>
          <w:color w:val="FF0000"/>
        </w:rPr>
        <w:t xml:space="preserve"> </w:t>
      </w:r>
    </w:p>
    <w:p w14:paraId="6A7D3237" w14:textId="0885552B" w:rsidR="3516FBF5" w:rsidRDefault="3516FBF5">
      <w:r>
        <w:br w:type="page"/>
      </w: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CC05E3" w14:paraId="30BFA3F7" w14:textId="77777777" w:rsidTr="00943CA6">
        <w:tc>
          <w:tcPr>
            <w:tcW w:w="9332" w:type="dxa"/>
            <w:shd w:val="clear" w:color="auto" w:fill="E7E6E6" w:themeFill="background2"/>
          </w:tcPr>
          <w:p w14:paraId="6318BD90" w14:textId="77777777" w:rsidR="00943CA6" w:rsidRPr="00943CA6" w:rsidRDefault="00943CA6" w:rsidP="00437ABB">
            <w:pPr>
              <w:pStyle w:val="BodyText1"/>
              <w:rPr>
                <w:sz w:val="32"/>
                <w:szCs w:val="32"/>
              </w:rPr>
            </w:pPr>
            <w:r w:rsidRPr="00943CA6">
              <w:rPr>
                <w:sz w:val="32"/>
                <w:szCs w:val="32"/>
              </w:rPr>
              <w:lastRenderedPageBreak/>
              <w:t xml:space="preserve">Major Initiative 5: </w:t>
            </w:r>
          </w:p>
          <w:p w14:paraId="03FD8ABA" w14:textId="472D2DA1" w:rsidR="00943CA6" w:rsidRPr="00E72843" w:rsidRDefault="00943CA6" w:rsidP="00437ABB">
            <w:pPr>
              <w:pStyle w:val="BodyText1"/>
            </w:pPr>
            <w:r w:rsidRPr="00E72843">
              <w:t xml:space="preserve">Improve mental health outcomes for the community, strengthen social connections, and advocate for equitable and accessible mental health services across the municipality. </w:t>
            </w:r>
          </w:p>
        </w:tc>
      </w:tr>
      <w:tr w:rsidR="00943CA6" w:rsidRPr="00CC05E3" w14:paraId="4A21E43B" w14:textId="77777777" w:rsidTr="00943CA6">
        <w:tc>
          <w:tcPr>
            <w:tcW w:w="9332" w:type="dxa"/>
            <w:shd w:val="clear" w:color="auto" w:fill="74CEE2"/>
          </w:tcPr>
          <w:p w14:paraId="3772CCA7" w14:textId="2258731A" w:rsidR="00943CA6" w:rsidRPr="00943CA6" w:rsidRDefault="00943CA6" w:rsidP="00437ABB">
            <w:pPr>
              <w:pStyle w:val="BodyText1"/>
              <w:rPr>
                <w:b/>
                <w:bCs/>
              </w:rPr>
            </w:pPr>
            <w:r w:rsidRPr="00943CA6">
              <w:rPr>
                <w:b/>
                <w:bCs/>
              </w:rPr>
              <w:t>On track</w:t>
            </w:r>
          </w:p>
        </w:tc>
      </w:tr>
      <w:tr w:rsidR="002140CC" w:rsidRPr="00CC05E3" w14:paraId="6849B69A" w14:textId="77777777" w:rsidTr="00943CA6">
        <w:tc>
          <w:tcPr>
            <w:tcW w:w="9332" w:type="dxa"/>
          </w:tcPr>
          <w:p w14:paraId="0E0CB3A1" w14:textId="77777777" w:rsidR="00A5170C" w:rsidRPr="00943CA6" w:rsidRDefault="00A5170C" w:rsidP="00437ABB">
            <w:pPr>
              <w:pStyle w:val="BodyText1"/>
              <w:rPr>
                <w:b/>
                <w:bCs/>
              </w:rPr>
            </w:pPr>
            <w:r w:rsidRPr="00943CA6">
              <w:rPr>
                <w:b/>
                <w:bCs/>
              </w:rPr>
              <w:t xml:space="preserve">Comments </w:t>
            </w:r>
          </w:p>
          <w:p w14:paraId="36745F66" w14:textId="7E52F002" w:rsidR="001956B7" w:rsidRDefault="001956B7" w:rsidP="00437ABB">
            <w:pPr>
              <w:pStyle w:val="BodyText1"/>
            </w:pPr>
            <w:r w:rsidRPr="44B98D0B">
              <w:t xml:space="preserve">Over the past six months, Council has </w:t>
            </w:r>
            <w:r>
              <w:t xml:space="preserve">continued to take </w:t>
            </w:r>
            <w:r w:rsidRPr="44B98D0B">
              <w:t xml:space="preserve">significant steps </w:t>
            </w:r>
            <w:r>
              <w:t>towards improving community mental wellbeing in the Yarra Ranges</w:t>
            </w:r>
            <w:r w:rsidRPr="44B98D0B">
              <w:t xml:space="preserve">. </w:t>
            </w:r>
            <w:r>
              <w:t xml:space="preserve">Spotlighted below are just some examples of Council’s work in achieving this major initiative. </w:t>
            </w:r>
          </w:p>
          <w:p w14:paraId="297C9B1B" w14:textId="77777777" w:rsidR="001956B7" w:rsidRDefault="001956B7" w:rsidP="001956B7">
            <w:r w:rsidRPr="00AC7234">
              <w:rPr>
                <w:b/>
                <w:bCs/>
              </w:rPr>
              <w:t>Mental Health First Aid (MHFA) Training:</w:t>
            </w:r>
            <w:r w:rsidRPr="44B98D0B">
              <w:t xml:space="preserve"> </w:t>
            </w:r>
          </w:p>
          <w:p w14:paraId="266C4E6C" w14:textId="735677C7" w:rsidR="001956B7" w:rsidRPr="00AC7234" w:rsidRDefault="001956B7" w:rsidP="00437ABB">
            <w:pPr>
              <w:pStyle w:val="BodyText1"/>
            </w:pPr>
            <w:r>
              <w:t>In June,</w:t>
            </w:r>
            <w:r w:rsidRPr="00AC7234">
              <w:t xml:space="preserve"> Council hosted two Mental Health First Aid (MHFA) Community Lunch and Workshop events </w:t>
            </w:r>
            <w:r>
              <w:t xml:space="preserve">in </w:t>
            </w:r>
            <w:r w:rsidRPr="00AC7234">
              <w:t>Lilydale and Montrose</w:t>
            </w:r>
            <w:r w:rsidR="009E1084">
              <w:t>, t</w:t>
            </w:r>
            <w:r w:rsidR="009E1084" w:rsidRPr="00AC7234">
              <w:t xml:space="preserve">o celebrate the end of </w:t>
            </w:r>
            <w:r w:rsidR="009E1084">
              <w:t>this four-year initiative</w:t>
            </w:r>
            <w:r w:rsidRPr="00AC7234">
              <w:t xml:space="preserve">. With over 50 attendees, these events connected past participants and community partners, further building their capacity and fostering new social connections. This initiative is part of the Yarra Ranges Council's Social Recovery Plan, which began </w:t>
            </w:r>
            <w:r>
              <w:t xml:space="preserve">with </w:t>
            </w:r>
            <w:r w:rsidRPr="00AC7234">
              <w:t>funding MHFA training for community members in 2020. Since</w:t>
            </w:r>
            <w:r w:rsidR="002C58B3">
              <w:t xml:space="preserve"> then</w:t>
            </w:r>
            <w:r w:rsidR="00770127">
              <w:t>,</w:t>
            </w:r>
            <w:r w:rsidRPr="00AC7234">
              <w:t xml:space="preserve"> Council has partnered with 17 community organisations to provide 28 free MHFA courses to over 450 residents and volunteers.</w:t>
            </w:r>
            <w:r w:rsidR="001F1931">
              <w:t xml:space="preserve"> </w:t>
            </w:r>
            <w:r w:rsidRPr="00AC7234">
              <w:t>Attendees valued the opportunity for open conversations and learning skills to support those experiencing mental health challenges</w:t>
            </w:r>
            <w:r w:rsidR="006C6CB8">
              <w:t xml:space="preserve">, </w:t>
            </w:r>
            <w:r w:rsidR="00190017">
              <w:t xml:space="preserve">as </w:t>
            </w:r>
            <w:r w:rsidR="00D66C9A">
              <w:t>an</w:t>
            </w:r>
            <w:r w:rsidR="00190017">
              <w:t xml:space="preserve"> important way</w:t>
            </w:r>
            <w:r w:rsidR="006C6CB8">
              <w:t xml:space="preserve"> to </w:t>
            </w:r>
            <w:r w:rsidRPr="00AC7234">
              <w:t>build a stronger, more resilient community.</w:t>
            </w:r>
          </w:p>
          <w:p w14:paraId="240943E0" w14:textId="77777777" w:rsidR="001956B7" w:rsidRDefault="001956B7" w:rsidP="001956B7">
            <w:pPr>
              <w:rPr>
                <w:b/>
                <w:bCs/>
              </w:rPr>
            </w:pPr>
            <w:r w:rsidRPr="00A74514">
              <w:rPr>
                <w:b/>
                <w:bCs/>
              </w:rPr>
              <w:t>Poetic Portraits Volume 2</w:t>
            </w:r>
            <w:r>
              <w:rPr>
                <w:b/>
                <w:bCs/>
              </w:rPr>
              <w:t>:</w:t>
            </w:r>
          </w:p>
          <w:p w14:paraId="127DBC86" w14:textId="5D21C488" w:rsidR="001956B7" w:rsidRDefault="001956B7" w:rsidP="00437ABB">
            <w:pPr>
              <w:pStyle w:val="BodyText1"/>
            </w:pPr>
            <w:r w:rsidRPr="00A74514">
              <w:t xml:space="preserve">In June, Council partnered with RMIT University and Your Libraries to launch Poetic Portraits Volume 2 - Book Launch at Lilydale Library. Poetic Portraits is an initiative that honours the varied life experiences of Yarra Ranges residents aged over 50. This project challenges stereotypes around </w:t>
            </w:r>
            <w:r>
              <w:t>ageing</w:t>
            </w:r>
            <w:r w:rsidRPr="00A74514">
              <w:t xml:space="preserve"> by showcasing participant poems and artwork by local artist Amandine Thomas.</w:t>
            </w:r>
          </w:p>
          <w:p w14:paraId="7CB6137A" w14:textId="77777777" w:rsidR="001956B7" w:rsidRPr="005B5C54" w:rsidRDefault="001956B7" w:rsidP="001956B7">
            <w:pPr>
              <w:rPr>
                <w:b/>
                <w:bCs/>
              </w:rPr>
            </w:pPr>
            <w:r w:rsidRPr="005B5C54">
              <w:rPr>
                <w:b/>
                <w:bCs/>
              </w:rPr>
              <w:t xml:space="preserve">Cultural Burn at </w:t>
            </w:r>
            <w:proofErr w:type="spellStart"/>
            <w:r w:rsidRPr="005B5C54">
              <w:rPr>
                <w:b/>
                <w:bCs/>
              </w:rPr>
              <w:t>Spadonis</w:t>
            </w:r>
            <w:proofErr w:type="spellEnd"/>
            <w:r w:rsidRPr="005B5C54">
              <w:rPr>
                <w:b/>
                <w:bCs/>
              </w:rPr>
              <w:t xml:space="preserve"> Reserve</w:t>
            </w:r>
          </w:p>
          <w:p w14:paraId="3E41403A" w14:textId="7DDE93E7" w:rsidR="006A2B93" w:rsidRPr="001956B7" w:rsidRDefault="001956B7" w:rsidP="00437ABB">
            <w:pPr>
              <w:pStyle w:val="BodyText1"/>
            </w:pPr>
            <w:r>
              <w:t xml:space="preserve">In June, Yarra Ranges Council achieved a milestone by participating in its first cultural burn on Council-managed land at </w:t>
            </w:r>
            <w:proofErr w:type="spellStart"/>
            <w:r>
              <w:t>Spadonis</w:t>
            </w:r>
            <w:proofErr w:type="spellEnd"/>
            <w:r>
              <w:t xml:space="preserve"> Reserve. Led by </w:t>
            </w:r>
            <w:r w:rsidRPr="007E21FE">
              <w:t>Wurundjeri Custodian</w:t>
            </w:r>
            <w:r>
              <w:t xml:space="preserve"> and Council’s Firestick Officer Darren Wandin and supported by the Bushlands team, the burn aimed to reduce weedy grasses and stimulate the growth of native species in an area frequently flooded over the past two years. The event was praised for its calm execution, highlighted by the discovery of an unharmed frog inside a burned </w:t>
            </w:r>
            <w:proofErr w:type="spellStart"/>
            <w:r>
              <w:t>Lomandra</w:t>
            </w:r>
            <w:proofErr w:type="spellEnd"/>
            <w:r>
              <w:t xml:space="preserve">. Caring for Country through cultural burns supports ecological health and strengthens community mental wellbeing by fostering a deeper connection to the land and promoting environmental stewardship. </w:t>
            </w:r>
          </w:p>
        </w:tc>
      </w:tr>
    </w:tbl>
    <w:p w14:paraId="098435F2" w14:textId="6E95E51E" w:rsidR="3516FBF5" w:rsidRDefault="3516FBF5">
      <w:r>
        <w:br w:type="page"/>
      </w: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E72843" w14:paraId="3522AE66" w14:textId="77777777" w:rsidTr="00943CA6">
        <w:tc>
          <w:tcPr>
            <w:tcW w:w="9332" w:type="dxa"/>
            <w:shd w:val="clear" w:color="auto" w:fill="E7E6E6" w:themeFill="background2"/>
          </w:tcPr>
          <w:p w14:paraId="3849C248" w14:textId="77777777" w:rsidR="00943CA6" w:rsidRPr="00943CA6" w:rsidRDefault="00943CA6" w:rsidP="00437ABB">
            <w:pPr>
              <w:pStyle w:val="BodyText1"/>
              <w:rPr>
                <w:sz w:val="32"/>
                <w:szCs w:val="32"/>
              </w:rPr>
            </w:pPr>
            <w:r w:rsidRPr="00943CA6">
              <w:rPr>
                <w:sz w:val="32"/>
                <w:szCs w:val="32"/>
              </w:rPr>
              <w:lastRenderedPageBreak/>
              <w:t xml:space="preserve">Major Initiative 6: </w:t>
            </w:r>
          </w:p>
          <w:p w14:paraId="5421F0E0" w14:textId="00AF1336" w:rsidR="00943CA6" w:rsidRPr="00E72843" w:rsidRDefault="00943CA6" w:rsidP="00437ABB">
            <w:pPr>
              <w:pStyle w:val="BodyText1"/>
            </w:pPr>
            <w:r w:rsidRPr="00E72843">
              <w:t xml:space="preserve">Undertake and deliver integrated place planning for priority activity centres and town centres to achieve coordinated community outcomes across Yarra Ranges, in accordance with the Living Places Framework. </w:t>
            </w:r>
          </w:p>
        </w:tc>
      </w:tr>
      <w:tr w:rsidR="00943CA6" w:rsidRPr="00E72843" w14:paraId="1AACF996" w14:textId="77777777" w:rsidTr="00943CA6">
        <w:tc>
          <w:tcPr>
            <w:tcW w:w="9332" w:type="dxa"/>
            <w:shd w:val="clear" w:color="auto" w:fill="74CEE2"/>
          </w:tcPr>
          <w:p w14:paraId="719FCDF4" w14:textId="78EFB15A" w:rsidR="00943CA6" w:rsidRPr="00943CA6" w:rsidRDefault="00943CA6" w:rsidP="00437ABB">
            <w:pPr>
              <w:pStyle w:val="BodyText1"/>
              <w:rPr>
                <w:b/>
                <w:bCs/>
                <w:sz w:val="32"/>
                <w:szCs w:val="32"/>
              </w:rPr>
            </w:pPr>
            <w:r w:rsidRPr="00943CA6">
              <w:rPr>
                <w:b/>
                <w:bCs/>
              </w:rPr>
              <w:t>On track</w:t>
            </w:r>
          </w:p>
        </w:tc>
      </w:tr>
      <w:tr w:rsidR="002140CC" w:rsidRPr="00CC05E3" w14:paraId="5B96403C" w14:textId="77777777" w:rsidTr="00943CA6">
        <w:tc>
          <w:tcPr>
            <w:tcW w:w="9332" w:type="dxa"/>
          </w:tcPr>
          <w:p w14:paraId="32363401" w14:textId="77777777" w:rsidR="001A5199" w:rsidRPr="00943CA6" w:rsidRDefault="00BB0AAC" w:rsidP="00437ABB">
            <w:pPr>
              <w:pStyle w:val="BodyText1"/>
              <w:rPr>
                <w:b/>
                <w:bCs/>
              </w:rPr>
            </w:pPr>
            <w:r w:rsidRPr="00943CA6">
              <w:rPr>
                <w:b/>
                <w:bCs/>
              </w:rPr>
              <w:t>Comments</w:t>
            </w:r>
          </w:p>
          <w:p w14:paraId="41CDC0AD" w14:textId="77777777" w:rsidR="001A5199" w:rsidRPr="001A5199" w:rsidRDefault="001A5199" w:rsidP="00437ABB">
            <w:pPr>
              <w:pStyle w:val="BodyText1"/>
            </w:pPr>
            <w:r w:rsidRPr="001A5199">
              <w:t xml:space="preserve">Over the past 6 months, Council has delivered the following place-based projects: </w:t>
            </w:r>
          </w:p>
          <w:p w14:paraId="0D657814" w14:textId="0B76C8EE" w:rsidR="001A5199" w:rsidRPr="001A5199" w:rsidRDefault="002F57E9" w:rsidP="00FB734A">
            <w:pPr>
              <w:pStyle w:val="BodyText1"/>
              <w:numPr>
                <w:ilvl w:val="1"/>
                <w:numId w:val="28"/>
              </w:numPr>
            </w:pPr>
            <w:r>
              <w:t xml:space="preserve">Adoption </w:t>
            </w:r>
            <w:r w:rsidR="001A5199" w:rsidRPr="001A5199">
              <w:t>of the Warburton Urban Design Framework</w:t>
            </w:r>
            <w:r>
              <w:t xml:space="preserve">, following </w:t>
            </w:r>
            <w:r w:rsidRPr="001A5199">
              <w:t>targeted community engagement</w:t>
            </w:r>
            <w:r>
              <w:t>.</w:t>
            </w:r>
          </w:p>
          <w:p w14:paraId="1AB809A4" w14:textId="77777777" w:rsidR="0015592F" w:rsidRDefault="00C75213" w:rsidP="00FB734A">
            <w:pPr>
              <w:pStyle w:val="BodyText1"/>
              <w:numPr>
                <w:ilvl w:val="0"/>
                <w:numId w:val="28"/>
              </w:numPr>
            </w:pPr>
            <w:r>
              <w:t>C</w:t>
            </w:r>
            <w:r w:rsidR="001A5199" w:rsidRPr="001A5199">
              <w:t>ommunity consultation for the Upwey Town Centre Masterplan</w:t>
            </w:r>
          </w:p>
          <w:p w14:paraId="3CA89462" w14:textId="4D1E33DA" w:rsidR="001A5199" w:rsidRPr="001A5199" w:rsidRDefault="001A5199" w:rsidP="00FB734A">
            <w:pPr>
              <w:pStyle w:val="BodyText1"/>
              <w:numPr>
                <w:ilvl w:val="0"/>
                <w:numId w:val="28"/>
              </w:numPr>
            </w:pPr>
            <w:r w:rsidRPr="001A5199">
              <w:t>Draft Yarra Junction Place Plan ready for community consultation</w:t>
            </w:r>
          </w:p>
          <w:p w14:paraId="2A514580" w14:textId="5CC8817F" w:rsidR="001A5199" w:rsidRPr="001A5199" w:rsidRDefault="0015592F" w:rsidP="00FB734A">
            <w:pPr>
              <w:pStyle w:val="BodyText1"/>
              <w:numPr>
                <w:ilvl w:val="0"/>
                <w:numId w:val="28"/>
              </w:numPr>
            </w:pPr>
            <w:r>
              <w:t>The</w:t>
            </w:r>
            <w:r w:rsidR="001A5199" w:rsidRPr="001A5199">
              <w:t xml:space="preserve"> first of two Cycle Centre Nodes in Lilydale</w:t>
            </w:r>
            <w:r>
              <w:t xml:space="preserve"> opened</w:t>
            </w:r>
            <w:r w:rsidR="001A5199" w:rsidRPr="001A5199">
              <w:t>, located near the new Beresford Road pedestrian crossing.</w:t>
            </w:r>
          </w:p>
          <w:p w14:paraId="0AE4076F" w14:textId="6F19522A" w:rsidR="001A5199" w:rsidRPr="001A5199" w:rsidRDefault="001A5199" w:rsidP="00FB734A">
            <w:pPr>
              <w:pStyle w:val="BodyText1"/>
              <w:numPr>
                <w:ilvl w:val="0"/>
                <w:numId w:val="28"/>
              </w:numPr>
            </w:pPr>
            <w:r w:rsidRPr="001A5199">
              <w:t>Implementation of early actions from the Kilsyth Recreation Masterplan.</w:t>
            </w:r>
          </w:p>
          <w:p w14:paraId="68FDEF2F" w14:textId="64764264" w:rsidR="001A5199" w:rsidRPr="001A5199" w:rsidRDefault="0015592F" w:rsidP="00FB734A">
            <w:pPr>
              <w:pStyle w:val="BodyText1"/>
              <w:numPr>
                <w:ilvl w:val="0"/>
                <w:numId w:val="27"/>
              </w:numPr>
            </w:pPr>
            <w:r>
              <w:t xml:space="preserve">The </w:t>
            </w:r>
            <w:proofErr w:type="spellStart"/>
            <w:r w:rsidR="001A5199" w:rsidRPr="001A5199">
              <w:t>Lillydale</w:t>
            </w:r>
            <w:proofErr w:type="spellEnd"/>
            <w:r w:rsidR="001A5199" w:rsidRPr="001A5199">
              <w:t xml:space="preserve"> Lake Masterplan</w:t>
            </w:r>
            <w:r>
              <w:t xml:space="preserve"> was adopted</w:t>
            </w:r>
            <w:r w:rsidR="001A5199" w:rsidRPr="001A5199">
              <w:t>, which proposes to make improvements to facilities including to accessibility, signage, pedestrian access and to the toilet block.</w:t>
            </w:r>
          </w:p>
          <w:p w14:paraId="70CDD150" w14:textId="28A58E61" w:rsidR="001A5199" w:rsidRPr="001A5199" w:rsidRDefault="005E544F" w:rsidP="00FB734A">
            <w:pPr>
              <w:pStyle w:val="BodyText1"/>
              <w:numPr>
                <w:ilvl w:val="0"/>
                <w:numId w:val="27"/>
              </w:numPr>
            </w:pPr>
            <w:r>
              <w:t>T</w:t>
            </w:r>
            <w:r w:rsidR="001A5199" w:rsidRPr="001A5199">
              <w:t>he Morrison Reserve, Masterplan</w:t>
            </w:r>
            <w:r>
              <w:t xml:space="preserve"> </w:t>
            </w:r>
            <w:r w:rsidR="00122AF2">
              <w:t xml:space="preserve">adopted, </w:t>
            </w:r>
            <w:r w:rsidR="00122AF2" w:rsidRPr="001A5199">
              <w:t>which</w:t>
            </w:r>
            <w:r w:rsidR="001A5199" w:rsidRPr="001A5199">
              <w:t xml:space="preserve"> explores opportunities to upgrade the reserve including the bike park and play space.  Commencement of works on the Stage 1 Play space.  </w:t>
            </w:r>
          </w:p>
          <w:p w14:paraId="22E3D1D7" w14:textId="6CE28A38" w:rsidR="001A5199" w:rsidRPr="001A5199" w:rsidRDefault="005E544F" w:rsidP="00FB734A">
            <w:pPr>
              <w:pStyle w:val="BodyText1"/>
              <w:numPr>
                <w:ilvl w:val="0"/>
                <w:numId w:val="27"/>
              </w:numPr>
            </w:pPr>
            <w:r>
              <w:t>C</w:t>
            </w:r>
            <w:r w:rsidR="001A5199" w:rsidRPr="001A5199">
              <w:t>ommunity consultation for the recently purchased former school site at 150 Cambridge Road in Kilsyth</w:t>
            </w:r>
            <w:r>
              <w:t xml:space="preserve"> completed</w:t>
            </w:r>
            <w:r w:rsidR="001A5199" w:rsidRPr="001A5199">
              <w:t>, and subsequent preparation for early minor landscape works.</w:t>
            </w:r>
          </w:p>
          <w:p w14:paraId="18F5EE9D" w14:textId="0386FEB0" w:rsidR="001A5199" w:rsidRPr="001A5199" w:rsidRDefault="001A5199" w:rsidP="00FB734A">
            <w:pPr>
              <w:pStyle w:val="BodyText1"/>
              <w:numPr>
                <w:ilvl w:val="0"/>
                <w:numId w:val="27"/>
              </w:numPr>
            </w:pPr>
            <w:r w:rsidRPr="001A5199">
              <w:t>Early investigations for priority projects coming out of the Monbulk Urban Design Framework</w:t>
            </w:r>
            <w:r w:rsidR="00E830C1">
              <w:t xml:space="preserve"> completed.</w:t>
            </w:r>
          </w:p>
          <w:p w14:paraId="4E1E4BE9" w14:textId="46D976F5" w:rsidR="00293EAC" w:rsidRDefault="001A5199" w:rsidP="00FB734A">
            <w:pPr>
              <w:pStyle w:val="BodyText1"/>
              <w:numPr>
                <w:ilvl w:val="0"/>
                <w:numId w:val="27"/>
              </w:numPr>
            </w:pPr>
            <w:r w:rsidRPr="001A5199">
              <w:t>Preparation of Planning Scheme Amendment</w:t>
            </w:r>
            <w:r w:rsidR="00293EAC">
              <w:t>s for:</w:t>
            </w:r>
          </w:p>
          <w:p w14:paraId="2DCFB7C8" w14:textId="702CB229" w:rsidR="001A5199" w:rsidRPr="001A5199" w:rsidRDefault="00293EAC" w:rsidP="00FB734A">
            <w:pPr>
              <w:pStyle w:val="BodyText1"/>
              <w:numPr>
                <w:ilvl w:val="1"/>
                <w:numId w:val="27"/>
              </w:numPr>
            </w:pPr>
            <w:r>
              <w:t xml:space="preserve"> </w:t>
            </w:r>
            <w:r w:rsidR="001A5199" w:rsidRPr="001A5199">
              <w:t>creation of a Monbulk Specific Design and Development Overlay</w:t>
            </w:r>
            <w:proofErr w:type="gramStart"/>
            <w:r>
              <w:t xml:space="preserve">-  </w:t>
            </w:r>
            <w:r w:rsidRPr="001A5199">
              <w:t>C</w:t>
            </w:r>
            <w:proofErr w:type="gramEnd"/>
            <w:r w:rsidRPr="001A5199">
              <w:t>212</w:t>
            </w:r>
          </w:p>
          <w:p w14:paraId="14CA36B8" w14:textId="398F906D" w:rsidR="001A5199" w:rsidRPr="001A5199" w:rsidRDefault="001A5199" w:rsidP="00FB734A">
            <w:pPr>
              <w:pStyle w:val="BodyText1"/>
              <w:numPr>
                <w:ilvl w:val="1"/>
                <w:numId w:val="27"/>
              </w:numPr>
            </w:pPr>
            <w:r w:rsidRPr="001A5199">
              <w:t>implementation of the Lilydale Structure Plan</w:t>
            </w:r>
            <w:r w:rsidR="00293EAC">
              <w:t xml:space="preserve">- </w:t>
            </w:r>
            <w:r w:rsidR="00293EAC" w:rsidRPr="001A5199">
              <w:t>C218</w:t>
            </w:r>
          </w:p>
          <w:p w14:paraId="2CA1FA20" w14:textId="512384B0" w:rsidR="001A5199" w:rsidRPr="001A5199" w:rsidRDefault="00293EAC" w:rsidP="00FB734A">
            <w:pPr>
              <w:pStyle w:val="BodyText1"/>
              <w:numPr>
                <w:ilvl w:val="1"/>
                <w:numId w:val="27"/>
              </w:numPr>
            </w:pPr>
            <w:r>
              <w:t>A</w:t>
            </w:r>
            <w:r w:rsidR="001A5199" w:rsidRPr="001A5199">
              <w:t>nomalies and Corrections to the Minister for Planning seeking approval</w:t>
            </w:r>
            <w:r>
              <w:t xml:space="preserve"> - </w:t>
            </w:r>
            <w:r w:rsidRPr="001A5199">
              <w:t>C223</w:t>
            </w:r>
          </w:p>
          <w:p w14:paraId="5D0569D3" w14:textId="1538C2B9" w:rsidR="001A5199" w:rsidRPr="001A5199" w:rsidRDefault="001A5199" w:rsidP="00FB734A">
            <w:pPr>
              <w:pStyle w:val="BodyText1"/>
              <w:numPr>
                <w:ilvl w:val="0"/>
                <w:numId w:val="27"/>
              </w:numPr>
            </w:pPr>
            <w:r w:rsidRPr="001A5199">
              <w:lastRenderedPageBreak/>
              <w:t>Adoption of the Yarra Ranges Housing Strategy 2024</w:t>
            </w:r>
          </w:p>
          <w:p w14:paraId="07C99643" w14:textId="6BA03936" w:rsidR="00A5170C" w:rsidRPr="00CC05E3" w:rsidRDefault="001A5199" w:rsidP="00FB734A">
            <w:pPr>
              <w:pStyle w:val="BodyText1"/>
              <w:numPr>
                <w:ilvl w:val="0"/>
                <w:numId w:val="27"/>
              </w:numPr>
              <w:rPr>
                <w:color w:val="FF0000"/>
              </w:rPr>
            </w:pPr>
            <w:r w:rsidRPr="001A5199">
              <w:t>Installation of new wayfinding signage throughout Lilydale</w:t>
            </w:r>
          </w:p>
        </w:tc>
      </w:tr>
    </w:tbl>
    <w:p w14:paraId="18B434C7" w14:textId="410392EA" w:rsidR="3516FBF5" w:rsidRDefault="3516FBF5"/>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CC05E3" w14:paraId="31632D84" w14:textId="77777777" w:rsidTr="00943CA6">
        <w:tc>
          <w:tcPr>
            <w:tcW w:w="9332" w:type="dxa"/>
            <w:shd w:val="clear" w:color="auto" w:fill="E7E6E6" w:themeFill="background2"/>
          </w:tcPr>
          <w:p w14:paraId="4B4122BD" w14:textId="77777777" w:rsidR="00943CA6" w:rsidRPr="00943CA6" w:rsidRDefault="00943CA6" w:rsidP="00437ABB">
            <w:pPr>
              <w:pStyle w:val="BodyText1"/>
              <w:rPr>
                <w:sz w:val="32"/>
                <w:szCs w:val="32"/>
              </w:rPr>
            </w:pPr>
            <w:r w:rsidRPr="00943CA6">
              <w:rPr>
                <w:sz w:val="32"/>
                <w:szCs w:val="32"/>
              </w:rPr>
              <w:t xml:space="preserve">Major Initiative 7: </w:t>
            </w:r>
          </w:p>
          <w:p w14:paraId="6F97E619" w14:textId="1CDE824E" w:rsidR="00943CA6" w:rsidRPr="00E72843" w:rsidRDefault="00943CA6" w:rsidP="00437ABB">
            <w:pPr>
              <w:pStyle w:val="BodyText1"/>
            </w:pPr>
            <w:r w:rsidRPr="00E72843">
              <w:t xml:space="preserve">Build community resilience by working together to achieve greater emergency planning and preparedness with a focus on traditional cultural burning practices. This will include the development a firestick program across public, private land and local training hubs. </w:t>
            </w:r>
          </w:p>
        </w:tc>
      </w:tr>
      <w:tr w:rsidR="00943CA6" w:rsidRPr="00CC05E3" w14:paraId="626850BE" w14:textId="77777777" w:rsidTr="00943CA6">
        <w:tc>
          <w:tcPr>
            <w:tcW w:w="9332" w:type="dxa"/>
            <w:shd w:val="clear" w:color="auto" w:fill="74CEE2"/>
          </w:tcPr>
          <w:p w14:paraId="03F17D80" w14:textId="56EE8088" w:rsidR="00943CA6" w:rsidRPr="00943CA6" w:rsidRDefault="00943CA6" w:rsidP="00437ABB">
            <w:pPr>
              <w:pStyle w:val="BodyText1"/>
              <w:rPr>
                <w:b/>
                <w:bCs/>
                <w:sz w:val="32"/>
                <w:szCs w:val="32"/>
              </w:rPr>
            </w:pPr>
            <w:r w:rsidRPr="00943CA6">
              <w:rPr>
                <w:b/>
                <w:bCs/>
              </w:rPr>
              <w:t>On track</w:t>
            </w:r>
          </w:p>
        </w:tc>
      </w:tr>
      <w:tr w:rsidR="002140CC" w:rsidRPr="00CC05E3" w14:paraId="1829148B" w14:textId="77777777" w:rsidTr="00943CA6">
        <w:tc>
          <w:tcPr>
            <w:tcW w:w="9332" w:type="dxa"/>
          </w:tcPr>
          <w:p w14:paraId="1744A699" w14:textId="77777777" w:rsidR="006B0B64" w:rsidRPr="00943CA6" w:rsidRDefault="006B0B64" w:rsidP="00437ABB">
            <w:pPr>
              <w:pStyle w:val="BodyText1"/>
              <w:rPr>
                <w:b/>
                <w:bCs/>
              </w:rPr>
            </w:pPr>
            <w:r w:rsidRPr="00943CA6">
              <w:rPr>
                <w:b/>
                <w:bCs/>
              </w:rPr>
              <w:t xml:space="preserve">Comments </w:t>
            </w:r>
          </w:p>
          <w:p w14:paraId="2FF5488F" w14:textId="52E63268" w:rsidR="002F601D" w:rsidRPr="002F601D" w:rsidRDefault="002F601D" w:rsidP="00437ABB">
            <w:pPr>
              <w:pStyle w:val="BodyText1"/>
            </w:pPr>
            <w:r w:rsidRPr="002F601D">
              <w:t xml:space="preserve">Yarra Ranges Council is dedicated to fostering a resilient community that is actively involved in disaster preparedness and resilience. Our approach over the past year has been twofold: prioritizing learning and listening in the initial six months, followed by substantial action and implementation in the latter half. By collaborating closely with 14 communities, representing 25% of 55 townships </w:t>
            </w:r>
            <w:r w:rsidR="793CC21A">
              <w:t>in</w:t>
            </w:r>
            <w:r w:rsidRPr="002F601D">
              <w:t xml:space="preserve"> Yarra Ranges, we have supported local preparedness and resilience through initiatives, including:</w:t>
            </w:r>
          </w:p>
          <w:p w14:paraId="6FED7422" w14:textId="793D7FA2" w:rsidR="002F601D" w:rsidRPr="002F601D" w:rsidRDefault="002F601D" w:rsidP="000D1D18">
            <w:pPr>
              <w:pStyle w:val="BodyText1"/>
              <w:numPr>
                <w:ilvl w:val="0"/>
                <w:numId w:val="44"/>
              </w:numPr>
            </w:pPr>
            <w:r w:rsidRPr="002F601D">
              <w:t xml:space="preserve">Networking meetings to share activities, challenges, and communication </w:t>
            </w:r>
            <w:proofErr w:type="gramStart"/>
            <w:r w:rsidRPr="002F601D">
              <w:t>strategies;</w:t>
            </w:r>
            <w:proofErr w:type="gramEnd"/>
          </w:p>
          <w:p w14:paraId="038D228F" w14:textId="09BC49D2" w:rsidR="002F601D" w:rsidRPr="002F601D" w:rsidRDefault="002F601D" w:rsidP="000D1D18">
            <w:pPr>
              <w:pStyle w:val="BodyText1"/>
              <w:numPr>
                <w:ilvl w:val="0"/>
                <w:numId w:val="44"/>
              </w:numPr>
            </w:pPr>
            <w:r w:rsidRPr="002F601D">
              <w:t xml:space="preserve">Development of community </w:t>
            </w:r>
            <w:proofErr w:type="gramStart"/>
            <w:r w:rsidRPr="002F601D">
              <w:t>hubs;</w:t>
            </w:r>
            <w:proofErr w:type="gramEnd"/>
          </w:p>
          <w:p w14:paraId="58737222" w14:textId="1768B21E" w:rsidR="002F601D" w:rsidRPr="002F601D" w:rsidRDefault="002F601D" w:rsidP="000D1D18">
            <w:pPr>
              <w:pStyle w:val="BodyText1"/>
              <w:numPr>
                <w:ilvl w:val="0"/>
                <w:numId w:val="44"/>
              </w:numPr>
            </w:pPr>
            <w:r w:rsidRPr="002F601D">
              <w:t xml:space="preserve">Community asset </w:t>
            </w:r>
            <w:proofErr w:type="gramStart"/>
            <w:r w:rsidRPr="002F601D">
              <w:t>mapping;</w:t>
            </w:r>
            <w:proofErr w:type="gramEnd"/>
          </w:p>
          <w:p w14:paraId="5FEE664E" w14:textId="2685DE8D" w:rsidR="002F601D" w:rsidRPr="002F601D" w:rsidRDefault="002F601D" w:rsidP="000D1D18">
            <w:pPr>
              <w:pStyle w:val="BodyText1"/>
              <w:numPr>
                <w:ilvl w:val="0"/>
                <w:numId w:val="44"/>
              </w:numPr>
            </w:pPr>
            <w:r w:rsidRPr="002F601D">
              <w:t xml:space="preserve">Local training and awareness-raising </w:t>
            </w:r>
            <w:proofErr w:type="gramStart"/>
            <w:r w:rsidRPr="002F601D">
              <w:t>initiatives;</w:t>
            </w:r>
            <w:proofErr w:type="gramEnd"/>
          </w:p>
          <w:p w14:paraId="57D7A403" w14:textId="78B77CCB" w:rsidR="002F601D" w:rsidRPr="002F601D" w:rsidRDefault="002F601D" w:rsidP="000D1D18">
            <w:pPr>
              <w:pStyle w:val="BodyText1"/>
              <w:numPr>
                <w:ilvl w:val="0"/>
                <w:numId w:val="44"/>
              </w:numPr>
            </w:pPr>
            <w:r w:rsidRPr="002F601D">
              <w:t xml:space="preserve">Partnerships to enhance power, telecommunications, and social and economic </w:t>
            </w:r>
            <w:proofErr w:type="gramStart"/>
            <w:r w:rsidRPr="002F601D">
              <w:t>resilience;</w:t>
            </w:r>
            <w:proofErr w:type="gramEnd"/>
          </w:p>
          <w:p w14:paraId="06BBF397" w14:textId="323B7314" w:rsidR="002F601D" w:rsidRPr="002F601D" w:rsidRDefault="002F601D" w:rsidP="000D1D18">
            <w:pPr>
              <w:pStyle w:val="BodyText1"/>
              <w:numPr>
                <w:ilvl w:val="0"/>
                <w:numId w:val="44"/>
              </w:numPr>
            </w:pPr>
            <w:r w:rsidRPr="002F601D">
              <w:t>Emergency preparedness tailored for vulnerable populations.</w:t>
            </w:r>
          </w:p>
          <w:p w14:paraId="737C9BEE" w14:textId="30FE1ED8" w:rsidR="002F601D" w:rsidRPr="002F601D" w:rsidRDefault="002F601D" w:rsidP="00437ABB">
            <w:pPr>
              <w:pStyle w:val="BodyText1"/>
            </w:pPr>
            <w:r w:rsidRPr="002F601D">
              <w:t>The crucial role of these groups and community-based organisations was further recognized with the endorsement of the Eastern Metropolitan Region (EMR) Municipal Emergency Relief Sub Plan. Spearheaded by Yarra Ranges Council, this multi-agency sub plan across the seven municipalities in the EMR acknowledges and welcomes community participation in emergency relief.</w:t>
            </w:r>
          </w:p>
          <w:p w14:paraId="535420FC" w14:textId="081432DD" w:rsidR="00DA705F" w:rsidRDefault="002F601D" w:rsidP="00437ABB">
            <w:pPr>
              <w:pStyle w:val="BodyText1"/>
            </w:pPr>
            <w:r w:rsidRPr="002F601D">
              <w:t xml:space="preserve">On June 1st, a significant cultural burn was conducted on Yarra Ranges Council-managed land by Darren Wandin, a Wurundjeri </w:t>
            </w:r>
            <w:proofErr w:type="spellStart"/>
            <w:r w:rsidRPr="002F601D">
              <w:t>Woi</w:t>
            </w:r>
            <w:proofErr w:type="spellEnd"/>
            <w:r w:rsidRPr="002F601D">
              <w:t xml:space="preserve">-Wurrung Traditional Owner, with support from the bushlands team. Guided by Darren and his father, Uncle Dave Wandin, a senior Wurundjeri Fire Elder, this burn marked a pivotal moment after facing delays due to plagues, floods, and storms. The event took place at </w:t>
            </w:r>
            <w:proofErr w:type="spellStart"/>
            <w:r w:rsidRPr="002F601D">
              <w:t>Spadonis</w:t>
            </w:r>
            <w:proofErr w:type="spellEnd"/>
            <w:r w:rsidRPr="002F601D">
              <w:t xml:space="preserve"> Reserve in Yering, an ecologically valuable area with a unique floodplain and rare species such as the Buxton gum.</w:t>
            </w:r>
            <w:r w:rsidR="30703D61">
              <w:t xml:space="preserve"> </w:t>
            </w:r>
            <w:r w:rsidRPr="002F601D">
              <w:t xml:space="preserve">This cultural burn reflects </w:t>
            </w:r>
            <w:r w:rsidRPr="002F601D">
              <w:lastRenderedPageBreak/>
              <w:t xml:space="preserve">Council’s commitment to integrating Indigenous knowledge and practices into land stewardship. </w:t>
            </w:r>
          </w:p>
          <w:p w14:paraId="7FB68569" w14:textId="64C581DF" w:rsidR="00BB0AAC" w:rsidRPr="002F601D" w:rsidRDefault="002F601D" w:rsidP="00437ABB">
            <w:pPr>
              <w:pStyle w:val="BodyText1"/>
            </w:pPr>
            <w:r w:rsidRPr="002F601D">
              <w:t>Additionally, through larger-scale Resilient Yarra Ranges projects funded by National Emergency Management Australia and the Firestick Alliance partnership, the Council is advancing its disaster preparedness initiatives. These efforts now include place-based resilience planning, the development of resilient buildings and energy systems, and the reintroduction of traditional firestick practices across the municipality.</w:t>
            </w:r>
          </w:p>
        </w:tc>
      </w:tr>
    </w:tbl>
    <w:p w14:paraId="6ED6400F" w14:textId="516CAF15" w:rsidR="3516FBF5" w:rsidRDefault="3516FBF5"/>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943CA6" w:rsidRPr="00CC05E3" w14:paraId="6866B939" w14:textId="77777777" w:rsidTr="00943CA6">
        <w:tc>
          <w:tcPr>
            <w:tcW w:w="9332" w:type="dxa"/>
            <w:shd w:val="clear" w:color="auto" w:fill="E7E6E6" w:themeFill="background2"/>
          </w:tcPr>
          <w:p w14:paraId="428278A5" w14:textId="77777777" w:rsidR="00943CA6" w:rsidRPr="00943CA6" w:rsidRDefault="00943CA6" w:rsidP="00437ABB">
            <w:pPr>
              <w:pStyle w:val="BodyText1"/>
              <w:rPr>
                <w:sz w:val="32"/>
                <w:szCs w:val="32"/>
              </w:rPr>
            </w:pPr>
            <w:r w:rsidRPr="00943CA6">
              <w:rPr>
                <w:sz w:val="32"/>
                <w:szCs w:val="32"/>
              </w:rPr>
              <w:t xml:space="preserve">Major Initiative 8: </w:t>
            </w:r>
          </w:p>
          <w:p w14:paraId="0C3BACF4" w14:textId="225B3B25" w:rsidR="00943CA6" w:rsidRPr="0084334A" w:rsidRDefault="00943CA6" w:rsidP="00437ABB">
            <w:pPr>
              <w:pStyle w:val="BodyText1"/>
            </w:pPr>
            <w:r w:rsidRPr="0084334A">
              <w:t xml:space="preserve">Implement a Build Back Better approach to economic recovery and adaptation activities that improves the well-being of the community and business. </w:t>
            </w:r>
          </w:p>
        </w:tc>
      </w:tr>
      <w:tr w:rsidR="00943CA6" w:rsidRPr="00CC05E3" w14:paraId="26038A8B" w14:textId="77777777" w:rsidTr="00943CA6">
        <w:tc>
          <w:tcPr>
            <w:tcW w:w="9332" w:type="dxa"/>
            <w:shd w:val="clear" w:color="auto" w:fill="74CEE2"/>
          </w:tcPr>
          <w:p w14:paraId="08B1BF46" w14:textId="70E6AD1E" w:rsidR="00943CA6" w:rsidRPr="00943CA6" w:rsidRDefault="00943CA6" w:rsidP="00437ABB">
            <w:pPr>
              <w:pStyle w:val="BodyText1"/>
              <w:rPr>
                <w:b/>
                <w:bCs/>
                <w:sz w:val="32"/>
                <w:szCs w:val="32"/>
              </w:rPr>
            </w:pPr>
            <w:r w:rsidRPr="00943CA6">
              <w:rPr>
                <w:b/>
                <w:bCs/>
              </w:rPr>
              <w:t>On track</w:t>
            </w:r>
          </w:p>
        </w:tc>
      </w:tr>
      <w:tr w:rsidR="00EB6F35" w:rsidRPr="00CC05E3" w14:paraId="7A67DCFA" w14:textId="77777777" w:rsidTr="00943CA6">
        <w:tc>
          <w:tcPr>
            <w:tcW w:w="9332" w:type="dxa"/>
          </w:tcPr>
          <w:p w14:paraId="6AD9AFE7" w14:textId="77777777" w:rsidR="00D923AC" w:rsidRPr="00943CA6" w:rsidRDefault="00D923AC" w:rsidP="00437ABB">
            <w:pPr>
              <w:pStyle w:val="BodyText1"/>
              <w:rPr>
                <w:b/>
                <w:bCs/>
              </w:rPr>
            </w:pPr>
            <w:r w:rsidRPr="00943CA6">
              <w:rPr>
                <w:b/>
                <w:bCs/>
              </w:rPr>
              <w:t xml:space="preserve">Comments </w:t>
            </w:r>
          </w:p>
          <w:p w14:paraId="5C7D0E82" w14:textId="77777777" w:rsidR="00367FD7" w:rsidRPr="00367FD7" w:rsidRDefault="00D923AC" w:rsidP="00437ABB">
            <w:pPr>
              <w:pStyle w:val="BodyText1"/>
            </w:pPr>
            <w:r w:rsidRPr="00367FD7">
              <w:t xml:space="preserve"> </w:t>
            </w:r>
            <w:r w:rsidR="00367FD7" w:rsidRPr="00367FD7">
              <w:t xml:space="preserve">In 2023-24, the following actions and strategies have been implemented to contribute to this major initiative: </w:t>
            </w:r>
          </w:p>
          <w:p w14:paraId="44A289CA" w14:textId="1A2F733C" w:rsidR="00367FD7" w:rsidRPr="00367FD7" w:rsidRDefault="00367FD7" w:rsidP="00FB734A">
            <w:pPr>
              <w:pStyle w:val="BodyText1"/>
              <w:numPr>
                <w:ilvl w:val="0"/>
                <w:numId w:val="29"/>
              </w:numPr>
            </w:pPr>
            <w:r w:rsidRPr="00367FD7">
              <w:t xml:space="preserve">Young adult participants completed the 6-month Yarra Ranges Entrepreneur and Innovation Project developing the skills needed to make their business grow or turn their business idea into a reality. </w:t>
            </w:r>
          </w:p>
          <w:p w14:paraId="2A8CDED4" w14:textId="114C85BD" w:rsidR="00367FD7" w:rsidRPr="00367FD7" w:rsidRDefault="00367FD7" w:rsidP="00FB734A">
            <w:pPr>
              <w:pStyle w:val="BodyText1"/>
              <w:numPr>
                <w:ilvl w:val="0"/>
                <w:numId w:val="29"/>
              </w:numPr>
            </w:pPr>
            <w:r w:rsidRPr="00367FD7">
              <w:t xml:space="preserve">Business owners completed the 6-month Elevate program at Yarra Ranges Business Incubator Lab providing new and existing businesses opportunities to grow and develop with a diversity of concepts. </w:t>
            </w:r>
          </w:p>
          <w:p w14:paraId="2D9F1556" w14:textId="161EDE5A" w:rsidR="00971124" w:rsidRDefault="00367FD7" w:rsidP="00FB734A">
            <w:pPr>
              <w:pStyle w:val="BodyText1"/>
              <w:numPr>
                <w:ilvl w:val="0"/>
                <w:numId w:val="29"/>
              </w:numPr>
            </w:pPr>
            <w:r w:rsidRPr="00367FD7">
              <w:t xml:space="preserve">Wellbeing and Resilience workshops featuring the ‘Unbreakable Farmer’ covering Resilience and Determination – Authentic Leadership; Mental Health and Wellbeing – Building Strong Communities; and Developing Capacity and Connection – Community Recovery for our business operators impacted by recent emergency events. </w:t>
            </w:r>
          </w:p>
          <w:p w14:paraId="22AB0A81" w14:textId="12E31B68" w:rsidR="00367FD7" w:rsidRPr="00367FD7" w:rsidRDefault="00367FD7" w:rsidP="00FB734A">
            <w:pPr>
              <w:pStyle w:val="BodyText1"/>
              <w:numPr>
                <w:ilvl w:val="0"/>
                <w:numId w:val="29"/>
              </w:numPr>
            </w:pPr>
            <w:r w:rsidRPr="00367FD7">
              <w:t xml:space="preserve">Region of Choice – more than 80 businesses have committed to continuously improve upon the values that work towards their business and their employees’ growth. </w:t>
            </w:r>
          </w:p>
          <w:p w14:paraId="16BEAA31" w14:textId="332B30F6" w:rsidR="00367FD7" w:rsidRPr="00367FD7" w:rsidRDefault="00367FD7" w:rsidP="00FB734A">
            <w:pPr>
              <w:pStyle w:val="BodyText1"/>
              <w:numPr>
                <w:ilvl w:val="0"/>
                <w:numId w:val="29"/>
              </w:numPr>
            </w:pPr>
            <w:r w:rsidRPr="00367FD7">
              <w:t xml:space="preserve">Grant funding awarded to 8 business and trader groups to continue assistance with economic and social recovery. </w:t>
            </w:r>
          </w:p>
          <w:p w14:paraId="2B93DD8A" w14:textId="572D6FF8" w:rsidR="00367FD7" w:rsidRPr="00367FD7" w:rsidRDefault="00367FD7" w:rsidP="00FB734A">
            <w:pPr>
              <w:pStyle w:val="BodyText1"/>
              <w:numPr>
                <w:ilvl w:val="0"/>
                <w:numId w:val="29"/>
              </w:numPr>
            </w:pPr>
            <w:r w:rsidRPr="00367FD7">
              <w:t xml:space="preserve">Ongoing support and advocacy for small businesses in our Villages through the Business and Trader Groups including assistance in resilience </w:t>
            </w:r>
            <w:r w:rsidR="00280C07" w:rsidRPr="00367FD7">
              <w:t>building,</w:t>
            </w:r>
            <w:r w:rsidRPr="00367FD7">
              <w:t xml:space="preserve"> encouragement of engagement with communities and activation requests</w:t>
            </w:r>
          </w:p>
          <w:p w14:paraId="62A6B266" w14:textId="02F8632A" w:rsidR="00367FD7" w:rsidRPr="00367FD7" w:rsidRDefault="00367FD7" w:rsidP="00FB734A">
            <w:pPr>
              <w:pStyle w:val="BodyText1"/>
              <w:numPr>
                <w:ilvl w:val="0"/>
                <w:numId w:val="29"/>
              </w:numPr>
            </w:pPr>
            <w:r w:rsidRPr="00367FD7">
              <w:lastRenderedPageBreak/>
              <w:t xml:space="preserve">Refinement of the Small Business Office to facilitate 150 discussions for small business owners looking to start or expand their businesses, including facilitation of seven Priority investment Opportunities and two ongoing </w:t>
            </w:r>
            <w:r w:rsidR="00280C07" w:rsidRPr="00367FD7">
              <w:t>long-term</w:t>
            </w:r>
            <w:r w:rsidRPr="00367FD7">
              <w:t xml:space="preserve"> projects. </w:t>
            </w:r>
          </w:p>
          <w:p w14:paraId="3016E6E5" w14:textId="334854AB" w:rsidR="00367FD7" w:rsidRPr="00367FD7" w:rsidRDefault="00367FD7" w:rsidP="00FB734A">
            <w:pPr>
              <w:pStyle w:val="BodyText1"/>
              <w:numPr>
                <w:ilvl w:val="0"/>
                <w:numId w:val="29"/>
              </w:numPr>
            </w:pPr>
            <w:r w:rsidRPr="00367FD7">
              <w:t>Delivered monthly e-newsletters to 6,424 subscribed businesses with information, updates, links, grant and networking opportunities</w:t>
            </w:r>
          </w:p>
          <w:p w14:paraId="79A4B1FC" w14:textId="125BB3D2" w:rsidR="00367FD7" w:rsidRPr="00367FD7" w:rsidRDefault="00367FD7" w:rsidP="00FB734A">
            <w:pPr>
              <w:pStyle w:val="BodyText1"/>
              <w:numPr>
                <w:ilvl w:val="0"/>
                <w:numId w:val="29"/>
              </w:numPr>
            </w:pPr>
            <w:r w:rsidRPr="00367FD7">
              <w:t xml:space="preserve">Progressed the Upper Yarra Valley Local Development Strategy Project, resulting in five innovations to be explored and tested in the next 9 months </w:t>
            </w:r>
          </w:p>
          <w:p w14:paraId="3E4D05BC" w14:textId="5632C0AB" w:rsidR="00367FD7" w:rsidRPr="00367FD7" w:rsidRDefault="00367FD7" w:rsidP="00FB734A">
            <w:pPr>
              <w:pStyle w:val="BodyText1"/>
              <w:numPr>
                <w:ilvl w:val="0"/>
                <w:numId w:val="29"/>
              </w:numPr>
            </w:pPr>
            <w:r w:rsidRPr="00367FD7">
              <w:t>Reinvigorated the Business and Jobs page on the website to a more comprehensive centralised portal, growing the reach substantially to enable job seekers to easier connect to potential Yarra Ranges Employers looking for staff</w:t>
            </w:r>
          </w:p>
          <w:p w14:paraId="1285A5B3" w14:textId="2ACACAD8" w:rsidR="00367FD7" w:rsidRPr="00367FD7" w:rsidRDefault="00367FD7" w:rsidP="00FB734A">
            <w:pPr>
              <w:pStyle w:val="BodyText1"/>
              <w:numPr>
                <w:ilvl w:val="0"/>
                <w:numId w:val="29"/>
              </w:numPr>
            </w:pPr>
            <w:r w:rsidRPr="00367FD7">
              <w:t>Strategically focussed on the agricultural sector through closer engagement and support to Agribusiness Yarra Valley and through facilitation of the RAC</w:t>
            </w:r>
          </w:p>
          <w:p w14:paraId="55FA3248" w14:textId="2C32818C" w:rsidR="006B0B64" w:rsidRPr="00367FD7" w:rsidRDefault="00367FD7" w:rsidP="00437ABB">
            <w:pPr>
              <w:pStyle w:val="BodyText1"/>
            </w:pPr>
            <w:r w:rsidRPr="00367FD7">
              <w:t xml:space="preserve">Each of these projects, programs and initiatives builds the economic resource base for Yarra Ranges businesses, residents, community and workers.  The Economic Development Strategy is well progressed with </w:t>
            </w:r>
            <w:proofErr w:type="gramStart"/>
            <w:r w:rsidRPr="00367FD7">
              <w:t>a number of</w:t>
            </w:r>
            <w:proofErr w:type="gramEnd"/>
            <w:r w:rsidRPr="00367FD7">
              <w:t xml:space="preserve"> actions completed, and many underway.  The actions from our </w:t>
            </w:r>
            <w:proofErr w:type="gramStart"/>
            <w:r w:rsidRPr="00367FD7">
              <w:t>ten year</w:t>
            </w:r>
            <w:proofErr w:type="gramEnd"/>
            <w:r w:rsidRPr="00367FD7">
              <w:t xml:space="preserve"> strategy will continue in earnest to continue the recovery and adaptation for our already strong and resilient business community.</w:t>
            </w:r>
          </w:p>
        </w:tc>
      </w:tr>
    </w:tbl>
    <w:p w14:paraId="57222A97" w14:textId="77777777" w:rsidR="00A50275" w:rsidRPr="00CC05E3" w:rsidRDefault="00A50275">
      <w:pPr>
        <w:rPr>
          <w:color w:val="FF0000"/>
        </w:rPr>
      </w:pPr>
    </w:p>
    <w:p w14:paraId="5ACD6F0F" w14:textId="7D671F84" w:rsidR="3516FBF5" w:rsidRDefault="3516FBF5">
      <w:r>
        <w:br w:type="page"/>
      </w:r>
    </w:p>
    <w:p w14:paraId="3744D209" w14:textId="5EDAFE40" w:rsidR="00A50275" w:rsidRPr="00B14E51" w:rsidRDefault="00A50275" w:rsidP="00AB2590">
      <w:pPr>
        <w:pStyle w:val="Head2"/>
      </w:pPr>
      <w:bookmarkStart w:id="52" w:name="_Toc95487111"/>
      <w:bookmarkStart w:id="53" w:name="_Toc70947514"/>
      <w:bookmarkStart w:id="54" w:name="_Toc94880835"/>
      <w:bookmarkStart w:id="55" w:name="_Toc180744368"/>
      <w:r w:rsidRPr="00B14E51">
        <w:lastRenderedPageBreak/>
        <w:t>Connected and Healthy Communities</w:t>
      </w:r>
      <w:bookmarkEnd w:id="52"/>
      <w:bookmarkEnd w:id="53"/>
      <w:bookmarkEnd w:id="54"/>
      <w:bookmarkEnd w:id="55"/>
      <w:r w:rsidRPr="00B14E51">
        <w:t xml:space="preserve"> </w:t>
      </w:r>
    </w:p>
    <w:p w14:paraId="663A8772" w14:textId="77777777" w:rsidR="00A50275" w:rsidRDefault="00A50275" w:rsidP="00437ABB">
      <w:pPr>
        <w:pStyle w:val="BodyText1"/>
        <w:rPr>
          <w:rStyle w:val="SubtleEmphasis"/>
        </w:rPr>
      </w:pPr>
      <w:r w:rsidRPr="00B14E51">
        <w:rPr>
          <w:rStyle w:val="SubtleEmphasis"/>
        </w:rPr>
        <w:t xml:space="preserve">Communities are safe, resilient, healthy, inclusive and socially well connected. Quality services are accessible to everyone. </w:t>
      </w:r>
    </w:p>
    <w:p w14:paraId="44C3F946" w14:textId="77777777" w:rsidR="00EB39B7" w:rsidRPr="00437ABB" w:rsidRDefault="00EB39B7" w:rsidP="00EB39B7">
      <w:pPr>
        <w:autoSpaceDE w:val="0"/>
        <w:autoSpaceDN w:val="0"/>
        <w:adjustRightInd w:val="0"/>
        <w:spacing w:after="80" w:line="240" w:lineRule="auto"/>
        <w:rPr>
          <w:rFonts w:ascii="Arial Nova" w:hAnsi="Arial Nova"/>
          <w:b/>
          <w:bCs/>
          <w:color w:val="auto"/>
          <w:sz w:val="24"/>
          <w:szCs w:val="24"/>
        </w:rPr>
      </w:pPr>
      <w:bookmarkStart w:id="56" w:name="_Hlk143785045"/>
      <w:r w:rsidRPr="00437ABB">
        <w:rPr>
          <w:rFonts w:ascii="Arial Nova" w:hAnsi="Arial Nova"/>
          <w:b/>
          <w:bCs/>
          <w:color w:val="auto"/>
          <w:sz w:val="24"/>
          <w:szCs w:val="24"/>
        </w:rPr>
        <w:t>Highlights</w:t>
      </w:r>
      <w:r>
        <w:rPr>
          <w:rFonts w:ascii="Arial Nova" w:hAnsi="Arial Nova"/>
          <w:b/>
          <w:bCs/>
          <w:color w:val="auto"/>
          <w:sz w:val="24"/>
          <w:szCs w:val="24"/>
        </w:rPr>
        <w:t xml:space="preserve"> under strategic objective 2023-24</w:t>
      </w:r>
      <w:r w:rsidRPr="00437ABB">
        <w:rPr>
          <w:rFonts w:ascii="Arial Nova" w:hAnsi="Arial Nova"/>
          <w:b/>
          <w:color w:val="auto"/>
          <w:sz w:val="24"/>
          <w:szCs w:val="24"/>
        </w:rPr>
        <w:t xml:space="preserve">: </w:t>
      </w:r>
      <w:bookmarkEnd w:id="56"/>
    </w:p>
    <w:p w14:paraId="2D3ECAC6" w14:textId="77777777" w:rsidR="00EB39B7" w:rsidRPr="00437ABB" w:rsidRDefault="00EB39B7" w:rsidP="00FB734A">
      <w:pPr>
        <w:pStyle w:val="BodyText1"/>
        <w:numPr>
          <w:ilvl w:val="0"/>
          <w:numId w:val="35"/>
        </w:numPr>
      </w:pPr>
      <w:r w:rsidRPr="00437ABB">
        <w:t xml:space="preserve">The </w:t>
      </w:r>
      <w:r w:rsidRPr="00437ABB">
        <w:rPr>
          <w:b/>
          <w:bCs/>
        </w:rPr>
        <w:t>2023 Yarra Ranges Youth Awards</w:t>
      </w:r>
      <w:r w:rsidRPr="00437ABB">
        <w:t xml:space="preserve"> celebrated Yarra Ranges young people, who are making significant contributions to their communities. A total of 51 nominations were made and 15 young people received awards and honourable mentions for outstanding contributions.</w:t>
      </w:r>
    </w:p>
    <w:p w14:paraId="5CF5C753" w14:textId="77777777" w:rsidR="00EB39B7" w:rsidRPr="00437ABB" w:rsidRDefault="00EB39B7" w:rsidP="00FB734A">
      <w:pPr>
        <w:pStyle w:val="BodyText1"/>
        <w:numPr>
          <w:ilvl w:val="0"/>
          <w:numId w:val="35"/>
        </w:numPr>
      </w:pPr>
      <w:r w:rsidRPr="00437ABB">
        <w:t xml:space="preserve">Council received 28 nominations for the 2024 Community awards. Community members were recognised for the following achievements: Mayor’s Lifetime Achievement Award; Citizen of the Year; Ian De La Rue Award for Community </w:t>
      </w:r>
      <w:proofErr w:type="gramStart"/>
      <w:r w:rsidRPr="00437ABB">
        <w:t>Leadership;  Young</w:t>
      </w:r>
      <w:proofErr w:type="gramEnd"/>
      <w:r w:rsidRPr="00437ABB">
        <w:t xml:space="preserve"> Environmental Achiever of the Year (dual winners);  Community Group of the Year and  3 x Certificates of Recognition.</w:t>
      </w:r>
    </w:p>
    <w:p w14:paraId="5BEC9A3C" w14:textId="77777777" w:rsidR="00EB39B7" w:rsidRPr="00437ABB" w:rsidRDefault="00EB39B7" w:rsidP="00FB734A">
      <w:pPr>
        <w:pStyle w:val="BodyText1"/>
        <w:numPr>
          <w:ilvl w:val="0"/>
          <w:numId w:val="35"/>
        </w:numPr>
      </w:pPr>
      <w:r w:rsidRPr="00437ABB">
        <w:t xml:space="preserve">One of Victoria’s nine </w:t>
      </w:r>
      <w:r w:rsidRPr="00437ABB">
        <w:rPr>
          <w:b/>
          <w:bCs/>
        </w:rPr>
        <w:t>Mental Health and Wellbeing Local site officially opened in Lilydale</w:t>
      </w:r>
      <w:r w:rsidRPr="00437ABB">
        <w:t xml:space="preserve">, December 2023. Council and the Health &amp; Wellbeing Advisory Committee supported this important collaborative effort and congratulate </w:t>
      </w:r>
      <w:proofErr w:type="spellStart"/>
      <w:r w:rsidRPr="00437ABB">
        <w:t>Wellways</w:t>
      </w:r>
      <w:proofErr w:type="spellEnd"/>
      <w:r w:rsidRPr="00437ABB">
        <w:t xml:space="preserve"> Australia, Eastern Health, </w:t>
      </w:r>
      <w:proofErr w:type="spellStart"/>
      <w:r w:rsidRPr="00437ABB">
        <w:t>Inspiro</w:t>
      </w:r>
      <w:proofErr w:type="spellEnd"/>
      <w:r w:rsidRPr="00437ABB">
        <w:t>, and Oonah Belonging Place on their successful tender. This service will provide professional walk-in services for community members experiencing mental health, alcohol and other drug concerns.</w:t>
      </w:r>
    </w:p>
    <w:p w14:paraId="1EE5DCE5" w14:textId="77777777" w:rsidR="00EB39B7" w:rsidRPr="00437ABB" w:rsidRDefault="00EB39B7" w:rsidP="00FB734A">
      <w:pPr>
        <w:pStyle w:val="BodyText1"/>
        <w:numPr>
          <w:ilvl w:val="0"/>
          <w:numId w:val="35"/>
        </w:numPr>
      </w:pPr>
      <w:r w:rsidRPr="00437ABB">
        <w:t xml:space="preserve">In partnership with six Yarra Ranges residents, Eastern Health and </w:t>
      </w:r>
      <w:proofErr w:type="spellStart"/>
      <w:r w:rsidRPr="00437ABB">
        <w:t>Inspiro</w:t>
      </w:r>
      <w:proofErr w:type="spellEnd"/>
      <w:r w:rsidRPr="00437ABB">
        <w:t xml:space="preserve"> Community Health, the </w:t>
      </w:r>
      <w:r w:rsidRPr="00437ABB">
        <w:rPr>
          <w:b/>
          <w:bCs/>
        </w:rPr>
        <w:t>Living Stories Project</w:t>
      </w:r>
      <w:r w:rsidRPr="00437ABB">
        <w:t xml:space="preserve"> was launched in October.  The project showcased lived and living experiences of mental health challenges. These powerful and personal stories from residents were shared across the community, aiming to destigmatise mental health conversations and encourage help seeking. These stories are now available on the Council website.</w:t>
      </w:r>
    </w:p>
    <w:p w14:paraId="0C93137F" w14:textId="1B6A53CB" w:rsidR="00EB39B7" w:rsidRPr="00EB39B7" w:rsidRDefault="00EB39B7" w:rsidP="00FB734A">
      <w:pPr>
        <w:pStyle w:val="BodyText1"/>
        <w:numPr>
          <w:ilvl w:val="0"/>
          <w:numId w:val="35"/>
        </w:numPr>
        <w:rPr>
          <w:rStyle w:val="SubtleEmphasis"/>
          <w:i/>
          <w:iCs/>
        </w:rPr>
      </w:pPr>
      <w:r w:rsidRPr="00437ABB">
        <w:t xml:space="preserve">Council delivered a program of </w:t>
      </w:r>
      <w:r w:rsidRPr="00437ABB">
        <w:rPr>
          <w:b/>
          <w:bCs/>
        </w:rPr>
        <w:t>community disaster resilience workshops</w:t>
      </w:r>
      <w:r w:rsidRPr="00437ABB">
        <w:t xml:space="preserve"> and events across Yarra Ranges, with guest speakers Elizabeth McNaughton and Dan Neely. These events brought everyone (community as experts, along with service partners and Council) around the table to strengthen knowledge, meet neighbours, and to openly discuss ideas.</w:t>
      </w:r>
    </w:p>
    <w:p w14:paraId="23D620C1" w14:textId="77777777" w:rsidR="00736AEC" w:rsidRPr="00B14E51" w:rsidRDefault="00736AEC" w:rsidP="00AB2590">
      <w:pPr>
        <w:pStyle w:val="Heading3"/>
      </w:pPr>
      <w:bookmarkStart w:id="57" w:name="_Toc148433464"/>
      <w:r w:rsidRPr="00B14E51">
        <w:t>Key strategies and plans to achieve our objective include:</w:t>
      </w:r>
      <w:bookmarkEnd w:id="57"/>
      <w:r w:rsidRPr="00B14E51">
        <w:t xml:space="preserve"> </w:t>
      </w:r>
    </w:p>
    <w:p w14:paraId="68B357F0" w14:textId="77777777" w:rsidR="00736AEC" w:rsidRPr="00B9755B" w:rsidRDefault="00736AEC" w:rsidP="00F85136">
      <w:pPr>
        <w:pStyle w:val="BodyText1"/>
        <w:numPr>
          <w:ilvl w:val="0"/>
          <w:numId w:val="45"/>
        </w:numPr>
      </w:pPr>
      <w:r w:rsidRPr="00B9755B">
        <w:t xml:space="preserve">Health and Wellbeing Plan </w:t>
      </w:r>
    </w:p>
    <w:p w14:paraId="43418B7F" w14:textId="77777777" w:rsidR="00736AEC" w:rsidRPr="00B9755B" w:rsidRDefault="00736AEC" w:rsidP="00F85136">
      <w:pPr>
        <w:pStyle w:val="BodyText1"/>
        <w:numPr>
          <w:ilvl w:val="0"/>
          <w:numId w:val="45"/>
        </w:numPr>
      </w:pPr>
      <w:r w:rsidRPr="00B9755B">
        <w:t xml:space="preserve">Child and Youth Strategy </w:t>
      </w:r>
    </w:p>
    <w:p w14:paraId="6520F5A8" w14:textId="77777777" w:rsidR="00F21968" w:rsidRPr="00B9755B" w:rsidRDefault="00736AEC" w:rsidP="00F85136">
      <w:pPr>
        <w:pStyle w:val="BodyText1"/>
        <w:numPr>
          <w:ilvl w:val="0"/>
          <w:numId w:val="45"/>
        </w:numPr>
      </w:pPr>
      <w:r w:rsidRPr="00B9755B">
        <w:t>Creative Communities Strategy</w:t>
      </w:r>
    </w:p>
    <w:p w14:paraId="449163E6" w14:textId="717D17C5" w:rsidR="00736AEC" w:rsidRPr="00B9755B" w:rsidRDefault="00F21968" w:rsidP="00F85136">
      <w:pPr>
        <w:pStyle w:val="BodyText1"/>
        <w:numPr>
          <w:ilvl w:val="0"/>
          <w:numId w:val="45"/>
        </w:numPr>
      </w:pPr>
      <w:r w:rsidRPr="00B9755B">
        <w:t>Domestic Animal Management Plan</w:t>
      </w:r>
      <w:r w:rsidR="00736AEC" w:rsidRPr="00B9755B">
        <w:t xml:space="preserve"> </w:t>
      </w:r>
    </w:p>
    <w:p w14:paraId="18B24373" w14:textId="77777777" w:rsidR="00736AEC" w:rsidRPr="00B9755B" w:rsidRDefault="00736AEC" w:rsidP="00F85136">
      <w:pPr>
        <w:pStyle w:val="BodyText1"/>
        <w:numPr>
          <w:ilvl w:val="0"/>
          <w:numId w:val="45"/>
        </w:numPr>
      </w:pPr>
      <w:r w:rsidRPr="00B9755B">
        <w:t xml:space="preserve">Reconciliation Framework for Action </w:t>
      </w:r>
    </w:p>
    <w:p w14:paraId="09D264E7" w14:textId="77777777" w:rsidR="00736AEC" w:rsidRPr="00B9755B" w:rsidRDefault="00736AEC" w:rsidP="00F85136">
      <w:pPr>
        <w:pStyle w:val="BodyText1"/>
        <w:numPr>
          <w:ilvl w:val="0"/>
          <w:numId w:val="45"/>
        </w:numPr>
      </w:pPr>
      <w:r w:rsidRPr="00B9755B">
        <w:lastRenderedPageBreak/>
        <w:t xml:space="preserve">Community Safety Strategy </w:t>
      </w:r>
    </w:p>
    <w:p w14:paraId="6775A864" w14:textId="77777777" w:rsidR="00736AEC" w:rsidRPr="00B9755B" w:rsidRDefault="00736AEC" w:rsidP="00F85136">
      <w:pPr>
        <w:pStyle w:val="BodyText1"/>
        <w:numPr>
          <w:ilvl w:val="0"/>
          <w:numId w:val="45"/>
        </w:numPr>
      </w:pPr>
      <w:r w:rsidRPr="00B9755B">
        <w:t xml:space="preserve">Equity, Access and Inclusion Strategy </w:t>
      </w:r>
    </w:p>
    <w:p w14:paraId="6011C09B" w14:textId="01582E5B" w:rsidR="00A50275" w:rsidRPr="00B9755B" w:rsidRDefault="00736AEC" w:rsidP="00F85136">
      <w:pPr>
        <w:pStyle w:val="BodyText1"/>
        <w:numPr>
          <w:ilvl w:val="0"/>
          <w:numId w:val="45"/>
        </w:numPr>
      </w:pPr>
      <w:r w:rsidRPr="00B9755B">
        <w:t xml:space="preserve">Health </w:t>
      </w:r>
      <w:r w:rsidR="00B16053" w:rsidRPr="00B9755B">
        <w:t>and</w:t>
      </w:r>
      <w:r w:rsidRPr="00B9755B">
        <w:t xml:space="preserve"> Active Ageing Plan </w:t>
      </w:r>
    </w:p>
    <w:p w14:paraId="7742E7BB" w14:textId="0C9F04CC" w:rsidR="00B14E51" w:rsidRPr="00B9755B" w:rsidRDefault="00B14E51" w:rsidP="00F85136">
      <w:pPr>
        <w:pStyle w:val="BodyText1"/>
        <w:numPr>
          <w:ilvl w:val="0"/>
          <w:numId w:val="45"/>
        </w:numPr>
      </w:pPr>
      <w:r w:rsidRPr="00B9755B">
        <w:t>Municipal Recovery Plan</w:t>
      </w:r>
    </w:p>
    <w:p w14:paraId="305207E4" w14:textId="333EBFEC" w:rsidR="00B14E51" w:rsidRPr="00B9755B" w:rsidRDefault="00B14E51" w:rsidP="00F85136">
      <w:pPr>
        <w:pStyle w:val="BodyText1"/>
        <w:numPr>
          <w:ilvl w:val="0"/>
          <w:numId w:val="45"/>
        </w:numPr>
      </w:pPr>
      <w:r w:rsidRPr="00B9755B">
        <w:t>Wastewater Management Plan</w:t>
      </w:r>
    </w:p>
    <w:p w14:paraId="38B6EFE1" w14:textId="36FD6DEE" w:rsidR="00A53813" w:rsidRPr="00AE34C1" w:rsidRDefault="00AD5B3F" w:rsidP="00A53813">
      <w:pPr>
        <w:pBdr>
          <w:bottom w:val="single" w:sz="12" w:space="1" w:color="auto"/>
        </w:pBdr>
        <w:autoSpaceDE w:val="0"/>
        <w:autoSpaceDN w:val="0"/>
        <w:adjustRightInd w:val="0"/>
        <w:snapToGrid/>
        <w:spacing w:after="40" w:line="521" w:lineRule="atLeast"/>
        <w:jc w:val="center"/>
        <w:rPr>
          <w:rStyle w:val="SubtleEmphasis"/>
        </w:rPr>
      </w:pPr>
      <w:r w:rsidRPr="00AE34C1">
        <w:rPr>
          <w:rStyle w:val="SubtleEmphasis"/>
        </w:rPr>
        <w:t>100%</w:t>
      </w:r>
      <w:r w:rsidR="00736AEC" w:rsidRPr="00AE34C1">
        <w:rPr>
          <w:rStyle w:val="SubtleEmphasis"/>
        </w:rPr>
        <w:t xml:space="preserve"> of </w:t>
      </w:r>
      <w:r w:rsidR="00B16053" w:rsidRPr="00AE34C1">
        <w:rPr>
          <w:rStyle w:val="SubtleEmphasis"/>
        </w:rPr>
        <w:t>Council</w:t>
      </w:r>
      <w:r w:rsidR="00736AEC" w:rsidRPr="00AE34C1">
        <w:rPr>
          <w:rStyle w:val="SubtleEmphasis"/>
        </w:rPr>
        <w:t xml:space="preserve"> Plan Actions are on track </w:t>
      </w:r>
    </w:p>
    <w:p w14:paraId="0A52FA02" w14:textId="77777777" w:rsidR="00A53813" w:rsidRPr="00CC05E3" w:rsidRDefault="00A53813" w:rsidP="00437ABB">
      <w:pPr>
        <w:pStyle w:val="BodyText1"/>
        <w:rPr>
          <w:rStyle w:val="SubtleEmphasis"/>
          <w:b w:val="0"/>
          <w:bCs w:val="0"/>
          <w:color w:val="FF0000"/>
        </w:rPr>
      </w:pPr>
    </w:p>
    <w:p w14:paraId="52E2CEB4" w14:textId="77777777" w:rsidR="006651FB" w:rsidRPr="004246E7" w:rsidRDefault="006651FB" w:rsidP="00AB2590">
      <w:pPr>
        <w:pStyle w:val="Heading3"/>
        <w:rPr>
          <w:rStyle w:val="SubtleEmphasis"/>
          <w:i/>
          <w:iCs/>
        </w:rPr>
      </w:pPr>
      <w:bookmarkStart w:id="58" w:name="_Toc148433465"/>
      <w:r w:rsidRPr="004246E7">
        <w:rPr>
          <w:rStyle w:val="SubtleEmphasis"/>
        </w:rPr>
        <w:t>Our performance</w:t>
      </w:r>
      <w:bookmarkEnd w:id="58"/>
    </w:p>
    <w:tbl>
      <w:tblPr>
        <w:tblStyle w:val="LightList-Accent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50"/>
        <w:gridCol w:w="1672"/>
      </w:tblGrid>
      <w:tr w:rsidR="004246E7" w:rsidRPr="004246E7" w14:paraId="3686A9A4" w14:textId="77777777" w:rsidTr="00AE34C1">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7650" w:type="dxa"/>
            <w:shd w:val="clear" w:color="auto" w:fill="74CEE2"/>
            <w:noWrap/>
            <w:hideMark/>
          </w:tcPr>
          <w:p w14:paraId="27A50B91" w14:textId="77777777" w:rsidR="00EE1FE8" w:rsidRPr="00EB39B7" w:rsidRDefault="7A5786A9" w:rsidP="00AE34C1">
            <w:pPr>
              <w:pStyle w:val="BodyText1"/>
            </w:pPr>
            <w:r w:rsidRPr="00EB39B7">
              <w:t>Action</w:t>
            </w:r>
          </w:p>
        </w:tc>
        <w:tc>
          <w:tcPr>
            <w:tcW w:w="1672" w:type="dxa"/>
            <w:shd w:val="clear" w:color="auto" w:fill="74CEE2"/>
            <w:noWrap/>
            <w:hideMark/>
          </w:tcPr>
          <w:p w14:paraId="46BC07DE" w14:textId="32CB28FD" w:rsidR="00EE1FE8" w:rsidRPr="00EB39B7" w:rsidRDefault="7A5786A9" w:rsidP="00AE34C1">
            <w:pPr>
              <w:pStyle w:val="BodyText1"/>
              <w:cnfStyle w:val="100000000000" w:firstRow="1" w:lastRow="0" w:firstColumn="0" w:lastColumn="0" w:oddVBand="0" w:evenVBand="0" w:oddHBand="0" w:evenHBand="0" w:firstRowFirstColumn="0" w:firstRowLastColumn="0" w:lastRowFirstColumn="0" w:lastRowLastColumn="0"/>
            </w:pPr>
            <w:r w:rsidRPr="00EB39B7">
              <w:t xml:space="preserve">Completion </w:t>
            </w:r>
            <w:r w:rsidR="00EE1FE8" w:rsidRPr="00EB39B7">
              <w:br/>
            </w:r>
            <w:r w:rsidRPr="00EB39B7">
              <w:t xml:space="preserve">Status Year </w:t>
            </w:r>
            <w:r w:rsidR="3F621707" w:rsidRPr="00EB39B7">
              <w:t>3</w:t>
            </w:r>
          </w:p>
        </w:tc>
      </w:tr>
      <w:tr w:rsidR="004246E7" w:rsidRPr="004246E7" w14:paraId="302375D3" w14:textId="77777777" w:rsidTr="00EB39B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left w:val="none" w:sz="0" w:space="0" w:color="auto"/>
              <w:bottom w:val="none" w:sz="0" w:space="0" w:color="auto"/>
            </w:tcBorders>
            <w:shd w:val="clear" w:color="auto" w:fill="E7E6E6" w:themeFill="background2"/>
            <w:noWrap/>
          </w:tcPr>
          <w:p w14:paraId="55F33518" w14:textId="322B0C5B" w:rsidR="004246E7" w:rsidRPr="004246E7" w:rsidRDefault="004246E7" w:rsidP="00AE34C1">
            <w:pPr>
              <w:pStyle w:val="BodyText1"/>
              <w:rPr>
                <w:b w:val="0"/>
                <w:bCs w:val="0"/>
              </w:rPr>
            </w:pPr>
            <w:r w:rsidRPr="004246E7">
              <w:rPr>
                <w:b w:val="0"/>
                <w:bCs w:val="0"/>
              </w:rPr>
              <w:t xml:space="preserve">Implement priority actions arising from the Health and Wellbeing Plan. </w:t>
            </w:r>
          </w:p>
        </w:tc>
        <w:tc>
          <w:tcPr>
            <w:tcW w:w="1672" w:type="dxa"/>
            <w:tcBorders>
              <w:top w:val="none" w:sz="0" w:space="0" w:color="auto"/>
              <w:bottom w:val="none" w:sz="0" w:space="0" w:color="auto"/>
              <w:right w:val="none" w:sz="0" w:space="0" w:color="auto"/>
            </w:tcBorders>
            <w:shd w:val="clear" w:color="auto" w:fill="E7E6E6" w:themeFill="background2"/>
            <w:noWrap/>
          </w:tcPr>
          <w:p w14:paraId="7A5BD5BC" w14:textId="61305DD8" w:rsidR="004246E7" w:rsidRPr="004246E7" w:rsidRDefault="00516A64" w:rsidP="00AE34C1">
            <w:pPr>
              <w:pStyle w:val="BodyText1"/>
              <w:cnfStyle w:val="000000100000" w:firstRow="0" w:lastRow="0" w:firstColumn="0" w:lastColumn="0" w:oddVBand="0" w:evenVBand="0" w:oddHBand="1" w:evenHBand="0" w:firstRowFirstColumn="0" w:firstRowLastColumn="0" w:lastRowFirstColumn="0" w:lastRowLastColumn="0"/>
            </w:pPr>
            <w:r>
              <w:t>On Track</w:t>
            </w:r>
          </w:p>
        </w:tc>
      </w:tr>
      <w:tr w:rsidR="004246E7" w:rsidRPr="004246E7" w14:paraId="5F963570" w14:textId="77777777" w:rsidTr="00EB39B7">
        <w:trPr>
          <w:trHeight w:val="638"/>
        </w:trPr>
        <w:tc>
          <w:tcPr>
            <w:cnfStyle w:val="001000000000" w:firstRow="0" w:lastRow="0" w:firstColumn="1" w:lastColumn="0" w:oddVBand="0" w:evenVBand="0" w:oddHBand="0" w:evenHBand="0" w:firstRowFirstColumn="0" w:firstRowLastColumn="0" w:lastRowFirstColumn="0" w:lastRowLastColumn="0"/>
            <w:tcW w:w="7650" w:type="dxa"/>
            <w:noWrap/>
          </w:tcPr>
          <w:p w14:paraId="54CE50CB" w14:textId="0EF386E6" w:rsidR="004246E7" w:rsidRPr="004246E7" w:rsidRDefault="004246E7" w:rsidP="00AE34C1">
            <w:pPr>
              <w:pStyle w:val="BodyText1"/>
              <w:rPr>
                <w:b w:val="0"/>
                <w:bCs w:val="0"/>
              </w:rPr>
            </w:pPr>
            <w:r w:rsidRPr="004246E7">
              <w:rPr>
                <w:b w:val="0"/>
                <w:bCs w:val="0"/>
              </w:rPr>
              <w:t>Implement Council’s Healthy and Active Ageing Plan to increase the age and dementia friendliness of the municipality and improve social connection.</w:t>
            </w:r>
          </w:p>
        </w:tc>
        <w:tc>
          <w:tcPr>
            <w:tcW w:w="1672" w:type="dxa"/>
            <w:noWrap/>
          </w:tcPr>
          <w:p w14:paraId="000BCBCD" w14:textId="2EAA1012" w:rsidR="004246E7" w:rsidRPr="004246E7" w:rsidRDefault="003D2116" w:rsidP="00AE34C1">
            <w:pPr>
              <w:pStyle w:val="BodyText1"/>
              <w:cnfStyle w:val="000000000000" w:firstRow="0" w:lastRow="0" w:firstColumn="0" w:lastColumn="0" w:oddVBand="0" w:evenVBand="0" w:oddHBand="0" w:evenHBand="0" w:firstRowFirstColumn="0" w:firstRowLastColumn="0" w:lastRowFirstColumn="0" w:lastRowLastColumn="0"/>
            </w:pPr>
            <w:r>
              <w:t>On</w:t>
            </w:r>
            <w:r w:rsidR="00A624E8">
              <w:t xml:space="preserve"> Track</w:t>
            </w:r>
          </w:p>
        </w:tc>
      </w:tr>
      <w:tr w:rsidR="004246E7" w:rsidRPr="004246E7" w14:paraId="7743C7C6" w14:textId="77777777" w:rsidTr="00EB39B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left w:val="none" w:sz="0" w:space="0" w:color="auto"/>
              <w:bottom w:val="none" w:sz="0" w:space="0" w:color="auto"/>
            </w:tcBorders>
            <w:shd w:val="clear" w:color="auto" w:fill="E7E6E6" w:themeFill="background2"/>
            <w:noWrap/>
          </w:tcPr>
          <w:p w14:paraId="5940A2FF" w14:textId="15722073" w:rsidR="004246E7" w:rsidRPr="004246E7" w:rsidRDefault="004246E7" w:rsidP="00AE34C1">
            <w:pPr>
              <w:pStyle w:val="BodyText1"/>
              <w:rPr>
                <w:b w:val="0"/>
                <w:bCs w:val="0"/>
              </w:rPr>
            </w:pPr>
            <w:r w:rsidRPr="004246E7">
              <w:rPr>
                <w:b w:val="0"/>
                <w:bCs w:val="0"/>
              </w:rPr>
              <w:t>Implement the Pandemic Recovery and Resilience Framework and other key recovery actions to support the rebuilding of community resilience.</w:t>
            </w:r>
          </w:p>
        </w:tc>
        <w:tc>
          <w:tcPr>
            <w:tcW w:w="1672" w:type="dxa"/>
            <w:tcBorders>
              <w:top w:val="none" w:sz="0" w:space="0" w:color="auto"/>
              <w:bottom w:val="none" w:sz="0" w:space="0" w:color="auto"/>
              <w:right w:val="none" w:sz="0" w:space="0" w:color="auto"/>
            </w:tcBorders>
            <w:shd w:val="clear" w:color="auto" w:fill="E7E6E6" w:themeFill="background2"/>
            <w:noWrap/>
          </w:tcPr>
          <w:p w14:paraId="3B1A33D8" w14:textId="184C71B7" w:rsidR="004246E7" w:rsidRPr="004246E7" w:rsidRDefault="00C64B48" w:rsidP="00AE34C1">
            <w:pPr>
              <w:pStyle w:val="BodyText1"/>
              <w:cnfStyle w:val="000000100000" w:firstRow="0" w:lastRow="0" w:firstColumn="0" w:lastColumn="0" w:oddVBand="0" w:evenVBand="0" w:oddHBand="1" w:evenHBand="0" w:firstRowFirstColumn="0" w:firstRowLastColumn="0" w:lastRowFirstColumn="0" w:lastRowLastColumn="0"/>
            </w:pPr>
            <w:r>
              <w:t>On Track</w:t>
            </w:r>
          </w:p>
        </w:tc>
      </w:tr>
      <w:tr w:rsidR="004246E7" w:rsidRPr="004246E7" w14:paraId="04FD379D" w14:textId="77777777" w:rsidTr="00EB39B7">
        <w:trPr>
          <w:trHeight w:val="302"/>
        </w:trPr>
        <w:tc>
          <w:tcPr>
            <w:cnfStyle w:val="001000000000" w:firstRow="0" w:lastRow="0" w:firstColumn="1" w:lastColumn="0" w:oddVBand="0" w:evenVBand="0" w:oddHBand="0" w:evenHBand="0" w:firstRowFirstColumn="0" w:firstRowLastColumn="0" w:lastRowFirstColumn="0" w:lastRowLastColumn="0"/>
            <w:tcW w:w="7650" w:type="dxa"/>
            <w:noWrap/>
          </w:tcPr>
          <w:p w14:paraId="7248D29E" w14:textId="63178AE8" w:rsidR="004246E7" w:rsidRPr="004246E7" w:rsidRDefault="004246E7" w:rsidP="00AE34C1">
            <w:pPr>
              <w:pStyle w:val="BodyText1"/>
              <w:rPr>
                <w:b w:val="0"/>
                <w:bCs w:val="0"/>
              </w:rPr>
            </w:pPr>
            <w:r w:rsidRPr="004246E7">
              <w:rPr>
                <w:b w:val="0"/>
                <w:bCs w:val="0"/>
              </w:rPr>
              <w:t>Update the Aquatics Strategy to strategically plan for the provision of aquatic facilities across the municipality that are inclusive, sustainable, well designed and positioned to improve community health and wellness.</w:t>
            </w:r>
          </w:p>
        </w:tc>
        <w:tc>
          <w:tcPr>
            <w:tcW w:w="1672" w:type="dxa"/>
            <w:noWrap/>
          </w:tcPr>
          <w:p w14:paraId="1544A1BB" w14:textId="7D2F348C" w:rsidR="004246E7" w:rsidRPr="004246E7" w:rsidRDefault="007C5DF7" w:rsidP="00AE34C1">
            <w:pPr>
              <w:pStyle w:val="BodyText1"/>
              <w:cnfStyle w:val="000000000000" w:firstRow="0" w:lastRow="0" w:firstColumn="0" w:lastColumn="0" w:oddVBand="0" w:evenVBand="0" w:oddHBand="0" w:evenHBand="0" w:firstRowFirstColumn="0" w:firstRowLastColumn="0" w:lastRowFirstColumn="0" w:lastRowLastColumn="0"/>
            </w:pPr>
            <w:r>
              <w:t>On Track</w:t>
            </w:r>
          </w:p>
        </w:tc>
      </w:tr>
      <w:tr w:rsidR="004246E7" w:rsidRPr="004246E7" w14:paraId="579F7ACA" w14:textId="77777777" w:rsidTr="00EB39B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left w:val="none" w:sz="0" w:space="0" w:color="auto"/>
              <w:bottom w:val="none" w:sz="0" w:space="0" w:color="auto"/>
            </w:tcBorders>
            <w:shd w:val="clear" w:color="auto" w:fill="E7E6E6" w:themeFill="background2"/>
            <w:noWrap/>
          </w:tcPr>
          <w:p w14:paraId="014B29C0" w14:textId="503BB1A5" w:rsidR="004246E7" w:rsidRPr="004246E7" w:rsidRDefault="004246E7" w:rsidP="00AE34C1">
            <w:pPr>
              <w:pStyle w:val="BodyText1"/>
              <w:rPr>
                <w:b w:val="0"/>
                <w:bCs w:val="0"/>
              </w:rPr>
            </w:pPr>
            <w:r w:rsidRPr="004246E7">
              <w:rPr>
                <w:b w:val="0"/>
                <w:bCs w:val="0"/>
              </w:rPr>
              <w:t>Revise and implement key actions of the Recreation and Open Space Strategy to increase community access, support community connections and activate Council’s community facilities and open space network.</w:t>
            </w:r>
          </w:p>
        </w:tc>
        <w:tc>
          <w:tcPr>
            <w:tcW w:w="1672" w:type="dxa"/>
            <w:tcBorders>
              <w:top w:val="none" w:sz="0" w:space="0" w:color="auto"/>
              <w:bottom w:val="none" w:sz="0" w:space="0" w:color="auto"/>
              <w:right w:val="none" w:sz="0" w:space="0" w:color="auto"/>
            </w:tcBorders>
            <w:shd w:val="clear" w:color="auto" w:fill="E7E6E6" w:themeFill="background2"/>
            <w:noWrap/>
          </w:tcPr>
          <w:p w14:paraId="3AF156E6" w14:textId="39A77BA0" w:rsidR="004246E7" w:rsidRPr="004246E7" w:rsidRDefault="00B64B55" w:rsidP="00AE34C1">
            <w:pPr>
              <w:pStyle w:val="BodyText1"/>
              <w:cnfStyle w:val="000000100000" w:firstRow="0" w:lastRow="0" w:firstColumn="0" w:lastColumn="0" w:oddVBand="0" w:evenVBand="0" w:oddHBand="1" w:evenHBand="0" w:firstRowFirstColumn="0" w:firstRowLastColumn="0" w:lastRowFirstColumn="0" w:lastRowLastColumn="0"/>
            </w:pPr>
            <w:r>
              <w:t>On Track</w:t>
            </w:r>
          </w:p>
        </w:tc>
      </w:tr>
      <w:tr w:rsidR="004246E7" w:rsidRPr="004246E7" w14:paraId="54A2A8C1" w14:textId="77777777" w:rsidTr="00AE34C1">
        <w:trPr>
          <w:trHeight w:val="1291"/>
        </w:trPr>
        <w:tc>
          <w:tcPr>
            <w:cnfStyle w:val="001000000000" w:firstRow="0" w:lastRow="0" w:firstColumn="1" w:lastColumn="0" w:oddVBand="0" w:evenVBand="0" w:oddHBand="0" w:evenHBand="0" w:firstRowFirstColumn="0" w:firstRowLastColumn="0" w:lastRowFirstColumn="0" w:lastRowLastColumn="0"/>
            <w:tcW w:w="7650" w:type="dxa"/>
            <w:noWrap/>
          </w:tcPr>
          <w:p w14:paraId="1C366AEE" w14:textId="1255080D" w:rsidR="004246E7" w:rsidRPr="004246E7" w:rsidRDefault="004246E7" w:rsidP="00AE34C1">
            <w:pPr>
              <w:pStyle w:val="BodyText1"/>
              <w:rPr>
                <w:b w:val="0"/>
                <w:bCs w:val="0"/>
              </w:rPr>
            </w:pPr>
            <w:r w:rsidRPr="004246E7">
              <w:rPr>
                <w:b w:val="0"/>
                <w:bCs w:val="0"/>
              </w:rPr>
              <w:t xml:space="preserve">Implementing key actions in the Integrated Transport Strategy 2040 with a focus on people’s localised movements and advocating for a cohesive public transport network that connects people with services, employment and to each other. </w:t>
            </w:r>
          </w:p>
        </w:tc>
        <w:tc>
          <w:tcPr>
            <w:tcW w:w="1672" w:type="dxa"/>
            <w:noWrap/>
          </w:tcPr>
          <w:p w14:paraId="1596C8D1" w14:textId="0F4537C5" w:rsidR="004246E7" w:rsidRPr="004246E7" w:rsidRDefault="00AD5B3F" w:rsidP="00AE34C1">
            <w:pPr>
              <w:pStyle w:val="BodyText1"/>
              <w:cnfStyle w:val="000000000000" w:firstRow="0" w:lastRow="0" w:firstColumn="0" w:lastColumn="0" w:oddVBand="0" w:evenVBand="0" w:oddHBand="0" w:evenHBand="0" w:firstRowFirstColumn="0" w:firstRowLastColumn="0" w:lastRowFirstColumn="0" w:lastRowLastColumn="0"/>
            </w:pPr>
            <w:r>
              <w:t>On Track</w:t>
            </w:r>
          </w:p>
        </w:tc>
      </w:tr>
    </w:tbl>
    <w:p w14:paraId="0E5FDAEF" w14:textId="77777777" w:rsidR="00194510" w:rsidRPr="00CC05E3" w:rsidRDefault="00194510" w:rsidP="00437ABB">
      <w:pPr>
        <w:pStyle w:val="BodyText1"/>
        <w:rPr>
          <w:rStyle w:val="SubtleEmphasis"/>
          <w:i/>
          <w:iCs/>
          <w:color w:val="FF0000"/>
        </w:rPr>
      </w:pPr>
    </w:p>
    <w:p w14:paraId="77E626B1" w14:textId="77777777" w:rsidR="00043900" w:rsidRPr="00DD42D3" w:rsidRDefault="00194510" w:rsidP="00AB2590">
      <w:pPr>
        <w:pStyle w:val="Heading3"/>
        <w:rPr>
          <w:rStyle w:val="SubtleEmphasis"/>
          <w:i/>
        </w:rPr>
      </w:pPr>
      <w:bookmarkStart w:id="59" w:name="_Toc148433466"/>
      <w:r w:rsidRPr="00DD42D3">
        <w:rPr>
          <w:rStyle w:val="SubtleEmphasis"/>
        </w:rPr>
        <w:t>Measuring our success</w:t>
      </w:r>
      <w:bookmarkEnd w:id="59"/>
    </w:p>
    <w:p w14:paraId="27DADD9F" w14:textId="4785F720" w:rsidR="00043900" w:rsidRPr="00CC05E3" w:rsidRDefault="00043900" w:rsidP="00437ABB">
      <w:pPr>
        <w:pStyle w:val="BodyText1"/>
      </w:pPr>
      <w:r w:rsidRPr="00DD42D3">
        <w:t xml:space="preserve">The following measures show </w:t>
      </w:r>
      <w:r w:rsidR="00B16053" w:rsidRPr="00DD42D3">
        <w:t>Council</w:t>
      </w:r>
      <w:r w:rsidRPr="00DD42D3">
        <w:t xml:space="preserve">’s progress against our key strategy measures for ‘Connected and Healthy Communities’. </w:t>
      </w:r>
    </w:p>
    <w:p w14:paraId="1274E5D2" w14:textId="4BB4106B" w:rsidR="00043900" w:rsidRPr="00CC05E3" w:rsidRDefault="00043900" w:rsidP="00437ABB">
      <w:pPr>
        <w:pStyle w:val="BodyText1"/>
        <w:rPr>
          <w:color w:val="FF0000"/>
        </w:rPr>
      </w:pPr>
      <w:r w:rsidRPr="00C5DC83">
        <w:rPr>
          <w:b/>
        </w:rPr>
        <w:lastRenderedPageBreak/>
        <w:t>Health and Wellbeing Plan</w:t>
      </w:r>
      <w:r w:rsidRPr="00C5DC83">
        <w:t xml:space="preserve"> - sets strategic direction for how </w:t>
      </w:r>
      <w:r w:rsidR="00B16053" w:rsidRPr="00C5DC83">
        <w:t>Council</w:t>
      </w:r>
      <w:r w:rsidRPr="00C5DC83">
        <w:t xml:space="preserve"> works to support optimal health and wellbeing for its community. </w:t>
      </w:r>
      <w:r w:rsidR="00B16053" w:rsidRPr="00C5DC83">
        <w:t>Council</w:t>
      </w:r>
      <w:r w:rsidRPr="00C5DC83">
        <w:t xml:space="preserve">’s vision for health and wellbeing </w:t>
      </w:r>
      <w:proofErr w:type="gramStart"/>
      <w:r w:rsidRPr="00C5DC83">
        <w:t>is:</w:t>
      </w:r>
      <w:proofErr w:type="gramEnd"/>
      <w:r w:rsidRPr="00C5DC83">
        <w:t xml:space="preserve"> </w:t>
      </w:r>
      <w:r w:rsidRPr="00C5DC83">
        <w:rPr>
          <w:i/>
        </w:rPr>
        <w:t>Yarra Ranges has connected and healthy communities that are resilient, fair and inclusive. Our places are liveable and sustainable</w:t>
      </w:r>
      <w:r w:rsidRPr="00CC05E3">
        <w:rPr>
          <w:i/>
          <w:iCs/>
          <w:color w:val="FF0000"/>
        </w:rPr>
        <w:t>.</w:t>
      </w:r>
    </w:p>
    <w:p w14:paraId="29A16096" w14:textId="62F812FC" w:rsidR="00043900" w:rsidRPr="00CC05E3" w:rsidRDefault="00043900" w:rsidP="00437ABB">
      <w:pPr>
        <w:pStyle w:val="BodyText1"/>
        <w:rPr>
          <w:color w:val="FF0000"/>
        </w:rPr>
      </w:pPr>
      <w:r w:rsidRPr="0081378F">
        <w:t xml:space="preserve">The priorities of the Plan </w:t>
      </w:r>
      <w:proofErr w:type="gramStart"/>
      <w:r w:rsidRPr="0081378F">
        <w:t>are:</w:t>
      </w:r>
      <w:proofErr w:type="gramEnd"/>
      <w:r w:rsidRPr="0081378F">
        <w:t xml:space="preserve"> respond to public health impacts of emergencies, tackle climate change and its impact on health, increase healthy eating, increase active living, improve mental wellbeing and social connection, prevent violence against women and children and reduce harmful alcohol and drug use</w:t>
      </w:r>
      <w:r w:rsidRPr="00CC05E3">
        <w:rPr>
          <w:color w:val="FF0000"/>
        </w:rPr>
        <w:t>.</w:t>
      </w:r>
    </w:p>
    <w:tbl>
      <w:tblPr>
        <w:tblW w:w="0" w:type="auto"/>
        <w:tblLayout w:type="fixed"/>
        <w:tblCellMar>
          <w:left w:w="0" w:type="dxa"/>
          <w:right w:w="0" w:type="dxa"/>
        </w:tblCellMar>
        <w:tblLook w:val="0000" w:firstRow="0" w:lastRow="0" w:firstColumn="0" w:lastColumn="0" w:noHBand="0" w:noVBand="0"/>
      </w:tblPr>
      <w:tblGrid>
        <w:gridCol w:w="3002"/>
        <w:gridCol w:w="1655"/>
        <w:gridCol w:w="3813"/>
        <w:gridCol w:w="862"/>
      </w:tblGrid>
      <w:tr w:rsidR="005D7E04" w:rsidRPr="00CC05E3" w14:paraId="74132010" w14:textId="77777777" w:rsidTr="00122EB0">
        <w:trPr>
          <w:trHeight w:val="448"/>
        </w:trPr>
        <w:tc>
          <w:tcPr>
            <w:tcW w:w="3002" w:type="dxa"/>
            <w:shd w:val="clear" w:color="auto" w:fill="74CEE2"/>
            <w:tcMar>
              <w:top w:w="113" w:type="dxa"/>
              <w:left w:w="113" w:type="dxa"/>
              <w:bottom w:w="113" w:type="dxa"/>
              <w:right w:w="113" w:type="dxa"/>
            </w:tcMar>
          </w:tcPr>
          <w:p w14:paraId="2F0F4C99" w14:textId="77777777" w:rsidR="00614AFD" w:rsidRPr="00EB39B7" w:rsidRDefault="2E302B7B" w:rsidP="00122EB0">
            <w:pPr>
              <w:pStyle w:val="BodyText1"/>
            </w:pPr>
            <w:r w:rsidRPr="00EB39B7">
              <w:t>Measures of success</w:t>
            </w:r>
          </w:p>
        </w:tc>
        <w:tc>
          <w:tcPr>
            <w:tcW w:w="1655" w:type="dxa"/>
            <w:shd w:val="clear" w:color="auto" w:fill="74CEE2"/>
            <w:tcMar>
              <w:top w:w="113" w:type="dxa"/>
              <w:left w:w="113" w:type="dxa"/>
              <w:bottom w:w="113" w:type="dxa"/>
              <w:right w:w="113" w:type="dxa"/>
            </w:tcMar>
          </w:tcPr>
          <w:p w14:paraId="78FA4718" w14:textId="77777777" w:rsidR="00614AFD" w:rsidRPr="00EB39B7" w:rsidRDefault="2E302B7B" w:rsidP="00122EB0">
            <w:pPr>
              <w:pStyle w:val="BodyText1"/>
            </w:pPr>
            <w:r w:rsidRPr="00EB39B7">
              <w:t xml:space="preserve">2025 </w:t>
            </w:r>
            <w:r w:rsidR="00614AFD" w:rsidRPr="00EB39B7">
              <w:br/>
            </w:r>
            <w:r w:rsidRPr="00EB39B7">
              <w:t>Target</w:t>
            </w:r>
          </w:p>
        </w:tc>
        <w:tc>
          <w:tcPr>
            <w:tcW w:w="3813" w:type="dxa"/>
            <w:shd w:val="clear" w:color="auto" w:fill="74CEE2"/>
            <w:tcMar>
              <w:top w:w="113" w:type="dxa"/>
              <w:left w:w="113" w:type="dxa"/>
              <w:bottom w:w="113" w:type="dxa"/>
              <w:right w:w="113" w:type="dxa"/>
            </w:tcMar>
          </w:tcPr>
          <w:p w14:paraId="348668CB" w14:textId="0AE69B61" w:rsidR="00614AFD" w:rsidRPr="00EB39B7" w:rsidRDefault="2E302B7B" w:rsidP="00122EB0">
            <w:pPr>
              <w:pStyle w:val="BodyText1"/>
            </w:pPr>
            <w:r w:rsidRPr="00EB39B7">
              <w:t>202</w:t>
            </w:r>
            <w:r w:rsidR="36EA5385" w:rsidRPr="00EB39B7">
              <w:t>3</w:t>
            </w:r>
            <w:r w:rsidRPr="00EB39B7">
              <w:t>-2</w:t>
            </w:r>
            <w:r w:rsidR="6868C86C" w:rsidRPr="00EB39B7">
              <w:t>4</w:t>
            </w:r>
            <w:r w:rsidRPr="00EB39B7">
              <w:t xml:space="preserve"> </w:t>
            </w:r>
            <w:r w:rsidR="00614AFD" w:rsidRPr="00EB39B7">
              <w:br/>
            </w:r>
            <w:r w:rsidRPr="00EB39B7">
              <w:t>Result</w:t>
            </w:r>
          </w:p>
        </w:tc>
        <w:tc>
          <w:tcPr>
            <w:tcW w:w="862" w:type="dxa"/>
            <w:shd w:val="clear" w:color="auto" w:fill="74CEE2"/>
            <w:tcMar>
              <w:top w:w="113" w:type="dxa"/>
              <w:left w:w="113" w:type="dxa"/>
              <w:bottom w:w="113" w:type="dxa"/>
              <w:right w:w="113" w:type="dxa"/>
            </w:tcMar>
          </w:tcPr>
          <w:p w14:paraId="236EFE01" w14:textId="77777777" w:rsidR="00614AFD" w:rsidRPr="00EB39B7" w:rsidRDefault="2E302B7B" w:rsidP="00122EB0">
            <w:pPr>
              <w:pStyle w:val="BodyText1"/>
            </w:pPr>
            <w:r w:rsidRPr="00EB39B7">
              <w:t>Status</w:t>
            </w:r>
          </w:p>
        </w:tc>
      </w:tr>
      <w:tr w:rsidR="005D7E04" w:rsidRPr="00CC05E3" w14:paraId="4A6A6CCB" w14:textId="77777777" w:rsidTr="00122EB0">
        <w:trPr>
          <w:trHeight w:val="1330"/>
        </w:trPr>
        <w:tc>
          <w:tcPr>
            <w:tcW w:w="3002" w:type="dxa"/>
            <w:shd w:val="clear" w:color="auto" w:fill="E7E6E6" w:themeFill="background2"/>
            <w:tcMar>
              <w:top w:w="113" w:type="dxa"/>
              <w:left w:w="113" w:type="dxa"/>
              <w:bottom w:w="113" w:type="dxa"/>
              <w:right w:w="113" w:type="dxa"/>
            </w:tcMar>
          </w:tcPr>
          <w:p w14:paraId="1CC1EC64" w14:textId="31810AA7" w:rsidR="00614AFD" w:rsidRPr="002F2E99" w:rsidRDefault="00614AFD" w:rsidP="00122EB0">
            <w:pPr>
              <w:pStyle w:val="BodyText1"/>
            </w:pPr>
            <w:r w:rsidRPr="002F2E99">
              <w:t>Healthy Eating - the annual rate of growth in the prevalence of diabetes in Yarra Ranges is reduced</w:t>
            </w:r>
            <w:r w:rsidR="004200A9" w:rsidRPr="002F2E99">
              <w:t>.</w:t>
            </w:r>
          </w:p>
          <w:p w14:paraId="5696856E" w14:textId="77777777" w:rsidR="00614AFD" w:rsidRPr="002F2E99" w:rsidRDefault="00614AFD" w:rsidP="00122EB0">
            <w:pPr>
              <w:pStyle w:val="BodyText1"/>
            </w:pPr>
            <w:r w:rsidRPr="002F2E99">
              <w:t>Baseline data 2020 is 4.6%, desired rate of increase is maximum 10% per year, target is less than 5.1% for 2022</w:t>
            </w:r>
          </w:p>
        </w:tc>
        <w:tc>
          <w:tcPr>
            <w:tcW w:w="1655" w:type="dxa"/>
            <w:shd w:val="clear" w:color="auto" w:fill="E7E6E6" w:themeFill="background2"/>
            <w:tcMar>
              <w:top w:w="113" w:type="dxa"/>
              <w:left w:w="113" w:type="dxa"/>
              <w:bottom w:w="113" w:type="dxa"/>
              <w:right w:w="113" w:type="dxa"/>
            </w:tcMar>
          </w:tcPr>
          <w:p w14:paraId="6789A347" w14:textId="77777777" w:rsidR="00614AFD" w:rsidRPr="002F2E99" w:rsidRDefault="00614AFD" w:rsidP="00122EB0">
            <w:pPr>
              <w:pStyle w:val="BodyText1"/>
            </w:pPr>
            <w:r w:rsidRPr="002F2E99">
              <w:t>Maximum 10% increase per year</w:t>
            </w:r>
          </w:p>
        </w:tc>
        <w:tc>
          <w:tcPr>
            <w:tcW w:w="3813" w:type="dxa"/>
            <w:shd w:val="clear" w:color="auto" w:fill="E7E6E6" w:themeFill="background2"/>
            <w:tcMar>
              <w:top w:w="113" w:type="dxa"/>
              <w:left w:w="113" w:type="dxa"/>
              <w:bottom w:w="113" w:type="dxa"/>
              <w:right w:w="113" w:type="dxa"/>
            </w:tcMar>
          </w:tcPr>
          <w:p w14:paraId="2649BE3A" w14:textId="51DF1B08" w:rsidR="00614AFD" w:rsidRPr="002F2E99" w:rsidRDefault="00614AFD" w:rsidP="00122EB0">
            <w:pPr>
              <w:pStyle w:val="BodyText1"/>
            </w:pPr>
            <w:r w:rsidRPr="002F2E99">
              <w:t>4.</w:t>
            </w:r>
            <w:r w:rsidR="002F2E99" w:rsidRPr="002F2E99">
              <w:t>85</w:t>
            </w:r>
            <w:r w:rsidRPr="002F2E99">
              <w:t>%</w:t>
            </w:r>
          </w:p>
          <w:p w14:paraId="76136BF7" w14:textId="77777777" w:rsidR="00614AFD" w:rsidRPr="002F2E99" w:rsidRDefault="00614AFD" w:rsidP="00122EB0">
            <w:pPr>
              <w:pStyle w:val="BodyText1"/>
            </w:pPr>
          </w:p>
        </w:tc>
        <w:tc>
          <w:tcPr>
            <w:tcW w:w="862" w:type="dxa"/>
            <w:shd w:val="clear" w:color="auto" w:fill="E7E6E6" w:themeFill="background2"/>
            <w:tcMar>
              <w:top w:w="113" w:type="dxa"/>
              <w:left w:w="113" w:type="dxa"/>
              <w:bottom w:w="113" w:type="dxa"/>
              <w:right w:w="113" w:type="dxa"/>
            </w:tcMar>
          </w:tcPr>
          <w:p w14:paraId="6221EC13" w14:textId="77777777" w:rsidR="00614AFD" w:rsidRPr="002F2E99" w:rsidRDefault="00614AFD" w:rsidP="00122EB0">
            <w:pPr>
              <w:pStyle w:val="BodyText1"/>
            </w:pPr>
            <w:r w:rsidRPr="002F2E99">
              <w:t>On track</w:t>
            </w:r>
          </w:p>
        </w:tc>
      </w:tr>
      <w:tr w:rsidR="005D7E04" w:rsidRPr="00CC05E3" w14:paraId="042D7C92" w14:textId="77777777" w:rsidTr="00122EB0">
        <w:trPr>
          <w:trHeight w:val="2240"/>
        </w:trPr>
        <w:tc>
          <w:tcPr>
            <w:tcW w:w="3002" w:type="dxa"/>
            <w:shd w:val="clear" w:color="auto" w:fill="auto"/>
            <w:tcMar>
              <w:top w:w="113" w:type="dxa"/>
              <w:left w:w="113" w:type="dxa"/>
              <w:bottom w:w="113" w:type="dxa"/>
              <w:right w:w="113" w:type="dxa"/>
            </w:tcMar>
          </w:tcPr>
          <w:p w14:paraId="6FDC840E" w14:textId="782A80B8" w:rsidR="00614AFD" w:rsidRPr="002F2E99" w:rsidRDefault="00614AFD" w:rsidP="00122EB0">
            <w:pPr>
              <w:pStyle w:val="BodyText1"/>
            </w:pPr>
            <w:r w:rsidRPr="002F2E99">
              <w:t>Physical Activity – there is an increase in the level of adults undertaking sufficient physical activity prevalence of adults by 2023</w:t>
            </w:r>
            <w:r w:rsidR="004200A9" w:rsidRPr="002F2E99">
              <w:t>.</w:t>
            </w:r>
          </w:p>
          <w:p w14:paraId="79C304E5" w14:textId="77777777" w:rsidR="00614AFD" w:rsidRPr="002F2E99" w:rsidRDefault="00614AFD" w:rsidP="00122EB0">
            <w:pPr>
              <w:pStyle w:val="BodyText1"/>
            </w:pPr>
            <w:r w:rsidRPr="002F2E99">
              <w:t>Baseline data 58.4% 2017, target is to maintain 58.4% for 2020 and increase to 61.3% by 2023 data release</w:t>
            </w:r>
          </w:p>
        </w:tc>
        <w:tc>
          <w:tcPr>
            <w:tcW w:w="1655" w:type="dxa"/>
            <w:shd w:val="clear" w:color="auto" w:fill="auto"/>
            <w:tcMar>
              <w:top w:w="113" w:type="dxa"/>
              <w:left w:w="113" w:type="dxa"/>
              <w:bottom w:w="113" w:type="dxa"/>
              <w:right w:w="113" w:type="dxa"/>
            </w:tcMar>
          </w:tcPr>
          <w:p w14:paraId="499FB01D" w14:textId="77777777" w:rsidR="00614AFD" w:rsidRPr="002F2E99" w:rsidRDefault="00614AFD" w:rsidP="00122EB0">
            <w:pPr>
              <w:pStyle w:val="BodyText1"/>
            </w:pPr>
            <w:r w:rsidRPr="002F2E99">
              <w:t>5% increase from 2017 data</w:t>
            </w:r>
          </w:p>
          <w:p w14:paraId="0E342A2C" w14:textId="77777777" w:rsidR="00614AFD" w:rsidRPr="002F2E99" w:rsidRDefault="00614AFD" w:rsidP="00122EB0">
            <w:pPr>
              <w:pStyle w:val="BodyText1"/>
            </w:pPr>
            <w:r w:rsidRPr="002F2E99">
              <w:t>2014 baseline data: 41.3% and 45.40% in 2020</w:t>
            </w:r>
          </w:p>
        </w:tc>
        <w:tc>
          <w:tcPr>
            <w:tcW w:w="3813" w:type="dxa"/>
            <w:shd w:val="clear" w:color="auto" w:fill="auto"/>
            <w:tcMar>
              <w:top w:w="113" w:type="dxa"/>
              <w:left w:w="113" w:type="dxa"/>
              <w:bottom w:w="113" w:type="dxa"/>
              <w:right w:w="113" w:type="dxa"/>
            </w:tcMar>
          </w:tcPr>
          <w:p w14:paraId="0242811A" w14:textId="3C4277D0" w:rsidR="00614AFD" w:rsidRPr="002F2E99" w:rsidRDefault="002F2E99" w:rsidP="00122EB0">
            <w:pPr>
              <w:pStyle w:val="BodyText1"/>
            </w:pPr>
            <w:r w:rsidRPr="002F2E99">
              <w:t>36.9%</w:t>
            </w:r>
          </w:p>
        </w:tc>
        <w:tc>
          <w:tcPr>
            <w:tcW w:w="862" w:type="dxa"/>
            <w:shd w:val="clear" w:color="auto" w:fill="auto"/>
            <w:tcMar>
              <w:top w:w="113" w:type="dxa"/>
              <w:left w:w="113" w:type="dxa"/>
              <w:bottom w:w="113" w:type="dxa"/>
              <w:right w:w="113" w:type="dxa"/>
            </w:tcMar>
          </w:tcPr>
          <w:p w14:paraId="4C5F6EE1" w14:textId="183282E6" w:rsidR="00614AFD" w:rsidRPr="002F2E99" w:rsidRDefault="002F2E99" w:rsidP="00122EB0">
            <w:pPr>
              <w:pStyle w:val="BodyText1"/>
            </w:pPr>
            <w:r w:rsidRPr="002F2E99">
              <w:t>Off track</w:t>
            </w:r>
          </w:p>
        </w:tc>
      </w:tr>
      <w:tr w:rsidR="005D7E04" w:rsidRPr="00CC05E3" w14:paraId="3C651C45" w14:textId="77777777" w:rsidTr="00122EB0">
        <w:trPr>
          <w:trHeight w:val="1121"/>
        </w:trPr>
        <w:tc>
          <w:tcPr>
            <w:tcW w:w="3002" w:type="dxa"/>
            <w:shd w:val="clear" w:color="auto" w:fill="E7E6E6" w:themeFill="background2"/>
            <w:tcMar>
              <w:top w:w="113" w:type="dxa"/>
              <w:left w:w="113" w:type="dxa"/>
              <w:bottom w:w="113" w:type="dxa"/>
              <w:right w:w="113" w:type="dxa"/>
            </w:tcMar>
          </w:tcPr>
          <w:p w14:paraId="60109473" w14:textId="62903481" w:rsidR="00614AFD" w:rsidRPr="004C3F49" w:rsidRDefault="00614AFD" w:rsidP="00122EB0">
            <w:pPr>
              <w:pStyle w:val="BodyText1"/>
            </w:pPr>
            <w:r w:rsidRPr="004C3F49">
              <w:t>Prevention of Violence Against Women – the rate of police callouts for family violence does not continue to increase</w:t>
            </w:r>
            <w:r w:rsidR="004200A9" w:rsidRPr="004C3F49">
              <w:t>.</w:t>
            </w:r>
          </w:p>
          <w:p w14:paraId="771BEE72" w14:textId="77777777" w:rsidR="00614AFD" w:rsidRPr="004C3F49" w:rsidRDefault="00614AFD" w:rsidP="00122EB0">
            <w:pPr>
              <w:pStyle w:val="BodyText1"/>
            </w:pPr>
            <w:r w:rsidRPr="004C3F49">
              <w:t xml:space="preserve">Baseline 1,084 per 100,000 in March 2021, target is rate of no more than 1,084 per </w:t>
            </w:r>
            <w:r w:rsidRPr="004C3F49">
              <w:lastRenderedPageBreak/>
              <w:t>100,000 in subsequent years</w:t>
            </w:r>
          </w:p>
        </w:tc>
        <w:tc>
          <w:tcPr>
            <w:tcW w:w="1655" w:type="dxa"/>
            <w:shd w:val="clear" w:color="auto" w:fill="E7E6E6" w:themeFill="background2"/>
            <w:tcMar>
              <w:top w:w="113" w:type="dxa"/>
              <w:left w:w="113" w:type="dxa"/>
              <w:bottom w:w="113" w:type="dxa"/>
              <w:right w:w="113" w:type="dxa"/>
            </w:tcMar>
          </w:tcPr>
          <w:p w14:paraId="0597701F" w14:textId="77777777" w:rsidR="00614AFD" w:rsidRPr="004C3F49" w:rsidRDefault="00614AFD" w:rsidP="00122EB0">
            <w:pPr>
              <w:pStyle w:val="BodyText1"/>
            </w:pPr>
            <w:r w:rsidRPr="004C3F49">
              <w:lastRenderedPageBreak/>
              <w:t>No increase</w:t>
            </w:r>
          </w:p>
        </w:tc>
        <w:tc>
          <w:tcPr>
            <w:tcW w:w="3813" w:type="dxa"/>
            <w:shd w:val="clear" w:color="auto" w:fill="E7E6E6" w:themeFill="background2"/>
            <w:tcMar>
              <w:top w:w="113" w:type="dxa"/>
              <w:left w:w="113" w:type="dxa"/>
              <w:bottom w:w="113" w:type="dxa"/>
              <w:right w:w="113" w:type="dxa"/>
            </w:tcMar>
          </w:tcPr>
          <w:p w14:paraId="1DB50D89" w14:textId="6434F290" w:rsidR="00614AFD" w:rsidRPr="004C3F49" w:rsidRDefault="00E57C5C" w:rsidP="00122EB0">
            <w:pPr>
              <w:pStyle w:val="BodyText1"/>
            </w:pPr>
            <w:r w:rsidRPr="004C3F49">
              <w:t xml:space="preserve">1,224 </w:t>
            </w:r>
            <w:r w:rsidR="004C3F49" w:rsidRPr="004C3F49">
              <w:t>incidents</w:t>
            </w:r>
            <w:r w:rsidR="009627C0" w:rsidRPr="004C3F49">
              <w:t xml:space="preserve"> </w:t>
            </w:r>
            <w:r w:rsidRPr="004C3F49">
              <w:t>per 100,000</w:t>
            </w:r>
            <w:r w:rsidR="009627C0" w:rsidRPr="004C3F49">
              <w:t xml:space="preserve"> residents </w:t>
            </w:r>
            <w:r w:rsidR="004C3F49" w:rsidRPr="004C3F49">
              <w:t>in year to September 2023</w:t>
            </w:r>
          </w:p>
          <w:p w14:paraId="45D5040E" w14:textId="77777777" w:rsidR="00614AFD" w:rsidRPr="004C3F49" w:rsidRDefault="00614AFD" w:rsidP="00122EB0">
            <w:pPr>
              <w:pStyle w:val="BodyText1"/>
            </w:pPr>
          </w:p>
        </w:tc>
        <w:tc>
          <w:tcPr>
            <w:tcW w:w="862" w:type="dxa"/>
            <w:shd w:val="clear" w:color="auto" w:fill="E7E6E6" w:themeFill="background2"/>
            <w:tcMar>
              <w:top w:w="113" w:type="dxa"/>
              <w:left w:w="113" w:type="dxa"/>
              <w:bottom w:w="113" w:type="dxa"/>
              <w:right w:w="113" w:type="dxa"/>
            </w:tcMar>
          </w:tcPr>
          <w:p w14:paraId="18096B46" w14:textId="77777777" w:rsidR="00614AFD" w:rsidRPr="004C3F49" w:rsidRDefault="00614AFD" w:rsidP="00122EB0">
            <w:pPr>
              <w:pStyle w:val="BodyText1"/>
            </w:pPr>
            <w:r w:rsidRPr="004C3F49">
              <w:t>Off track</w:t>
            </w:r>
          </w:p>
        </w:tc>
      </w:tr>
      <w:tr w:rsidR="005D7E04" w:rsidRPr="00CC05E3" w14:paraId="7B3D87BF" w14:textId="77777777" w:rsidTr="00122EB0">
        <w:trPr>
          <w:trHeight w:val="1330"/>
        </w:trPr>
        <w:tc>
          <w:tcPr>
            <w:tcW w:w="3002" w:type="dxa"/>
            <w:shd w:val="clear" w:color="auto" w:fill="auto"/>
            <w:tcMar>
              <w:top w:w="113" w:type="dxa"/>
              <w:left w:w="113" w:type="dxa"/>
              <w:bottom w:w="113" w:type="dxa"/>
              <w:right w:w="113" w:type="dxa"/>
            </w:tcMar>
          </w:tcPr>
          <w:p w14:paraId="0DFA539E" w14:textId="1A4810B2" w:rsidR="00614AFD" w:rsidRPr="004E0BF3" w:rsidRDefault="00614AFD" w:rsidP="00122EB0">
            <w:pPr>
              <w:pStyle w:val="BodyText1"/>
            </w:pPr>
            <w:r w:rsidRPr="004E0BF3">
              <w:t>Drug and Alcohol Harm - ambulance call outs for drug and alcohol</w:t>
            </w:r>
            <w:r w:rsidR="004200A9" w:rsidRPr="004E0BF3">
              <w:t>.</w:t>
            </w:r>
          </w:p>
          <w:p w14:paraId="576691FD" w14:textId="77777777" w:rsidR="00614AFD" w:rsidRPr="004E0BF3" w:rsidRDefault="00614AFD" w:rsidP="00122EB0">
            <w:pPr>
              <w:pStyle w:val="BodyText1"/>
            </w:pPr>
            <w:r w:rsidRPr="004E0BF3">
              <w:t>Baseline number is 382 in 2019/20 financial year, target is less than 565 call outs for 2022</w:t>
            </w:r>
          </w:p>
        </w:tc>
        <w:tc>
          <w:tcPr>
            <w:tcW w:w="1655" w:type="dxa"/>
            <w:shd w:val="clear" w:color="auto" w:fill="auto"/>
            <w:tcMar>
              <w:top w:w="113" w:type="dxa"/>
              <w:left w:w="113" w:type="dxa"/>
              <w:bottom w:w="113" w:type="dxa"/>
              <w:right w:w="113" w:type="dxa"/>
            </w:tcMar>
          </w:tcPr>
          <w:p w14:paraId="14FB7C97" w14:textId="77777777" w:rsidR="00614AFD" w:rsidRPr="004E0BF3" w:rsidRDefault="00614AFD" w:rsidP="00122EB0">
            <w:pPr>
              <w:pStyle w:val="BodyText1"/>
            </w:pPr>
            <w:r w:rsidRPr="004E0BF3">
              <w:t>20% or less</w:t>
            </w:r>
          </w:p>
        </w:tc>
        <w:tc>
          <w:tcPr>
            <w:tcW w:w="3813" w:type="dxa"/>
            <w:shd w:val="clear" w:color="auto" w:fill="auto"/>
            <w:tcMar>
              <w:top w:w="113" w:type="dxa"/>
              <w:left w:w="113" w:type="dxa"/>
              <w:bottom w:w="113" w:type="dxa"/>
              <w:right w:w="113" w:type="dxa"/>
            </w:tcMar>
          </w:tcPr>
          <w:p w14:paraId="60332E59" w14:textId="5B4BD316" w:rsidR="00614AFD" w:rsidRPr="00CC05E3" w:rsidRDefault="003E310F" w:rsidP="00122EB0">
            <w:pPr>
              <w:pStyle w:val="BodyText1"/>
              <w:rPr>
                <w:color w:val="FF0000"/>
              </w:rPr>
            </w:pPr>
            <w:r w:rsidRPr="003E310F">
              <w:t>Alcohol-related ambulance callouts were 302.4 per 1,000 in 2022/23, down from 452.3 in 2019/20 (total D</w:t>
            </w:r>
            <w:r>
              <w:t>rug and Alc</w:t>
            </w:r>
            <w:r w:rsidR="00987C5E">
              <w:t xml:space="preserve">ohol </w:t>
            </w:r>
            <w:r w:rsidRPr="003E310F">
              <w:t>callouts no longer available as a combined figure, so the indicator has changed to alcohol only).</w:t>
            </w:r>
          </w:p>
        </w:tc>
        <w:tc>
          <w:tcPr>
            <w:tcW w:w="862" w:type="dxa"/>
            <w:shd w:val="clear" w:color="auto" w:fill="auto"/>
            <w:tcMar>
              <w:top w:w="113" w:type="dxa"/>
              <w:left w:w="113" w:type="dxa"/>
              <w:bottom w:w="113" w:type="dxa"/>
              <w:right w:w="113" w:type="dxa"/>
            </w:tcMar>
          </w:tcPr>
          <w:p w14:paraId="2685EF64" w14:textId="416744D0" w:rsidR="00614AFD" w:rsidRPr="00CC05E3" w:rsidRDefault="00614AFD" w:rsidP="00122EB0">
            <w:pPr>
              <w:pStyle w:val="BodyText1"/>
              <w:rPr>
                <w:color w:val="FF0000"/>
              </w:rPr>
            </w:pPr>
            <w:r w:rsidRPr="004E0BF3">
              <w:t>O</w:t>
            </w:r>
            <w:r w:rsidR="003E310F" w:rsidRPr="004E0BF3">
              <w:t>n</w:t>
            </w:r>
            <w:r w:rsidRPr="004E0BF3">
              <w:t xml:space="preserve"> track</w:t>
            </w:r>
          </w:p>
        </w:tc>
      </w:tr>
      <w:tr w:rsidR="005D7E04" w:rsidRPr="00CC05E3" w14:paraId="24E83D7B" w14:textId="77777777" w:rsidTr="00122EB0">
        <w:trPr>
          <w:trHeight w:val="1330"/>
        </w:trPr>
        <w:tc>
          <w:tcPr>
            <w:tcW w:w="3002" w:type="dxa"/>
            <w:shd w:val="clear" w:color="auto" w:fill="E7E6E6" w:themeFill="background2"/>
            <w:tcMar>
              <w:top w:w="113" w:type="dxa"/>
              <w:left w:w="113" w:type="dxa"/>
              <w:bottom w:w="113" w:type="dxa"/>
              <w:right w:w="113" w:type="dxa"/>
            </w:tcMar>
          </w:tcPr>
          <w:p w14:paraId="028DA1FA" w14:textId="0BC187CF" w:rsidR="00614AFD" w:rsidRPr="00E07EDA" w:rsidRDefault="00614AFD" w:rsidP="00122EB0">
            <w:pPr>
              <w:pStyle w:val="BodyText1"/>
            </w:pPr>
            <w:r w:rsidRPr="00E07EDA">
              <w:t>Mental Health – the rate of overnight admitted mental health-related population rates of separations does not grow by more than 5% per year</w:t>
            </w:r>
            <w:r w:rsidR="004200A9" w:rsidRPr="00E07EDA">
              <w:t>.</w:t>
            </w:r>
          </w:p>
          <w:p w14:paraId="0E8BA367" w14:textId="77777777" w:rsidR="00614AFD" w:rsidRPr="00E07EDA" w:rsidRDefault="00614AFD" w:rsidP="00122EB0">
            <w:pPr>
              <w:pStyle w:val="BodyText1"/>
            </w:pPr>
            <w:r w:rsidRPr="00E07EDA">
              <w:t>Baseline is 114 per 10,000 in 2019-20</w:t>
            </w:r>
          </w:p>
        </w:tc>
        <w:tc>
          <w:tcPr>
            <w:tcW w:w="1655" w:type="dxa"/>
            <w:shd w:val="clear" w:color="auto" w:fill="E7E6E6" w:themeFill="background2"/>
            <w:tcMar>
              <w:top w:w="113" w:type="dxa"/>
              <w:left w:w="113" w:type="dxa"/>
              <w:bottom w:w="113" w:type="dxa"/>
              <w:right w:w="113" w:type="dxa"/>
            </w:tcMar>
          </w:tcPr>
          <w:p w14:paraId="1E086703" w14:textId="77777777" w:rsidR="00614AFD" w:rsidRPr="00E07EDA" w:rsidRDefault="00614AFD" w:rsidP="00122EB0">
            <w:pPr>
              <w:pStyle w:val="BodyText1"/>
            </w:pPr>
            <w:r w:rsidRPr="00E07EDA">
              <w:t>5% or less growth rate</w:t>
            </w:r>
          </w:p>
        </w:tc>
        <w:tc>
          <w:tcPr>
            <w:tcW w:w="3813" w:type="dxa"/>
            <w:shd w:val="clear" w:color="auto" w:fill="E7E6E6" w:themeFill="background2"/>
            <w:tcMar>
              <w:top w:w="113" w:type="dxa"/>
              <w:left w:w="113" w:type="dxa"/>
              <w:bottom w:w="113" w:type="dxa"/>
              <w:right w:w="113" w:type="dxa"/>
            </w:tcMar>
          </w:tcPr>
          <w:p w14:paraId="05310DD7" w14:textId="1CE63C87" w:rsidR="00614AFD" w:rsidRPr="00E07EDA" w:rsidRDefault="00E07EDA" w:rsidP="00122EB0">
            <w:pPr>
              <w:pStyle w:val="BodyText1"/>
            </w:pPr>
            <w:r w:rsidRPr="00E07EDA">
              <w:t>103</w:t>
            </w:r>
            <w:r w:rsidR="00614AFD" w:rsidRPr="00E07EDA">
              <w:t xml:space="preserve"> per 10,000 residents</w:t>
            </w:r>
            <w:r w:rsidRPr="00E07EDA">
              <w:t xml:space="preserve"> in 2022/23</w:t>
            </w:r>
          </w:p>
        </w:tc>
        <w:tc>
          <w:tcPr>
            <w:tcW w:w="862" w:type="dxa"/>
            <w:shd w:val="clear" w:color="auto" w:fill="E7E6E6" w:themeFill="background2"/>
            <w:tcMar>
              <w:top w:w="113" w:type="dxa"/>
              <w:left w:w="113" w:type="dxa"/>
              <w:bottom w:w="113" w:type="dxa"/>
              <w:right w:w="113" w:type="dxa"/>
            </w:tcMar>
          </w:tcPr>
          <w:p w14:paraId="45ECB4FE" w14:textId="77777777" w:rsidR="00614AFD" w:rsidRPr="00E07EDA" w:rsidRDefault="00614AFD" w:rsidP="00122EB0">
            <w:pPr>
              <w:pStyle w:val="BodyText1"/>
            </w:pPr>
            <w:r w:rsidRPr="00E07EDA">
              <w:t>On track</w:t>
            </w:r>
          </w:p>
        </w:tc>
      </w:tr>
    </w:tbl>
    <w:p w14:paraId="0035E0E2" w14:textId="0693873E" w:rsidR="7394690C" w:rsidRDefault="7394690C"/>
    <w:p w14:paraId="5754B7D5" w14:textId="26839B18" w:rsidR="00814FD6" w:rsidRPr="00CC05E3" w:rsidRDefault="00814FD6" w:rsidP="00AB2590">
      <w:pPr>
        <w:pStyle w:val="Heading3"/>
        <w:rPr>
          <w:rStyle w:val="SubtleEmphasis"/>
          <w:i/>
          <w:iCs/>
        </w:rPr>
      </w:pPr>
      <w:bookmarkStart w:id="60" w:name="_Toc148433467"/>
      <w:r w:rsidRPr="057C8D95">
        <w:rPr>
          <w:rStyle w:val="SubtleEmphasis"/>
        </w:rPr>
        <w:t>Services delivered in 202</w:t>
      </w:r>
      <w:r w:rsidR="4C66B50B" w:rsidRPr="057C8D95">
        <w:rPr>
          <w:rStyle w:val="SubtleEmphasis"/>
        </w:rPr>
        <w:t>3</w:t>
      </w:r>
      <w:r w:rsidRPr="057C8D95">
        <w:rPr>
          <w:rStyle w:val="SubtleEmphasis"/>
        </w:rPr>
        <w:t>-2</w:t>
      </w:r>
      <w:r w:rsidR="5BBCE2EC" w:rsidRPr="057C8D95">
        <w:rPr>
          <w:rStyle w:val="SubtleEmphasis"/>
        </w:rPr>
        <w:t>4</w:t>
      </w:r>
      <w:bookmarkEnd w:id="60"/>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187"/>
        <w:gridCol w:w="4772"/>
        <w:gridCol w:w="2363"/>
      </w:tblGrid>
      <w:tr w:rsidR="00CC05E3" w:rsidRPr="00CC05E3" w14:paraId="1E5046DE" w14:textId="77777777" w:rsidTr="006541B2">
        <w:trPr>
          <w:trHeight w:val="525"/>
        </w:trPr>
        <w:tc>
          <w:tcPr>
            <w:tcW w:w="0" w:type="auto"/>
            <w:shd w:val="clear" w:color="auto" w:fill="74CEE2"/>
            <w:hideMark/>
          </w:tcPr>
          <w:p w14:paraId="0F55C02F" w14:textId="77777777" w:rsidR="00061B7A" w:rsidRPr="006541B2" w:rsidRDefault="4C0B15B6" w:rsidP="006541B2">
            <w:pPr>
              <w:pStyle w:val="BodyText1"/>
              <w:rPr>
                <w:b/>
                <w:bCs/>
                <w:lang w:eastAsia="en-AU"/>
              </w:rPr>
            </w:pPr>
            <w:r w:rsidRPr="006541B2">
              <w:rPr>
                <w:b/>
                <w:bCs/>
                <w:lang w:eastAsia="en-AU"/>
              </w:rPr>
              <w:t>Services</w:t>
            </w:r>
          </w:p>
        </w:tc>
        <w:tc>
          <w:tcPr>
            <w:tcW w:w="0" w:type="auto"/>
            <w:shd w:val="clear" w:color="auto" w:fill="74CEE2"/>
            <w:hideMark/>
          </w:tcPr>
          <w:p w14:paraId="67BA85AB" w14:textId="77777777" w:rsidR="00061B7A" w:rsidRPr="006541B2" w:rsidRDefault="4C0B15B6" w:rsidP="006541B2">
            <w:pPr>
              <w:pStyle w:val="BodyText1"/>
              <w:rPr>
                <w:b/>
                <w:bCs/>
                <w:lang w:eastAsia="en-AU"/>
              </w:rPr>
            </w:pPr>
            <w:r w:rsidRPr="006541B2">
              <w:rPr>
                <w:b/>
                <w:bCs/>
                <w:lang w:eastAsia="en-AU"/>
              </w:rPr>
              <w:t>Description of services provided</w:t>
            </w:r>
          </w:p>
        </w:tc>
        <w:tc>
          <w:tcPr>
            <w:tcW w:w="0" w:type="auto"/>
            <w:shd w:val="clear" w:color="auto" w:fill="74CEE2"/>
            <w:hideMark/>
          </w:tcPr>
          <w:p w14:paraId="79A6CC9B" w14:textId="5DFF9A57" w:rsidR="00061B7A" w:rsidRPr="006541B2" w:rsidRDefault="15F2F38B" w:rsidP="006541B2">
            <w:pPr>
              <w:pStyle w:val="BodyText1"/>
              <w:rPr>
                <w:b/>
                <w:bCs/>
                <w:lang w:eastAsia="en-AU"/>
              </w:rPr>
            </w:pPr>
            <w:r w:rsidRPr="006541B2">
              <w:rPr>
                <w:b/>
                <w:bCs/>
                <w:lang w:eastAsia="en-AU"/>
              </w:rPr>
              <w:t>202</w:t>
            </w:r>
            <w:r w:rsidR="388A62AE" w:rsidRPr="006541B2">
              <w:rPr>
                <w:b/>
                <w:bCs/>
                <w:lang w:eastAsia="en-AU"/>
              </w:rPr>
              <w:t>3</w:t>
            </w:r>
            <w:r w:rsidRPr="006541B2">
              <w:rPr>
                <w:b/>
                <w:bCs/>
                <w:lang w:eastAsia="en-AU"/>
              </w:rPr>
              <w:t>-2</w:t>
            </w:r>
            <w:r w:rsidR="0DE30BE7" w:rsidRPr="006541B2">
              <w:rPr>
                <w:b/>
                <w:bCs/>
                <w:lang w:eastAsia="en-AU"/>
              </w:rPr>
              <w:t>4</w:t>
            </w:r>
            <w:r w:rsidRPr="006541B2">
              <w:rPr>
                <w:b/>
                <w:bCs/>
                <w:lang w:eastAsia="en-AU"/>
              </w:rPr>
              <w:t xml:space="preserve"> Net Cost </w:t>
            </w:r>
            <w:r w:rsidR="006541B2">
              <w:rPr>
                <w:b/>
                <w:bCs/>
                <w:lang w:eastAsia="en-AU"/>
              </w:rPr>
              <w:br/>
            </w:r>
            <w:r w:rsidRPr="006541B2">
              <w:rPr>
                <w:b/>
                <w:bCs/>
                <w:lang w:eastAsia="en-AU"/>
              </w:rPr>
              <w:t>(income)</w:t>
            </w:r>
            <w:r w:rsidR="006541B2">
              <w:rPr>
                <w:b/>
                <w:bCs/>
                <w:lang w:eastAsia="en-AU"/>
              </w:rPr>
              <w:br/>
            </w:r>
            <w:r w:rsidRPr="006541B2">
              <w:rPr>
                <w:b/>
                <w:bCs/>
                <w:lang w:eastAsia="en-AU"/>
              </w:rPr>
              <w:t>$’000</w:t>
            </w:r>
          </w:p>
        </w:tc>
      </w:tr>
      <w:tr w:rsidR="00CC05E3" w:rsidRPr="00CC05E3" w14:paraId="1BD042B1" w14:textId="77777777" w:rsidTr="006541B2">
        <w:trPr>
          <w:trHeight w:val="270"/>
        </w:trPr>
        <w:tc>
          <w:tcPr>
            <w:tcW w:w="9322" w:type="dxa"/>
            <w:gridSpan w:val="3"/>
            <w:shd w:val="clear" w:color="auto" w:fill="F2F2F2" w:themeFill="background1" w:themeFillShade="F2"/>
          </w:tcPr>
          <w:p w14:paraId="4C87ED34" w14:textId="7C32785B" w:rsidR="00CF3E56" w:rsidRPr="00CD0F28" w:rsidRDefault="00CF3E56" w:rsidP="006541B2">
            <w:pPr>
              <w:pStyle w:val="BodyText1"/>
              <w:rPr>
                <w:lang w:eastAsia="en-AU"/>
              </w:rPr>
            </w:pPr>
            <w:r w:rsidRPr="00CD0F28">
              <w:rPr>
                <w:lang w:eastAsia="en-AU"/>
              </w:rPr>
              <w:t>2.1 Strategic Objective 1: Connected and Healthy Communities</w:t>
            </w:r>
          </w:p>
        </w:tc>
      </w:tr>
      <w:tr w:rsidR="00CC05E3" w:rsidRPr="00CC05E3" w14:paraId="270D87E3" w14:textId="77777777" w:rsidTr="006541B2">
        <w:trPr>
          <w:trHeight w:val="270"/>
        </w:trPr>
        <w:tc>
          <w:tcPr>
            <w:tcW w:w="0" w:type="auto"/>
            <w:vMerge w:val="restart"/>
            <w:shd w:val="clear" w:color="auto" w:fill="auto"/>
            <w:hideMark/>
          </w:tcPr>
          <w:p w14:paraId="7E436639" w14:textId="77777777" w:rsidR="00B07DE1" w:rsidRPr="00CD0F28" w:rsidRDefault="00B07DE1" w:rsidP="006541B2">
            <w:pPr>
              <w:pStyle w:val="BodyText1"/>
              <w:rPr>
                <w:lang w:eastAsia="en-AU"/>
              </w:rPr>
            </w:pPr>
            <w:r w:rsidRPr="00CD0F28">
              <w:rPr>
                <w:lang w:eastAsia="en-AU"/>
              </w:rPr>
              <w:t>1. Social planning and policy development</w:t>
            </w:r>
          </w:p>
          <w:p w14:paraId="7AB59A68" w14:textId="77777777" w:rsidR="00B07DE1" w:rsidRPr="00CD0F28" w:rsidRDefault="00B07DE1" w:rsidP="006541B2">
            <w:pPr>
              <w:pStyle w:val="BodyText1"/>
              <w:rPr>
                <w:lang w:eastAsia="en-AU"/>
              </w:rPr>
            </w:pPr>
            <w:r w:rsidRPr="00CD0F28">
              <w:rPr>
                <w:lang w:eastAsia="en-AU"/>
              </w:rPr>
              <w:t> </w:t>
            </w:r>
          </w:p>
          <w:p w14:paraId="23F171CF" w14:textId="77777777" w:rsidR="00B07DE1" w:rsidRPr="00CD0F28" w:rsidRDefault="00B07DE1" w:rsidP="006541B2">
            <w:pPr>
              <w:pStyle w:val="BodyText1"/>
              <w:rPr>
                <w:lang w:eastAsia="en-AU"/>
              </w:rPr>
            </w:pPr>
            <w:r w:rsidRPr="00CD0F28">
              <w:rPr>
                <w:lang w:eastAsia="en-AU"/>
              </w:rPr>
              <w:t> </w:t>
            </w:r>
          </w:p>
          <w:p w14:paraId="1F9B3DAB" w14:textId="00A7C694" w:rsidR="00B07DE1" w:rsidRPr="00CD0F28" w:rsidRDefault="00B07DE1" w:rsidP="006541B2">
            <w:pPr>
              <w:pStyle w:val="BodyText1"/>
              <w:rPr>
                <w:lang w:eastAsia="en-AU"/>
              </w:rPr>
            </w:pPr>
            <w:r w:rsidRPr="00CD0F28">
              <w:rPr>
                <w:lang w:eastAsia="en-AU"/>
              </w:rPr>
              <w:t> </w:t>
            </w:r>
          </w:p>
        </w:tc>
        <w:tc>
          <w:tcPr>
            <w:tcW w:w="0" w:type="auto"/>
            <w:shd w:val="clear" w:color="auto" w:fill="auto"/>
            <w:hideMark/>
          </w:tcPr>
          <w:p w14:paraId="219999E5" w14:textId="77777777" w:rsidR="00B07DE1" w:rsidRPr="00CD0F28" w:rsidRDefault="00B07DE1" w:rsidP="006541B2">
            <w:pPr>
              <w:pStyle w:val="BodyText1"/>
              <w:rPr>
                <w:lang w:eastAsia="en-AU"/>
              </w:rPr>
            </w:pPr>
            <w:r w:rsidRPr="00CD0F28">
              <w:rPr>
                <w:lang w:eastAsia="en-AU"/>
              </w:rPr>
              <w:t>This service contributes to building strong and resilient communities by:</w:t>
            </w:r>
          </w:p>
        </w:tc>
        <w:tc>
          <w:tcPr>
            <w:tcW w:w="0" w:type="auto"/>
            <w:shd w:val="clear" w:color="auto" w:fill="auto"/>
            <w:hideMark/>
          </w:tcPr>
          <w:p w14:paraId="2FFBD646" w14:textId="1364BB31" w:rsidR="00B14744" w:rsidRPr="00CD0F28" w:rsidRDefault="00B14744" w:rsidP="006541B2">
            <w:pPr>
              <w:pStyle w:val="BodyText1"/>
              <w:rPr>
                <w:rFonts w:ascii="Aptos Narrow" w:eastAsia="Times New Roman" w:hAnsi="Aptos Narrow" w:cs="Times New Roman"/>
                <w:i/>
                <w:iCs/>
                <w:szCs w:val="22"/>
              </w:rPr>
            </w:pPr>
            <w:r w:rsidRPr="00CD0F28">
              <w:rPr>
                <w:rFonts w:ascii="Aptos Narrow" w:hAnsi="Aptos Narrow"/>
                <w:i/>
                <w:iCs/>
                <w:szCs w:val="22"/>
              </w:rPr>
              <w:t>66</w:t>
            </w:r>
            <w:r w:rsidR="00F053A7" w:rsidRPr="00CD0F28">
              <w:rPr>
                <w:rFonts w:ascii="Aptos Narrow" w:hAnsi="Aptos Narrow"/>
                <w:i/>
                <w:iCs/>
                <w:szCs w:val="22"/>
              </w:rPr>
              <w:t>4</w:t>
            </w:r>
          </w:p>
          <w:p w14:paraId="1CB1B8B1" w14:textId="531FE273" w:rsidR="00B07DE1" w:rsidRPr="00CD0F28" w:rsidRDefault="00B07DE1" w:rsidP="006541B2">
            <w:pPr>
              <w:pStyle w:val="BodyText1"/>
              <w:rPr>
                <w:lang w:eastAsia="en-AU"/>
              </w:rPr>
            </w:pPr>
          </w:p>
        </w:tc>
      </w:tr>
      <w:tr w:rsidR="00CC05E3" w:rsidRPr="00CC05E3" w14:paraId="0F2751BD" w14:textId="77777777" w:rsidTr="006541B2">
        <w:trPr>
          <w:trHeight w:val="270"/>
        </w:trPr>
        <w:tc>
          <w:tcPr>
            <w:tcW w:w="0" w:type="auto"/>
            <w:vMerge/>
            <w:hideMark/>
          </w:tcPr>
          <w:p w14:paraId="4D22DB11" w14:textId="744D3670" w:rsidR="00B07DE1" w:rsidRPr="00CD0F28" w:rsidRDefault="00B07DE1" w:rsidP="006541B2">
            <w:pPr>
              <w:pStyle w:val="BodyText1"/>
              <w:rPr>
                <w:lang w:eastAsia="en-AU"/>
              </w:rPr>
            </w:pPr>
          </w:p>
        </w:tc>
        <w:tc>
          <w:tcPr>
            <w:tcW w:w="0" w:type="auto"/>
            <w:shd w:val="clear" w:color="auto" w:fill="auto"/>
            <w:hideMark/>
          </w:tcPr>
          <w:p w14:paraId="4D3AFF94" w14:textId="77777777" w:rsidR="00B07DE1" w:rsidRPr="00CD0F28" w:rsidRDefault="00B07DE1" w:rsidP="006541B2">
            <w:pPr>
              <w:pStyle w:val="BodyText1"/>
              <w:rPr>
                <w:lang w:eastAsia="en-AU"/>
              </w:rPr>
            </w:pPr>
            <w:r w:rsidRPr="00CD0F28">
              <w:rPr>
                <w:lang w:eastAsia="en-AU"/>
              </w:rPr>
              <w:t>-Planning, researching, and developing relevant social policies and actions</w:t>
            </w:r>
          </w:p>
        </w:tc>
        <w:tc>
          <w:tcPr>
            <w:tcW w:w="0" w:type="auto"/>
            <w:shd w:val="clear" w:color="auto" w:fill="auto"/>
            <w:hideMark/>
          </w:tcPr>
          <w:p w14:paraId="6B6BB9E3" w14:textId="77777777" w:rsidR="00B07DE1" w:rsidRPr="00CD0F28" w:rsidRDefault="00B07DE1" w:rsidP="006541B2">
            <w:pPr>
              <w:pStyle w:val="BodyText1"/>
              <w:rPr>
                <w:lang w:eastAsia="en-AU"/>
              </w:rPr>
            </w:pPr>
            <w:r w:rsidRPr="00CD0F28">
              <w:rPr>
                <w:lang w:eastAsia="en-AU"/>
              </w:rPr>
              <w:t> </w:t>
            </w:r>
          </w:p>
        </w:tc>
      </w:tr>
      <w:tr w:rsidR="00CC05E3" w:rsidRPr="00CC05E3" w14:paraId="0431B4EF" w14:textId="77777777" w:rsidTr="006541B2">
        <w:trPr>
          <w:trHeight w:val="270"/>
        </w:trPr>
        <w:tc>
          <w:tcPr>
            <w:tcW w:w="0" w:type="auto"/>
            <w:vMerge/>
            <w:hideMark/>
          </w:tcPr>
          <w:p w14:paraId="7277674B" w14:textId="1DDA7694" w:rsidR="00B07DE1" w:rsidRPr="00CD0F28" w:rsidRDefault="00B07DE1" w:rsidP="006541B2">
            <w:pPr>
              <w:pStyle w:val="BodyText1"/>
              <w:rPr>
                <w:lang w:eastAsia="en-AU"/>
              </w:rPr>
            </w:pPr>
          </w:p>
        </w:tc>
        <w:tc>
          <w:tcPr>
            <w:tcW w:w="0" w:type="auto"/>
            <w:shd w:val="clear" w:color="auto" w:fill="auto"/>
            <w:hideMark/>
          </w:tcPr>
          <w:p w14:paraId="69C2ABD1" w14:textId="77777777" w:rsidR="00B07DE1" w:rsidRPr="00CD0F28" w:rsidRDefault="00B07DE1" w:rsidP="006541B2">
            <w:pPr>
              <w:pStyle w:val="BodyText1"/>
              <w:rPr>
                <w:lang w:eastAsia="en-AU"/>
              </w:rPr>
            </w:pPr>
            <w:r w:rsidRPr="00CD0F28">
              <w:rPr>
                <w:lang w:eastAsia="en-AU"/>
              </w:rPr>
              <w:t>-Providing advice, referral, and advocacy</w:t>
            </w:r>
          </w:p>
        </w:tc>
        <w:tc>
          <w:tcPr>
            <w:tcW w:w="0" w:type="auto"/>
            <w:shd w:val="clear" w:color="auto" w:fill="auto"/>
            <w:hideMark/>
          </w:tcPr>
          <w:p w14:paraId="6C466FA1" w14:textId="77777777" w:rsidR="00B07DE1" w:rsidRPr="00CD0F28" w:rsidRDefault="00B07DE1" w:rsidP="006541B2">
            <w:pPr>
              <w:pStyle w:val="BodyText1"/>
              <w:rPr>
                <w:lang w:eastAsia="en-AU"/>
              </w:rPr>
            </w:pPr>
            <w:r w:rsidRPr="00CD0F28">
              <w:rPr>
                <w:lang w:eastAsia="en-AU"/>
              </w:rPr>
              <w:t> </w:t>
            </w:r>
          </w:p>
        </w:tc>
      </w:tr>
      <w:tr w:rsidR="00CC05E3" w:rsidRPr="00CC05E3" w14:paraId="7541666E" w14:textId="77777777" w:rsidTr="006541B2">
        <w:trPr>
          <w:trHeight w:val="270"/>
        </w:trPr>
        <w:tc>
          <w:tcPr>
            <w:tcW w:w="0" w:type="auto"/>
            <w:vMerge/>
            <w:hideMark/>
          </w:tcPr>
          <w:p w14:paraId="01F6F20B" w14:textId="793F33BC" w:rsidR="00B07DE1" w:rsidRPr="00CD0F28" w:rsidRDefault="00B07DE1" w:rsidP="006541B2">
            <w:pPr>
              <w:pStyle w:val="BodyText1"/>
              <w:rPr>
                <w:lang w:eastAsia="en-AU"/>
              </w:rPr>
            </w:pPr>
          </w:p>
        </w:tc>
        <w:tc>
          <w:tcPr>
            <w:tcW w:w="0" w:type="auto"/>
            <w:shd w:val="clear" w:color="auto" w:fill="auto"/>
            <w:hideMark/>
          </w:tcPr>
          <w:p w14:paraId="79B052D4" w14:textId="77777777" w:rsidR="00B07DE1" w:rsidRPr="00CD0F28" w:rsidRDefault="00B07DE1" w:rsidP="006541B2">
            <w:pPr>
              <w:pStyle w:val="BodyText1"/>
              <w:rPr>
                <w:lang w:eastAsia="en-AU"/>
              </w:rPr>
            </w:pPr>
            <w:r w:rsidRPr="00CD0F28">
              <w:rPr>
                <w:lang w:eastAsia="en-AU"/>
              </w:rPr>
              <w:t>-Delivering selected community development projects.</w:t>
            </w:r>
          </w:p>
        </w:tc>
        <w:tc>
          <w:tcPr>
            <w:tcW w:w="0" w:type="auto"/>
            <w:shd w:val="clear" w:color="auto" w:fill="auto"/>
            <w:hideMark/>
          </w:tcPr>
          <w:p w14:paraId="7C66901E" w14:textId="77777777" w:rsidR="00B07DE1" w:rsidRPr="00CD0F28" w:rsidRDefault="00B07DE1" w:rsidP="006541B2">
            <w:pPr>
              <w:pStyle w:val="BodyText1"/>
              <w:rPr>
                <w:lang w:eastAsia="en-AU"/>
              </w:rPr>
            </w:pPr>
            <w:r w:rsidRPr="00CD0F28">
              <w:rPr>
                <w:lang w:eastAsia="en-AU"/>
              </w:rPr>
              <w:t> </w:t>
            </w:r>
          </w:p>
        </w:tc>
      </w:tr>
      <w:tr w:rsidR="00CC05E3" w:rsidRPr="00CC05E3" w14:paraId="120930F4" w14:textId="77777777" w:rsidTr="006541B2">
        <w:trPr>
          <w:trHeight w:val="1800"/>
        </w:trPr>
        <w:tc>
          <w:tcPr>
            <w:tcW w:w="0" w:type="auto"/>
            <w:shd w:val="clear" w:color="auto" w:fill="auto"/>
            <w:hideMark/>
          </w:tcPr>
          <w:p w14:paraId="690373FB" w14:textId="77777777" w:rsidR="00061B7A" w:rsidRPr="00CD0F28" w:rsidRDefault="00061B7A" w:rsidP="006541B2">
            <w:pPr>
              <w:pStyle w:val="BodyText1"/>
              <w:rPr>
                <w:lang w:eastAsia="en-AU"/>
              </w:rPr>
            </w:pPr>
            <w:r w:rsidRPr="00CD0F28">
              <w:rPr>
                <w:lang w:eastAsia="en-AU"/>
              </w:rPr>
              <w:lastRenderedPageBreak/>
              <w:t>2. Primary health planning and coordination</w:t>
            </w:r>
          </w:p>
        </w:tc>
        <w:tc>
          <w:tcPr>
            <w:tcW w:w="0" w:type="auto"/>
            <w:shd w:val="clear" w:color="auto" w:fill="auto"/>
            <w:hideMark/>
          </w:tcPr>
          <w:p w14:paraId="44856549" w14:textId="50A668A5" w:rsidR="00061B7A" w:rsidRPr="00CD0F28" w:rsidRDefault="00B16053" w:rsidP="006541B2">
            <w:pPr>
              <w:pStyle w:val="BodyText1"/>
              <w:rPr>
                <w:lang w:eastAsia="en-AU"/>
              </w:rPr>
            </w:pPr>
            <w:r w:rsidRPr="00CD0F28">
              <w:rPr>
                <w:lang w:eastAsia="en-AU"/>
              </w:rPr>
              <w:t>Council</w:t>
            </w:r>
            <w:r w:rsidR="00061B7A" w:rsidRPr="00CD0F28">
              <w:rPr>
                <w:lang w:eastAsia="en-AU"/>
              </w:rPr>
              <w:t xml:space="preserve">'s Health and Wellbeing Strategy guides this legislated requirement to promote good health and wellbeing. Using data about the health of our community, </w:t>
            </w:r>
            <w:r w:rsidRPr="00CD0F28">
              <w:rPr>
                <w:lang w:eastAsia="en-AU"/>
              </w:rPr>
              <w:t>Council</w:t>
            </w:r>
            <w:r w:rsidR="00061B7A" w:rsidRPr="00CD0F28">
              <w:rPr>
                <w:lang w:eastAsia="en-AU"/>
              </w:rPr>
              <w:t xml:space="preserve"> collaborates with its partners and the community to improve health. An Advisory Group overseeing the work is resourced by this service. The service has a primary prevention approach – keeping people well through </w:t>
            </w:r>
            <w:r w:rsidRPr="00CD0F28">
              <w:rPr>
                <w:lang w:eastAsia="en-AU"/>
              </w:rPr>
              <w:t>Council</w:t>
            </w:r>
            <w:r w:rsidR="00061B7A" w:rsidRPr="00CD0F28">
              <w:rPr>
                <w:lang w:eastAsia="en-AU"/>
              </w:rPr>
              <w:t>'s many roles in creating healthy communities and environments.</w:t>
            </w:r>
          </w:p>
        </w:tc>
        <w:tc>
          <w:tcPr>
            <w:tcW w:w="0" w:type="auto"/>
            <w:shd w:val="clear" w:color="auto" w:fill="auto"/>
            <w:hideMark/>
          </w:tcPr>
          <w:p w14:paraId="45F989B5" w14:textId="6B0417C7" w:rsidR="00194583" w:rsidRPr="00CD0F28" w:rsidRDefault="00194583" w:rsidP="006541B2">
            <w:pPr>
              <w:pStyle w:val="BodyText1"/>
              <w:rPr>
                <w:rFonts w:ascii="Aptos Narrow" w:eastAsia="Times New Roman" w:hAnsi="Aptos Narrow" w:cs="Times New Roman"/>
                <w:i/>
                <w:iCs/>
                <w:szCs w:val="22"/>
              </w:rPr>
            </w:pPr>
            <w:r w:rsidRPr="00CD0F28">
              <w:rPr>
                <w:rFonts w:ascii="Aptos Narrow" w:hAnsi="Aptos Narrow"/>
                <w:i/>
                <w:iCs/>
                <w:szCs w:val="22"/>
              </w:rPr>
              <w:t>338</w:t>
            </w:r>
          </w:p>
          <w:p w14:paraId="4C8B7A16" w14:textId="2BCECA79" w:rsidR="00061B7A" w:rsidRPr="00CD0F28" w:rsidRDefault="00061B7A" w:rsidP="006541B2">
            <w:pPr>
              <w:pStyle w:val="BodyText1"/>
              <w:rPr>
                <w:lang w:eastAsia="en-AU"/>
              </w:rPr>
            </w:pPr>
          </w:p>
        </w:tc>
      </w:tr>
      <w:tr w:rsidR="00CC05E3" w:rsidRPr="00CC05E3" w14:paraId="1439DF6D" w14:textId="77777777" w:rsidTr="006541B2">
        <w:trPr>
          <w:trHeight w:val="525"/>
        </w:trPr>
        <w:tc>
          <w:tcPr>
            <w:tcW w:w="0" w:type="auto"/>
            <w:shd w:val="clear" w:color="auto" w:fill="auto"/>
            <w:hideMark/>
          </w:tcPr>
          <w:p w14:paraId="05A7BB9D" w14:textId="77777777" w:rsidR="00061B7A" w:rsidRPr="00CD0F28" w:rsidRDefault="00061B7A" w:rsidP="006541B2">
            <w:pPr>
              <w:pStyle w:val="BodyText1"/>
              <w:rPr>
                <w:lang w:eastAsia="en-AU"/>
              </w:rPr>
            </w:pPr>
            <w:r w:rsidRPr="00CD0F28">
              <w:rPr>
                <w:lang w:eastAsia="en-AU"/>
              </w:rPr>
              <w:t>3. Food, health, and environment inspections and protection</w:t>
            </w:r>
          </w:p>
        </w:tc>
        <w:tc>
          <w:tcPr>
            <w:tcW w:w="0" w:type="auto"/>
            <w:shd w:val="clear" w:color="auto" w:fill="auto"/>
            <w:hideMark/>
          </w:tcPr>
          <w:p w14:paraId="0ED527A4" w14:textId="77777777" w:rsidR="00061B7A" w:rsidRPr="00CD0F28" w:rsidRDefault="00061B7A" w:rsidP="006541B2">
            <w:pPr>
              <w:pStyle w:val="BodyText1"/>
              <w:rPr>
                <w:lang w:eastAsia="en-AU"/>
              </w:rPr>
            </w:pPr>
            <w:r w:rsidRPr="00CD0F28">
              <w:rPr>
                <w:lang w:eastAsia="en-AU"/>
              </w:rPr>
              <w:t>This service works with owners, operators, and applicants to ensure that appropriate health standards are achieved for the health and wellbeing of all.</w:t>
            </w:r>
          </w:p>
        </w:tc>
        <w:tc>
          <w:tcPr>
            <w:tcW w:w="0" w:type="auto"/>
            <w:shd w:val="clear" w:color="auto" w:fill="auto"/>
            <w:hideMark/>
          </w:tcPr>
          <w:p w14:paraId="4927976E" w14:textId="2653C9B1" w:rsidR="00194583" w:rsidRPr="00CD0F28" w:rsidRDefault="00194583" w:rsidP="006541B2">
            <w:pPr>
              <w:pStyle w:val="BodyText1"/>
              <w:rPr>
                <w:rFonts w:ascii="Aptos Narrow" w:eastAsia="Times New Roman" w:hAnsi="Aptos Narrow" w:cs="Times New Roman"/>
                <w:i/>
                <w:iCs/>
                <w:szCs w:val="22"/>
              </w:rPr>
            </w:pPr>
            <w:r w:rsidRPr="00CD0F28">
              <w:rPr>
                <w:rFonts w:ascii="Aptos Narrow" w:hAnsi="Aptos Narrow"/>
                <w:i/>
                <w:iCs/>
                <w:szCs w:val="22"/>
              </w:rPr>
              <w:t>1,50</w:t>
            </w:r>
            <w:r w:rsidR="00F053A7" w:rsidRPr="00CD0F28">
              <w:rPr>
                <w:rFonts w:ascii="Aptos Narrow" w:hAnsi="Aptos Narrow"/>
                <w:i/>
                <w:iCs/>
                <w:szCs w:val="22"/>
              </w:rPr>
              <w:t>8</w:t>
            </w:r>
          </w:p>
          <w:p w14:paraId="225E7B7F" w14:textId="4B05414B" w:rsidR="00061B7A" w:rsidRPr="00CD0F28" w:rsidRDefault="00061B7A" w:rsidP="006541B2">
            <w:pPr>
              <w:pStyle w:val="BodyText1"/>
              <w:rPr>
                <w:lang w:eastAsia="en-AU"/>
              </w:rPr>
            </w:pPr>
          </w:p>
        </w:tc>
      </w:tr>
      <w:tr w:rsidR="00CC05E3" w:rsidRPr="00CC05E3" w14:paraId="3F3CF96A" w14:textId="77777777" w:rsidTr="006541B2">
        <w:trPr>
          <w:trHeight w:val="780"/>
        </w:trPr>
        <w:tc>
          <w:tcPr>
            <w:tcW w:w="0" w:type="auto"/>
            <w:shd w:val="clear" w:color="auto" w:fill="auto"/>
            <w:hideMark/>
          </w:tcPr>
          <w:p w14:paraId="0B3D0EA0" w14:textId="77777777" w:rsidR="00061B7A" w:rsidRPr="00CD0F28" w:rsidRDefault="00061B7A" w:rsidP="006541B2">
            <w:pPr>
              <w:pStyle w:val="BodyText1"/>
              <w:rPr>
                <w:lang w:eastAsia="en-AU"/>
              </w:rPr>
            </w:pPr>
            <w:r w:rsidRPr="00CD0F28">
              <w:rPr>
                <w:lang w:eastAsia="en-AU"/>
              </w:rPr>
              <w:t>4. Library services in partnership with Eastern Regional Library Corporation</w:t>
            </w:r>
          </w:p>
        </w:tc>
        <w:tc>
          <w:tcPr>
            <w:tcW w:w="0" w:type="auto"/>
            <w:shd w:val="clear" w:color="auto" w:fill="auto"/>
            <w:hideMark/>
          </w:tcPr>
          <w:p w14:paraId="4066C22D" w14:textId="06ACE847" w:rsidR="00061B7A" w:rsidRPr="00CD0F28" w:rsidRDefault="00B16053" w:rsidP="006541B2">
            <w:pPr>
              <w:pStyle w:val="BodyText1"/>
              <w:rPr>
                <w:lang w:eastAsia="en-AU"/>
              </w:rPr>
            </w:pPr>
            <w:r w:rsidRPr="00CD0F28">
              <w:rPr>
                <w:lang w:eastAsia="en-AU"/>
              </w:rPr>
              <w:t>Council</w:t>
            </w:r>
            <w:r w:rsidR="00061B7A" w:rsidRPr="00CD0F28">
              <w:rPr>
                <w:lang w:eastAsia="en-AU"/>
              </w:rPr>
              <w:t xml:space="preserve"> works in partnership with Eastern Regional Libraries to enhance learning and cultural development in the municipality through the provision of library services.</w:t>
            </w:r>
          </w:p>
        </w:tc>
        <w:tc>
          <w:tcPr>
            <w:tcW w:w="0" w:type="auto"/>
            <w:shd w:val="clear" w:color="auto" w:fill="auto"/>
            <w:hideMark/>
          </w:tcPr>
          <w:p w14:paraId="23C29083" w14:textId="662A8A21" w:rsidR="00194583" w:rsidRPr="00CD0F28" w:rsidRDefault="00194583" w:rsidP="006541B2">
            <w:pPr>
              <w:pStyle w:val="BodyText1"/>
              <w:rPr>
                <w:rFonts w:ascii="Aptos Narrow" w:eastAsia="Times New Roman" w:hAnsi="Aptos Narrow" w:cs="Times New Roman"/>
                <w:i/>
                <w:iCs/>
                <w:szCs w:val="22"/>
              </w:rPr>
            </w:pPr>
            <w:r w:rsidRPr="00CD0F28">
              <w:rPr>
                <w:rFonts w:ascii="Aptos Narrow" w:hAnsi="Aptos Narrow"/>
                <w:i/>
                <w:iCs/>
                <w:szCs w:val="22"/>
              </w:rPr>
              <w:t>4,366</w:t>
            </w:r>
          </w:p>
          <w:p w14:paraId="41341F13" w14:textId="787AD8C8" w:rsidR="00061B7A" w:rsidRPr="00CD0F28" w:rsidRDefault="00061B7A" w:rsidP="006541B2">
            <w:pPr>
              <w:pStyle w:val="BodyText1"/>
              <w:rPr>
                <w:lang w:eastAsia="en-AU"/>
              </w:rPr>
            </w:pPr>
          </w:p>
        </w:tc>
      </w:tr>
      <w:tr w:rsidR="00CC05E3" w:rsidRPr="00CC05E3" w14:paraId="231517F6" w14:textId="77777777" w:rsidTr="006541B2">
        <w:trPr>
          <w:trHeight w:val="1035"/>
        </w:trPr>
        <w:tc>
          <w:tcPr>
            <w:tcW w:w="0" w:type="auto"/>
            <w:shd w:val="clear" w:color="auto" w:fill="auto"/>
            <w:hideMark/>
          </w:tcPr>
          <w:p w14:paraId="21392B5B" w14:textId="77777777" w:rsidR="00061B7A" w:rsidRPr="00CD0F28" w:rsidRDefault="00061B7A" w:rsidP="006541B2">
            <w:pPr>
              <w:pStyle w:val="BodyText1"/>
              <w:rPr>
                <w:lang w:eastAsia="en-AU"/>
              </w:rPr>
            </w:pPr>
            <w:r w:rsidRPr="00CD0F28">
              <w:rPr>
                <w:lang w:eastAsia="en-AU"/>
              </w:rPr>
              <w:t>5. Maternal and child health and immunisation services</w:t>
            </w:r>
          </w:p>
        </w:tc>
        <w:tc>
          <w:tcPr>
            <w:tcW w:w="0" w:type="auto"/>
            <w:shd w:val="clear" w:color="auto" w:fill="auto"/>
            <w:hideMark/>
          </w:tcPr>
          <w:p w14:paraId="2940FF5A" w14:textId="47E88FAD" w:rsidR="00061B7A" w:rsidRPr="00CD0F28" w:rsidRDefault="00B16053" w:rsidP="006541B2">
            <w:pPr>
              <w:pStyle w:val="BodyText1"/>
              <w:rPr>
                <w:lang w:eastAsia="en-AU"/>
              </w:rPr>
            </w:pPr>
            <w:r w:rsidRPr="00CD0F28">
              <w:rPr>
                <w:lang w:eastAsia="en-AU"/>
              </w:rPr>
              <w:t>Council</w:t>
            </w:r>
            <w:r w:rsidR="00061B7A" w:rsidRPr="00CD0F28">
              <w:rPr>
                <w:lang w:eastAsia="en-AU"/>
              </w:rPr>
              <w:t xml:space="preserve"> provides a universal and enhanced Maternal and Child Health Service to provide universal and targeted services for children and their families. Families can attend centres across the Yarra Ranges and receive services in their homes, or at other community locations.</w:t>
            </w:r>
          </w:p>
        </w:tc>
        <w:tc>
          <w:tcPr>
            <w:tcW w:w="0" w:type="auto"/>
            <w:shd w:val="clear" w:color="auto" w:fill="auto"/>
            <w:hideMark/>
          </w:tcPr>
          <w:p w14:paraId="4F99DB22" w14:textId="60078DCA" w:rsidR="00D3777E" w:rsidRPr="00CD0F28" w:rsidRDefault="00D3777E" w:rsidP="006541B2">
            <w:pPr>
              <w:pStyle w:val="BodyText1"/>
              <w:rPr>
                <w:rFonts w:ascii="Aptos Narrow" w:eastAsia="Times New Roman" w:hAnsi="Aptos Narrow" w:cs="Times New Roman"/>
                <w:i/>
                <w:iCs/>
                <w:szCs w:val="22"/>
              </w:rPr>
            </w:pPr>
            <w:r w:rsidRPr="00CD0F28">
              <w:rPr>
                <w:rFonts w:ascii="Aptos Narrow" w:hAnsi="Aptos Narrow"/>
                <w:i/>
                <w:iCs/>
                <w:szCs w:val="22"/>
              </w:rPr>
              <w:t>1,251</w:t>
            </w:r>
          </w:p>
          <w:p w14:paraId="3D90E980" w14:textId="59F4CA50" w:rsidR="00061B7A" w:rsidRPr="00CD0F28" w:rsidRDefault="00061B7A" w:rsidP="006541B2">
            <w:pPr>
              <w:pStyle w:val="BodyText1"/>
              <w:rPr>
                <w:lang w:eastAsia="en-AU"/>
              </w:rPr>
            </w:pPr>
          </w:p>
        </w:tc>
      </w:tr>
      <w:tr w:rsidR="00CC05E3" w:rsidRPr="00CC05E3" w14:paraId="3758A731" w14:textId="77777777" w:rsidTr="006541B2">
        <w:trPr>
          <w:trHeight w:val="780"/>
        </w:trPr>
        <w:tc>
          <w:tcPr>
            <w:tcW w:w="0" w:type="auto"/>
            <w:shd w:val="clear" w:color="auto" w:fill="auto"/>
            <w:hideMark/>
          </w:tcPr>
          <w:p w14:paraId="7B44FD73" w14:textId="77777777" w:rsidR="00061B7A" w:rsidRPr="00CD0F28" w:rsidRDefault="00061B7A" w:rsidP="006541B2">
            <w:pPr>
              <w:pStyle w:val="BodyText1"/>
              <w:rPr>
                <w:lang w:eastAsia="en-AU"/>
              </w:rPr>
            </w:pPr>
            <w:r w:rsidRPr="00CD0F28">
              <w:rPr>
                <w:lang w:eastAsia="en-AU"/>
              </w:rPr>
              <w:t>6. Youth mental health and counselling, participation, and engagement</w:t>
            </w:r>
          </w:p>
        </w:tc>
        <w:tc>
          <w:tcPr>
            <w:tcW w:w="0" w:type="auto"/>
            <w:shd w:val="clear" w:color="auto" w:fill="auto"/>
            <w:hideMark/>
          </w:tcPr>
          <w:p w14:paraId="20BC10C0" w14:textId="0A662291" w:rsidR="00061B7A" w:rsidRPr="00CD0F28" w:rsidRDefault="00B16053" w:rsidP="006541B2">
            <w:pPr>
              <w:pStyle w:val="BodyText1"/>
              <w:rPr>
                <w:lang w:eastAsia="en-AU"/>
              </w:rPr>
            </w:pPr>
            <w:r w:rsidRPr="00CD0F28">
              <w:rPr>
                <w:lang w:eastAsia="en-AU"/>
              </w:rPr>
              <w:t>Council</w:t>
            </w:r>
            <w:r w:rsidR="00061B7A" w:rsidRPr="00CD0F28">
              <w:rPr>
                <w:lang w:eastAsia="en-AU"/>
              </w:rPr>
              <w:t xml:space="preserve"> provides a range of universal and targeted services for young people and their families, enabling them to receive individual support and/or participate in a range of activities.</w:t>
            </w:r>
          </w:p>
        </w:tc>
        <w:tc>
          <w:tcPr>
            <w:tcW w:w="0" w:type="auto"/>
            <w:shd w:val="clear" w:color="auto" w:fill="auto"/>
            <w:hideMark/>
          </w:tcPr>
          <w:p w14:paraId="7414FA85" w14:textId="78C1CA93" w:rsidR="00D3777E" w:rsidRPr="00CD0F28" w:rsidRDefault="00D3777E" w:rsidP="006541B2">
            <w:pPr>
              <w:pStyle w:val="BodyText1"/>
              <w:rPr>
                <w:rFonts w:ascii="Aptos Narrow" w:eastAsia="Times New Roman" w:hAnsi="Aptos Narrow" w:cs="Times New Roman"/>
                <w:i/>
                <w:iCs/>
                <w:szCs w:val="22"/>
              </w:rPr>
            </w:pPr>
            <w:r w:rsidRPr="00CD0F28">
              <w:rPr>
                <w:rFonts w:ascii="Aptos Narrow" w:hAnsi="Aptos Narrow"/>
                <w:i/>
                <w:iCs/>
                <w:szCs w:val="22"/>
              </w:rPr>
              <w:t>396</w:t>
            </w:r>
          </w:p>
          <w:p w14:paraId="69DB65D9" w14:textId="1559E562" w:rsidR="00061B7A" w:rsidRPr="00CD0F28" w:rsidRDefault="00061B7A" w:rsidP="006541B2">
            <w:pPr>
              <w:pStyle w:val="BodyText1"/>
              <w:rPr>
                <w:lang w:eastAsia="en-AU"/>
              </w:rPr>
            </w:pPr>
          </w:p>
        </w:tc>
      </w:tr>
      <w:tr w:rsidR="00CC05E3" w:rsidRPr="00CC05E3" w14:paraId="7CEB0D7D" w14:textId="77777777" w:rsidTr="006541B2">
        <w:trPr>
          <w:trHeight w:val="780"/>
        </w:trPr>
        <w:tc>
          <w:tcPr>
            <w:tcW w:w="0" w:type="auto"/>
            <w:shd w:val="clear" w:color="auto" w:fill="auto"/>
            <w:hideMark/>
          </w:tcPr>
          <w:p w14:paraId="5F12CC01" w14:textId="61041E0A" w:rsidR="00061B7A" w:rsidRPr="00CD0F28" w:rsidRDefault="00061B7A" w:rsidP="006541B2">
            <w:pPr>
              <w:pStyle w:val="BodyText1"/>
              <w:rPr>
                <w:lang w:eastAsia="en-AU"/>
              </w:rPr>
            </w:pPr>
            <w:r w:rsidRPr="00CD0F28">
              <w:rPr>
                <w:lang w:eastAsia="en-AU"/>
              </w:rPr>
              <w:t>7.</w:t>
            </w:r>
            <w:r w:rsidR="00ED65F9" w:rsidRPr="00CD0F28">
              <w:rPr>
                <w:lang w:eastAsia="en-AU"/>
              </w:rPr>
              <w:t xml:space="preserve"> </w:t>
            </w:r>
            <w:r w:rsidRPr="00CD0F28">
              <w:rPr>
                <w:lang w:eastAsia="en-AU"/>
              </w:rPr>
              <w:t>Early years development and early childhood education and care</w:t>
            </w:r>
          </w:p>
        </w:tc>
        <w:tc>
          <w:tcPr>
            <w:tcW w:w="0" w:type="auto"/>
            <w:shd w:val="clear" w:color="auto" w:fill="auto"/>
            <w:hideMark/>
          </w:tcPr>
          <w:p w14:paraId="6F292DF5" w14:textId="6F1184FF" w:rsidR="00061B7A" w:rsidRPr="00CD0F28" w:rsidRDefault="00B16053" w:rsidP="006541B2">
            <w:pPr>
              <w:pStyle w:val="BodyText1"/>
              <w:rPr>
                <w:lang w:eastAsia="en-AU"/>
              </w:rPr>
            </w:pPr>
            <w:r w:rsidRPr="00CD0F28">
              <w:rPr>
                <w:lang w:eastAsia="en-AU"/>
              </w:rPr>
              <w:t>Council</w:t>
            </w:r>
            <w:r w:rsidR="00061B7A" w:rsidRPr="00CD0F28">
              <w:rPr>
                <w:lang w:eastAsia="en-AU"/>
              </w:rPr>
              <w:t xml:space="preserve"> provides a range of services that enable children to develop and for those with additional needs to be included in a range of Early Childhood Education settings. </w:t>
            </w:r>
            <w:r w:rsidRPr="00CD0F28">
              <w:rPr>
                <w:lang w:eastAsia="en-AU"/>
              </w:rPr>
              <w:t>Council</w:t>
            </w:r>
            <w:r w:rsidR="00061B7A" w:rsidRPr="00CD0F28">
              <w:rPr>
                <w:lang w:eastAsia="en-AU"/>
              </w:rPr>
              <w:t xml:space="preserve"> also provides Child Care and Preschool Services.</w:t>
            </w:r>
          </w:p>
        </w:tc>
        <w:tc>
          <w:tcPr>
            <w:tcW w:w="0" w:type="auto"/>
            <w:shd w:val="clear" w:color="auto" w:fill="auto"/>
            <w:hideMark/>
          </w:tcPr>
          <w:p w14:paraId="43924A25" w14:textId="6F1DCD71" w:rsidR="00D3777E" w:rsidRPr="00CD0F28" w:rsidRDefault="00D3777E" w:rsidP="006541B2">
            <w:pPr>
              <w:pStyle w:val="BodyText1"/>
              <w:rPr>
                <w:rFonts w:ascii="Aptos Narrow" w:eastAsia="Times New Roman" w:hAnsi="Aptos Narrow" w:cs="Times New Roman"/>
                <w:i/>
                <w:iCs/>
                <w:szCs w:val="22"/>
              </w:rPr>
            </w:pPr>
            <w:r w:rsidRPr="00CD0F28">
              <w:rPr>
                <w:rFonts w:ascii="Aptos Narrow" w:hAnsi="Aptos Narrow"/>
                <w:i/>
                <w:iCs/>
                <w:szCs w:val="22"/>
              </w:rPr>
              <w:t>799</w:t>
            </w:r>
          </w:p>
          <w:p w14:paraId="19D509EA" w14:textId="6C64D7DD" w:rsidR="00061B7A" w:rsidRPr="00CD0F28" w:rsidRDefault="00061B7A" w:rsidP="006541B2">
            <w:pPr>
              <w:pStyle w:val="BodyText1"/>
              <w:rPr>
                <w:lang w:eastAsia="en-AU"/>
              </w:rPr>
            </w:pPr>
          </w:p>
        </w:tc>
      </w:tr>
      <w:tr w:rsidR="00CC05E3" w:rsidRPr="00CC05E3" w14:paraId="24985834" w14:textId="77777777" w:rsidTr="006541B2">
        <w:trPr>
          <w:trHeight w:val="780"/>
        </w:trPr>
        <w:tc>
          <w:tcPr>
            <w:tcW w:w="0" w:type="auto"/>
            <w:shd w:val="clear" w:color="auto" w:fill="auto"/>
            <w:hideMark/>
          </w:tcPr>
          <w:p w14:paraId="6071822C" w14:textId="77777777" w:rsidR="00061B7A" w:rsidRPr="00CD0F28" w:rsidRDefault="00061B7A" w:rsidP="006541B2">
            <w:pPr>
              <w:pStyle w:val="BodyText1"/>
              <w:rPr>
                <w:lang w:eastAsia="en-AU"/>
              </w:rPr>
            </w:pPr>
            <w:r w:rsidRPr="00CD0F28">
              <w:rPr>
                <w:lang w:eastAsia="en-AU"/>
              </w:rPr>
              <w:t>8. School crossing supervision</w:t>
            </w:r>
          </w:p>
        </w:tc>
        <w:tc>
          <w:tcPr>
            <w:tcW w:w="0" w:type="auto"/>
            <w:shd w:val="clear" w:color="auto" w:fill="auto"/>
            <w:hideMark/>
          </w:tcPr>
          <w:p w14:paraId="7D9BC54C" w14:textId="77777777" w:rsidR="00061B7A" w:rsidRPr="00CD0F28" w:rsidRDefault="00061B7A" w:rsidP="006541B2">
            <w:pPr>
              <w:pStyle w:val="BodyText1"/>
              <w:rPr>
                <w:lang w:eastAsia="en-AU"/>
              </w:rPr>
            </w:pPr>
            <w:r w:rsidRPr="00CD0F28">
              <w:rPr>
                <w:lang w:eastAsia="en-AU"/>
              </w:rPr>
              <w:t xml:space="preserve">This service provides supervision for school crossings in both the morning and afternoon </w:t>
            </w:r>
            <w:r w:rsidRPr="00CD0F28">
              <w:rPr>
                <w:lang w:eastAsia="en-AU"/>
              </w:rPr>
              <w:lastRenderedPageBreak/>
              <w:t>to improve community safety and encourage healthy habits of walking to school.</w:t>
            </w:r>
          </w:p>
        </w:tc>
        <w:tc>
          <w:tcPr>
            <w:tcW w:w="0" w:type="auto"/>
            <w:shd w:val="clear" w:color="auto" w:fill="auto"/>
            <w:hideMark/>
          </w:tcPr>
          <w:p w14:paraId="0A9FF38F" w14:textId="04EC6CEE" w:rsidR="00D3777E" w:rsidRPr="00CD0F28" w:rsidRDefault="00D3777E" w:rsidP="006541B2">
            <w:pPr>
              <w:pStyle w:val="BodyText1"/>
              <w:rPr>
                <w:rFonts w:ascii="Aptos Narrow" w:eastAsia="Times New Roman" w:hAnsi="Aptos Narrow" w:cs="Times New Roman"/>
                <w:i/>
                <w:iCs/>
                <w:szCs w:val="22"/>
              </w:rPr>
            </w:pPr>
            <w:r w:rsidRPr="00CD0F28">
              <w:rPr>
                <w:rFonts w:ascii="Aptos Narrow" w:hAnsi="Aptos Narrow"/>
                <w:i/>
                <w:iCs/>
                <w:szCs w:val="22"/>
              </w:rPr>
              <w:lastRenderedPageBreak/>
              <w:t>1,29</w:t>
            </w:r>
            <w:r w:rsidR="00F053A7" w:rsidRPr="00CD0F28">
              <w:rPr>
                <w:rFonts w:ascii="Aptos Narrow" w:hAnsi="Aptos Narrow"/>
                <w:i/>
                <w:iCs/>
                <w:szCs w:val="22"/>
              </w:rPr>
              <w:t>3</w:t>
            </w:r>
          </w:p>
          <w:p w14:paraId="5BECE35A" w14:textId="5F990841" w:rsidR="00061B7A" w:rsidRPr="00CD0F28" w:rsidRDefault="00061B7A" w:rsidP="006541B2">
            <w:pPr>
              <w:pStyle w:val="BodyText1"/>
              <w:rPr>
                <w:lang w:eastAsia="en-AU"/>
              </w:rPr>
            </w:pPr>
          </w:p>
        </w:tc>
      </w:tr>
      <w:tr w:rsidR="00CC05E3" w:rsidRPr="00CC05E3" w14:paraId="40CA0F10" w14:textId="77777777" w:rsidTr="006541B2">
        <w:trPr>
          <w:trHeight w:val="525"/>
        </w:trPr>
        <w:tc>
          <w:tcPr>
            <w:tcW w:w="0" w:type="auto"/>
            <w:shd w:val="clear" w:color="auto" w:fill="auto"/>
            <w:hideMark/>
          </w:tcPr>
          <w:p w14:paraId="037C77F2" w14:textId="77777777" w:rsidR="00061B7A" w:rsidRPr="00CD0F28" w:rsidRDefault="00061B7A" w:rsidP="006541B2">
            <w:pPr>
              <w:pStyle w:val="BodyText1"/>
              <w:rPr>
                <w:lang w:eastAsia="en-AU"/>
              </w:rPr>
            </w:pPr>
            <w:r w:rsidRPr="00CD0F28">
              <w:rPr>
                <w:lang w:eastAsia="en-AU"/>
              </w:rPr>
              <w:t>9. Animal Management</w:t>
            </w:r>
          </w:p>
        </w:tc>
        <w:tc>
          <w:tcPr>
            <w:tcW w:w="0" w:type="auto"/>
            <w:shd w:val="clear" w:color="auto" w:fill="auto"/>
            <w:hideMark/>
          </w:tcPr>
          <w:p w14:paraId="5912231A" w14:textId="77777777" w:rsidR="00061B7A" w:rsidRPr="00CD0F28" w:rsidRDefault="00061B7A" w:rsidP="006541B2">
            <w:pPr>
              <w:pStyle w:val="BodyText1"/>
              <w:rPr>
                <w:lang w:eastAsia="en-AU"/>
              </w:rPr>
            </w:pPr>
            <w:r w:rsidRPr="00CD0F28">
              <w:rPr>
                <w:lang w:eastAsia="en-AU"/>
              </w:rPr>
              <w:t>This service seeks to manage animals, both domestic and farm, to improve community safety.</w:t>
            </w:r>
          </w:p>
        </w:tc>
        <w:tc>
          <w:tcPr>
            <w:tcW w:w="0" w:type="auto"/>
            <w:shd w:val="clear" w:color="auto" w:fill="auto"/>
            <w:hideMark/>
          </w:tcPr>
          <w:p w14:paraId="6DD64F6A" w14:textId="19006792" w:rsidR="008B108A" w:rsidRPr="00CD0F28" w:rsidRDefault="008B108A" w:rsidP="006541B2">
            <w:pPr>
              <w:pStyle w:val="BodyText1"/>
              <w:rPr>
                <w:rFonts w:ascii="Aptos Narrow" w:eastAsia="Times New Roman" w:hAnsi="Aptos Narrow" w:cs="Times New Roman"/>
                <w:i/>
                <w:iCs/>
                <w:szCs w:val="22"/>
              </w:rPr>
            </w:pPr>
            <w:r w:rsidRPr="00CD0F28">
              <w:rPr>
                <w:rFonts w:ascii="Aptos Narrow" w:hAnsi="Aptos Narrow"/>
                <w:i/>
                <w:iCs/>
                <w:szCs w:val="22"/>
              </w:rPr>
              <w:t>(25</w:t>
            </w:r>
            <w:r w:rsidR="00333460" w:rsidRPr="00CD0F28">
              <w:rPr>
                <w:rFonts w:ascii="Aptos Narrow" w:hAnsi="Aptos Narrow"/>
                <w:i/>
                <w:iCs/>
                <w:szCs w:val="22"/>
              </w:rPr>
              <w:t>4</w:t>
            </w:r>
            <w:r w:rsidRPr="00CD0F28">
              <w:rPr>
                <w:rFonts w:ascii="Aptos Narrow" w:hAnsi="Aptos Narrow"/>
                <w:i/>
                <w:iCs/>
                <w:szCs w:val="22"/>
              </w:rPr>
              <w:t>)</w:t>
            </w:r>
          </w:p>
          <w:p w14:paraId="27D99262" w14:textId="560A98EB" w:rsidR="00061B7A" w:rsidRPr="00CD0F28" w:rsidRDefault="00061B7A" w:rsidP="006541B2">
            <w:pPr>
              <w:pStyle w:val="BodyText1"/>
              <w:rPr>
                <w:lang w:eastAsia="en-AU"/>
              </w:rPr>
            </w:pPr>
          </w:p>
        </w:tc>
      </w:tr>
      <w:tr w:rsidR="00CC05E3" w:rsidRPr="00CC05E3" w14:paraId="5563F499" w14:textId="77777777" w:rsidTr="006541B2">
        <w:trPr>
          <w:trHeight w:val="525"/>
        </w:trPr>
        <w:tc>
          <w:tcPr>
            <w:tcW w:w="0" w:type="auto"/>
            <w:shd w:val="clear" w:color="auto" w:fill="auto"/>
            <w:hideMark/>
          </w:tcPr>
          <w:p w14:paraId="22B0BAAC" w14:textId="77777777" w:rsidR="00061B7A" w:rsidRPr="00CD0F28" w:rsidRDefault="00061B7A" w:rsidP="006541B2">
            <w:pPr>
              <w:pStyle w:val="BodyText1"/>
              <w:rPr>
                <w:lang w:eastAsia="en-AU"/>
              </w:rPr>
            </w:pPr>
            <w:r w:rsidRPr="00CD0F28">
              <w:rPr>
                <w:lang w:eastAsia="en-AU"/>
              </w:rPr>
              <w:t>10. Fire prevention and emergency management</w:t>
            </w:r>
          </w:p>
        </w:tc>
        <w:tc>
          <w:tcPr>
            <w:tcW w:w="0" w:type="auto"/>
            <w:shd w:val="clear" w:color="auto" w:fill="auto"/>
            <w:hideMark/>
          </w:tcPr>
          <w:p w14:paraId="70F61480" w14:textId="77777777" w:rsidR="00061B7A" w:rsidRPr="00CD0F28" w:rsidRDefault="00061B7A" w:rsidP="006541B2">
            <w:pPr>
              <w:pStyle w:val="BodyText1"/>
              <w:rPr>
                <w:lang w:eastAsia="en-AU"/>
              </w:rPr>
            </w:pPr>
            <w:r w:rsidRPr="00CD0F28">
              <w:rPr>
                <w:lang w:eastAsia="en-AU"/>
              </w:rPr>
              <w:t>This service works to build an empowered resilient community that can mitigate, prepare, respond, and recover from emergencies</w:t>
            </w:r>
          </w:p>
        </w:tc>
        <w:tc>
          <w:tcPr>
            <w:tcW w:w="0" w:type="auto"/>
            <w:shd w:val="clear" w:color="auto" w:fill="auto"/>
            <w:hideMark/>
          </w:tcPr>
          <w:p w14:paraId="2FA6EBA9" w14:textId="6203CA90" w:rsidR="008B108A" w:rsidRPr="00CD0F28" w:rsidRDefault="008B108A" w:rsidP="006541B2">
            <w:pPr>
              <w:pStyle w:val="BodyText1"/>
              <w:rPr>
                <w:rFonts w:ascii="Aptos Narrow" w:eastAsia="Times New Roman" w:hAnsi="Aptos Narrow" w:cs="Times New Roman"/>
                <w:i/>
                <w:iCs/>
                <w:szCs w:val="22"/>
              </w:rPr>
            </w:pPr>
            <w:r w:rsidRPr="00CD0F28">
              <w:rPr>
                <w:rFonts w:ascii="Aptos Narrow" w:hAnsi="Aptos Narrow"/>
                <w:i/>
                <w:iCs/>
                <w:szCs w:val="22"/>
              </w:rPr>
              <w:t>6,746,</w:t>
            </w:r>
          </w:p>
          <w:p w14:paraId="2B7D5F4C" w14:textId="7AA92B71" w:rsidR="00061B7A" w:rsidRPr="00CD0F28" w:rsidRDefault="00061B7A" w:rsidP="006541B2">
            <w:pPr>
              <w:pStyle w:val="BodyText1"/>
              <w:rPr>
                <w:lang w:eastAsia="en-AU"/>
              </w:rPr>
            </w:pPr>
          </w:p>
        </w:tc>
      </w:tr>
      <w:tr w:rsidR="00CC05E3" w:rsidRPr="00CC05E3" w14:paraId="2B22A7A4" w14:textId="77777777" w:rsidTr="006541B2">
        <w:trPr>
          <w:trHeight w:val="1545"/>
        </w:trPr>
        <w:tc>
          <w:tcPr>
            <w:tcW w:w="0" w:type="auto"/>
            <w:shd w:val="clear" w:color="auto" w:fill="auto"/>
            <w:hideMark/>
          </w:tcPr>
          <w:p w14:paraId="76AB7B14" w14:textId="77777777" w:rsidR="00061B7A" w:rsidRPr="00CD0F28" w:rsidRDefault="00061B7A" w:rsidP="006541B2">
            <w:pPr>
              <w:pStyle w:val="BodyText1"/>
              <w:rPr>
                <w:lang w:eastAsia="en-AU"/>
              </w:rPr>
            </w:pPr>
            <w:r w:rsidRPr="00CD0F28">
              <w:rPr>
                <w:lang w:eastAsia="en-AU"/>
              </w:rPr>
              <w:t>11. Positive ageing services</w:t>
            </w:r>
          </w:p>
        </w:tc>
        <w:tc>
          <w:tcPr>
            <w:tcW w:w="0" w:type="auto"/>
            <w:shd w:val="clear" w:color="auto" w:fill="auto"/>
            <w:hideMark/>
          </w:tcPr>
          <w:p w14:paraId="2B9DA4E1" w14:textId="2255338F" w:rsidR="00061B7A" w:rsidRPr="00CD0F28" w:rsidRDefault="00061B7A" w:rsidP="006541B2">
            <w:pPr>
              <w:pStyle w:val="BodyText1"/>
              <w:rPr>
                <w:lang w:eastAsia="en-AU"/>
              </w:rPr>
            </w:pPr>
            <w:r w:rsidRPr="00CD0F28">
              <w:rPr>
                <w:lang w:eastAsia="en-AU"/>
              </w:rPr>
              <w:t xml:space="preserve">This service provides a range of services as part of the </w:t>
            </w:r>
            <w:r w:rsidR="001600B4" w:rsidRPr="009B52BE">
              <w:rPr>
                <w:lang w:eastAsia="en-AU"/>
              </w:rPr>
              <w:t>Commonwealth Home Support Programme (CHSP</w:t>
            </w:r>
            <w:r w:rsidR="001600B4" w:rsidRPr="5E36E06A">
              <w:rPr>
                <w:lang w:eastAsia="en-AU"/>
              </w:rPr>
              <w:t>).</w:t>
            </w:r>
            <w:r w:rsidRPr="00CD0F28">
              <w:rPr>
                <w:lang w:eastAsia="en-AU"/>
              </w:rPr>
              <w:t xml:space="preserve"> The </w:t>
            </w:r>
            <w:r w:rsidR="001600B4">
              <w:rPr>
                <w:lang w:eastAsia="en-AU"/>
              </w:rPr>
              <w:t>CHSP</w:t>
            </w:r>
            <w:r w:rsidRPr="00CD0F28">
              <w:rPr>
                <w:lang w:eastAsia="en-AU"/>
              </w:rPr>
              <w:t xml:space="preserve"> program provides a range of coordinated and integrated service approaches which assist </w:t>
            </w:r>
            <w:r w:rsidR="001600B4" w:rsidRPr="7E1C095F">
              <w:rPr>
                <w:lang w:eastAsia="en-AU"/>
              </w:rPr>
              <w:t>CHSP</w:t>
            </w:r>
            <w:r w:rsidR="72FC6CA9" w:rsidRPr="7E1C095F">
              <w:rPr>
                <w:lang w:eastAsia="en-AU"/>
              </w:rPr>
              <w:t xml:space="preserve"> </w:t>
            </w:r>
            <w:r w:rsidRPr="7E1C095F">
              <w:rPr>
                <w:lang w:eastAsia="en-AU"/>
              </w:rPr>
              <w:t>eligible</w:t>
            </w:r>
            <w:r w:rsidRPr="00CD0F28">
              <w:rPr>
                <w:lang w:eastAsia="en-AU"/>
              </w:rPr>
              <w:t xml:space="preserve"> people to maximise their independence to remain living at home, stay connected to their community and adapt to changing life circumstances. Much of this program is externally funded by </w:t>
            </w:r>
            <w:r w:rsidR="001600B4">
              <w:rPr>
                <w:lang w:eastAsia="en-AU"/>
              </w:rPr>
              <w:t>Federal</w:t>
            </w:r>
            <w:r w:rsidRPr="00CD0F28">
              <w:rPr>
                <w:lang w:eastAsia="en-AU"/>
              </w:rPr>
              <w:t xml:space="preserve"> Government.</w:t>
            </w:r>
          </w:p>
        </w:tc>
        <w:tc>
          <w:tcPr>
            <w:tcW w:w="0" w:type="auto"/>
            <w:shd w:val="clear" w:color="auto" w:fill="auto"/>
            <w:hideMark/>
          </w:tcPr>
          <w:p w14:paraId="5AC7788A" w14:textId="53510BA4" w:rsidR="008B108A" w:rsidRPr="00CD0F28" w:rsidRDefault="008B108A" w:rsidP="006541B2">
            <w:pPr>
              <w:pStyle w:val="BodyText1"/>
              <w:rPr>
                <w:rFonts w:ascii="Aptos Narrow" w:eastAsia="Times New Roman" w:hAnsi="Aptos Narrow" w:cs="Times New Roman"/>
                <w:i/>
                <w:iCs/>
                <w:szCs w:val="22"/>
              </w:rPr>
            </w:pPr>
            <w:r w:rsidRPr="00CD0F28">
              <w:rPr>
                <w:rFonts w:ascii="Aptos Narrow" w:hAnsi="Aptos Narrow"/>
                <w:i/>
                <w:iCs/>
                <w:szCs w:val="22"/>
              </w:rPr>
              <w:t>1,58</w:t>
            </w:r>
            <w:r w:rsidR="00333460" w:rsidRPr="00CD0F28">
              <w:rPr>
                <w:rFonts w:ascii="Aptos Narrow" w:hAnsi="Aptos Narrow"/>
                <w:i/>
                <w:iCs/>
                <w:szCs w:val="22"/>
              </w:rPr>
              <w:t>7</w:t>
            </w:r>
          </w:p>
          <w:p w14:paraId="59CB13E5" w14:textId="3DD3BE35" w:rsidR="00061B7A" w:rsidRPr="00CD0F28" w:rsidRDefault="00061B7A" w:rsidP="006541B2">
            <w:pPr>
              <w:pStyle w:val="BodyText1"/>
              <w:rPr>
                <w:lang w:eastAsia="en-AU"/>
              </w:rPr>
            </w:pPr>
          </w:p>
        </w:tc>
      </w:tr>
      <w:tr w:rsidR="00CC05E3" w:rsidRPr="00CC05E3" w14:paraId="64F56F8B" w14:textId="77777777" w:rsidTr="006541B2">
        <w:trPr>
          <w:trHeight w:val="1035"/>
        </w:trPr>
        <w:tc>
          <w:tcPr>
            <w:tcW w:w="0" w:type="auto"/>
            <w:shd w:val="clear" w:color="auto" w:fill="auto"/>
            <w:hideMark/>
          </w:tcPr>
          <w:p w14:paraId="6B85FD71" w14:textId="77777777" w:rsidR="00061B7A" w:rsidRPr="00CD0F28" w:rsidRDefault="00061B7A" w:rsidP="006541B2">
            <w:pPr>
              <w:pStyle w:val="BodyText1"/>
              <w:rPr>
                <w:lang w:eastAsia="en-AU"/>
              </w:rPr>
            </w:pPr>
            <w:r w:rsidRPr="00CD0F28">
              <w:rPr>
                <w:lang w:eastAsia="en-AU"/>
              </w:rPr>
              <w:t>12. Supporting people with disabilities</w:t>
            </w:r>
          </w:p>
          <w:p w14:paraId="0E58C11B" w14:textId="77777777" w:rsidR="00061B7A" w:rsidRPr="00CD0F28" w:rsidRDefault="00061B7A" w:rsidP="006541B2">
            <w:pPr>
              <w:pStyle w:val="BodyText1"/>
              <w:rPr>
                <w:lang w:eastAsia="en-AU"/>
              </w:rPr>
            </w:pPr>
          </w:p>
          <w:p w14:paraId="7DF4CF65" w14:textId="77777777" w:rsidR="00061B7A" w:rsidRPr="00CD0F28" w:rsidRDefault="00061B7A" w:rsidP="006541B2">
            <w:pPr>
              <w:pStyle w:val="BodyText1"/>
              <w:rPr>
                <w:lang w:eastAsia="en-AU"/>
              </w:rPr>
            </w:pPr>
          </w:p>
          <w:p w14:paraId="33C54470" w14:textId="77777777" w:rsidR="00061B7A" w:rsidRPr="00CD0F28" w:rsidRDefault="00061B7A" w:rsidP="006541B2">
            <w:pPr>
              <w:pStyle w:val="BodyText1"/>
              <w:rPr>
                <w:lang w:eastAsia="en-AU"/>
              </w:rPr>
            </w:pPr>
          </w:p>
        </w:tc>
        <w:tc>
          <w:tcPr>
            <w:tcW w:w="0" w:type="auto"/>
            <w:shd w:val="clear" w:color="auto" w:fill="auto"/>
            <w:hideMark/>
          </w:tcPr>
          <w:p w14:paraId="31DF4226" w14:textId="0300C1D0" w:rsidR="00061B7A" w:rsidRPr="00CD0F28" w:rsidRDefault="515BE867" w:rsidP="006541B2">
            <w:pPr>
              <w:pStyle w:val="BodyText1"/>
              <w:rPr>
                <w:rFonts w:ascii="Calibri" w:eastAsia="Calibri" w:hAnsi="Calibri" w:cs="Calibri"/>
              </w:rPr>
            </w:pPr>
            <w:r w:rsidRPr="00CD0F28">
              <w:rPr>
                <w:rFonts w:eastAsiaTheme="minorEastAsia" w:cstheme="minorBidi"/>
                <w:szCs w:val="22"/>
              </w:rPr>
              <w:t xml:space="preserve">The Disability Inclusion Officer works across the </w:t>
            </w:r>
            <w:r w:rsidR="00B16053" w:rsidRPr="00CD0F28">
              <w:rPr>
                <w:rFonts w:eastAsiaTheme="minorEastAsia" w:cstheme="minorBidi"/>
                <w:szCs w:val="22"/>
              </w:rPr>
              <w:t>Council</w:t>
            </w:r>
            <w:r w:rsidRPr="00CD0F28">
              <w:rPr>
                <w:rFonts w:eastAsiaTheme="minorEastAsia" w:cstheme="minorBidi"/>
                <w:szCs w:val="22"/>
              </w:rPr>
              <w:t xml:space="preserve"> to improve access, equity, and inclusion of people with disability. This role works to increase participation of people with disability in the life of their community.</w:t>
            </w:r>
          </w:p>
        </w:tc>
        <w:tc>
          <w:tcPr>
            <w:tcW w:w="0" w:type="auto"/>
            <w:shd w:val="clear" w:color="auto" w:fill="auto"/>
            <w:hideMark/>
          </w:tcPr>
          <w:p w14:paraId="474AE138" w14:textId="0F4C2989" w:rsidR="00DD6D4A" w:rsidRPr="00CD0F28" w:rsidRDefault="00DD6D4A" w:rsidP="006541B2">
            <w:pPr>
              <w:pStyle w:val="BodyText1"/>
              <w:rPr>
                <w:rFonts w:ascii="Aptos Narrow" w:eastAsia="Times New Roman" w:hAnsi="Aptos Narrow" w:cs="Times New Roman"/>
                <w:i/>
                <w:iCs/>
                <w:szCs w:val="22"/>
              </w:rPr>
            </w:pPr>
            <w:r w:rsidRPr="00CD0F28">
              <w:rPr>
                <w:rFonts w:ascii="Aptos Narrow" w:hAnsi="Aptos Narrow"/>
                <w:i/>
                <w:iCs/>
                <w:szCs w:val="22"/>
              </w:rPr>
              <w:t>10</w:t>
            </w:r>
            <w:r w:rsidR="00333460" w:rsidRPr="00CD0F28">
              <w:rPr>
                <w:rFonts w:ascii="Aptos Narrow" w:hAnsi="Aptos Narrow"/>
                <w:i/>
                <w:iCs/>
                <w:szCs w:val="22"/>
              </w:rPr>
              <w:t>9</w:t>
            </w:r>
          </w:p>
          <w:p w14:paraId="5CF96DE4" w14:textId="5A41B737" w:rsidR="00061B7A" w:rsidRPr="00CD0F28" w:rsidRDefault="00061B7A" w:rsidP="006541B2">
            <w:pPr>
              <w:pStyle w:val="BodyText1"/>
              <w:rPr>
                <w:lang w:eastAsia="en-AU"/>
              </w:rPr>
            </w:pPr>
          </w:p>
        </w:tc>
      </w:tr>
      <w:tr w:rsidR="00CC05E3" w:rsidRPr="00CC05E3" w14:paraId="535F9E71" w14:textId="77777777" w:rsidTr="006541B2">
        <w:trPr>
          <w:trHeight w:val="525"/>
        </w:trPr>
        <w:tc>
          <w:tcPr>
            <w:tcW w:w="0" w:type="auto"/>
            <w:vMerge w:val="restart"/>
            <w:shd w:val="clear" w:color="auto" w:fill="auto"/>
            <w:hideMark/>
          </w:tcPr>
          <w:p w14:paraId="557D87EA" w14:textId="77777777" w:rsidR="00B07DE1" w:rsidRPr="00CD0F28" w:rsidRDefault="00B07DE1" w:rsidP="006541B2">
            <w:pPr>
              <w:pStyle w:val="BodyText1"/>
              <w:rPr>
                <w:lang w:eastAsia="en-AU"/>
              </w:rPr>
            </w:pPr>
            <w:r w:rsidRPr="00CD0F28">
              <w:rPr>
                <w:lang w:eastAsia="en-AU"/>
              </w:rPr>
              <w:t>13. Community engagement and development programs</w:t>
            </w:r>
          </w:p>
          <w:p w14:paraId="4BD409B4" w14:textId="77777777" w:rsidR="00B07DE1" w:rsidRPr="00CD0F28" w:rsidRDefault="00B07DE1" w:rsidP="006541B2">
            <w:pPr>
              <w:pStyle w:val="BodyText1"/>
              <w:rPr>
                <w:lang w:eastAsia="en-AU"/>
              </w:rPr>
            </w:pPr>
            <w:r w:rsidRPr="00CD0F28">
              <w:rPr>
                <w:lang w:eastAsia="en-AU"/>
              </w:rPr>
              <w:t> </w:t>
            </w:r>
          </w:p>
          <w:p w14:paraId="2085153C" w14:textId="77777777" w:rsidR="00B07DE1" w:rsidRPr="00CD0F28" w:rsidRDefault="00B07DE1" w:rsidP="006541B2">
            <w:pPr>
              <w:pStyle w:val="BodyText1"/>
              <w:rPr>
                <w:lang w:eastAsia="en-AU"/>
              </w:rPr>
            </w:pPr>
            <w:r w:rsidRPr="00CD0F28">
              <w:rPr>
                <w:lang w:eastAsia="en-AU"/>
              </w:rPr>
              <w:t> </w:t>
            </w:r>
          </w:p>
          <w:p w14:paraId="36C51D82" w14:textId="2C8C6648" w:rsidR="00B07DE1" w:rsidRPr="00CD0F28" w:rsidRDefault="00B07DE1" w:rsidP="006541B2">
            <w:pPr>
              <w:pStyle w:val="BodyText1"/>
              <w:rPr>
                <w:lang w:eastAsia="en-AU"/>
              </w:rPr>
            </w:pPr>
            <w:r w:rsidRPr="00CD0F28">
              <w:rPr>
                <w:lang w:eastAsia="en-AU"/>
              </w:rPr>
              <w:t> </w:t>
            </w:r>
          </w:p>
        </w:tc>
        <w:tc>
          <w:tcPr>
            <w:tcW w:w="0" w:type="auto"/>
            <w:shd w:val="clear" w:color="auto" w:fill="auto"/>
            <w:hideMark/>
          </w:tcPr>
          <w:p w14:paraId="4309E14A" w14:textId="77777777" w:rsidR="00B07DE1" w:rsidRPr="00CD0F28" w:rsidRDefault="00B07DE1" w:rsidP="006541B2">
            <w:pPr>
              <w:pStyle w:val="BodyText1"/>
              <w:rPr>
                <w:lang w:eastAsia="en-AU"/>
              </w:rPr>
            </w:pPr>
            <w:r w:rsidRPr="00CD0F28">
              <w:rPr>
                <w:lang w:eastAsia="en-AU"/>
              </w:rPr>
              <w:t>This service supports</w:t>
            </w:r>
          </w:p>
        </w:tc>
        <w:tc>
          <w:tcPr>
            <w:tcW w:w="0" w:type="auto"/>
            <w:shd w:val="clear" w:color="auto" w:fill="auto"/>
            <w:hideMark/>
          </w:tcPr>
          <w:p w14:paraId="28444D7F" w14:textId="2C9D29E2" w:rsidR="00DD6D4A" w:rsidRPr="00CD0F28" w:rsidRDefault="00DD6D4A" w:rsidP="006541B2">
            <w:pPr>
              <w:pStyle w:val="BodyText1"/>
              <w:rPr>
                <w:rFonts w:ascii="Aptos Narrow" w:eastAsia="Times New Roman" w:hAnsi="Aptos Narrow" w:cs="Times New Roman"/>
                <w:i/>
                <w:iCs/>
                <w:szCs w:val="22"/>
              </w:rPr>
            </w:pPr>
            <w:r w:rsidRPr="00CD0F28">
              <w:rPr>
                <w:rFonts w:ascii="Aptos Narrow" w:hAnsi="Aptos Narrow"/>
                <w:i/>
                <w:iCs/>
                <w:szCs w:val="22"/>
              </w:rPr>
              <w:t>400</w:t>
            </w:r>
          </w:p>
          <w:p w14:paraId="6D149E49" w14:textId="5C0F39B8" w:rsidR="00B07DE1" w:rsidRPr="00CD0F28" w:rsidRDefault="00B07DE1" w:rsidP="006541B2">
            <w:pPr>
              <w:pStyle w:val="BodyText1"/>
              <w:rPr>
                <w:lang w:eastAsia="en-AU"/>
              </w:rPr>
            </w:pPr>
          </w:p>
        </w:tc>
      </w:tr>
      <w:tr w:rsidR="00CC05E3" w:rsidRPr="00CC05E3" w14:paraId="50317613" w14:textId="77777777" w:rsidTr="006541B2">
        <w:trPr>
          <w:trHeight w:val="270"/>
        </w:trPr>
        <w:tc>
          <w:tcPr>
            <w:tcW w:w="0" w:type="auto"/>
            <w:vMerge/>
            <w:hideMark/>
          </w:tcPr>
          <w:p w14:paraId="164E43B9" w14:textId="646A8CAF" w:rsidR="00B07DE1" w:rsidRPr="00CD0F28" w:rsidRDefault="00B07DE1" w:rsidP="006541B2">
            <w:pPr>
              <w:pStyle w:val="BodyText1"/>
              <w:rPr>
                <w:lang w:eastAsia="en-AU"/>
              </w:rPr>
            </w:pPr>
          </w:p>
        </w:tc>
        <w:tc>
          <w:tcPr>
            <w:tcW w:w="0" w:type="auto"/>
            <w:shd w:val="clear" w:color="auto" w:fill="auto"/>
            <w:hideMark/>
          </w:tcPr>
          <w:p w14:paraId="5388CE8C" w14:textId="77777777" w:rsidR="00B07DE1" w:rsidRPr="00CD0F28" w:rsidRDefault="00B07DE1" w:rsidP="006541B2">
            <w:pPr>
              <w:pStyle w:val="BodyText1"/>
              <w:rPr>
                <w:lang w:eastAsia="en-AU"/>
              </w:rPr>
            </w:pPr>
            <w:r w:rsidRPr="00CD0F28">
              <w:rPr>
                <w:lang w:eastAsia="en-AU"/>
              </w:rPr>
              <w:t>- Community engagement and place-based Community Planning</w:t>
            </w:r>
          </w:p>
        </w:tc>
        <w:tc>
          <w:tcPr>
            <w:tcW w:w="0" w:type="auto"/>
            <w:shd w:val="clear" w:color="auto" w:fill="auto"/>
            <w:hideMark/>
          </w:tcPr>
          <w:p w14:paraId="4268AF7E" w14:textId="77777777" w:rsidR="00B07DE1" w:rsidRPr="00CD0F28" w:rsidRDefault="00B07DE1" w:rsidP="006541B2">
            <w:pPr>
              <w:pStyle w:val="BodyText1"/>
              <w:rPr>
                <w:lang w:eastAsia="en-AU"/>
              </w:rPr>
            </w:pPr>
            <w:r w:rsidRPr="00CD0F28">
              <w:rPr>
                <w:lang w:eastAsia="en-AU"/>
              </w:rPr>
              <w:t> </w:t>
            </w:r>
          </w:p>
        </w:tc>
      </w:tr>
      <w:tr w:rsidR="00CC05E3" w:rsidRPr="00CC05E3" w14:paraId="6E781480" w14:textId="77777777" w:rsidTr="006541B2">
        <w:trPr>
          <w:trHeight w:val="780"/>
        </w:trPr>
        <w:tc>
          <w:tcPr>
            <w:tcW w:w="0" w:type="auto"/>
            <w:vMerge/>
            <w:hideMark/>
          </w:tcPr>
          <w:p w14:paraId="148B8774" w14:textId="77978EE0" w:rsidR="00B07DE1" w:rsidRPr="00CD0F28" w:rsidRDefault="00B07DE1" w:rsidP="006541B2">
            <w:pPr>
              <w:pStyle w:val="BodyText1"/>
              <w:rPr>
                <w:lang w:eastAsia="en-AU"/>
              </w:rPr>
            </w:pPr>
          </w:p>
        </w:tc>
        <w:tc>
          <w:tcPr>
            <w:tcW w:w="0" w:type="auto"/>
            <w:shd w:val="clear" w:color="auto" w:fill="auto"/>
            <w:hideMark/>
          </w:tcPr>
          <w:p w14:paraId="47D82ABB" w14:textId="77777777" w:rsidR="00B07DE1" w:rsidRPr="00CD0F28" w:rsidRDefault="00B07DE1" w:rsidP="006541B2">
            <w:pPr>
              <w:pStyle w:val="BodyText1"/>
              <w:rPr>
                <w:lang w:eastAsia="en-AU"/>
              </w:rPr>
            </w:pPr>
            <w:r w:rsidRPr="00CD0F28">
              <w:rPr>
                <w:lang w:eastAsia="en-AU"/>
              </w:rPr>
              <w:t>- Lifelong learning and building resilient organisations through the community grants program, community planning and community capacity building</w:t>
            </w:r>
          </w:p>
        </w:tc>
        <w:tc>
          <w:tcPr>
            <w:tcW w:w="0" w:type="auto"/>
            <w:shd w:val="clear" w:color="auto" w:fill="auto"/>
            <w:hideMark/>
          </w:tcPr>
          <w:p w14:paraId="4AEC2D9C" w14:textId="77777777" w:rsidR="00B07DE1" w:rsidRPr="00CD0F28" w:rsidRDefault="00B07DE1" w:rsidP="006541B2">
            <w:pPr>
              <w:pStyle w:val="BodyText1"/>
              <w:rPr>
                <w:lang w:eastAsia="en-AU"/>
              </w:rPr>
            </w:pPr>
            <w:r w:rsidRPr="00CD0F28">
              <w:rPr>
                <w:lang w:eastAsia="en-AU"/>
              </w:rPr>
              <w:t> </w:t>
            </w:r>
          </w:p>
        </w:tc>
      </w:tr>
      <w:tr w:rsidR="00CC05E3" w:rsidRPr="00CC05E3" w14:paraId="7DC36CD6" w14:textId="77777777" w:rsidTr="006541B2">
        <w:trPr>
          <w:trHeight w:val="525"/>
        </w:trPr>
        <w:tc>
          <w:tcPr>
            <w:tcW w:w="0" w:type="auto"/>
            <w:vMerge/>
            <w:hideMark/>
          </w:tcPr>
          <w:p w14:paraId="0FB777A7" w14:textId="0593FCA6" w:rsidR="00B07DE1" w:rsidRPr="00CD0F28" w:rsidRDefault="00B07DE1" w:rsidP="006541B2">
            <w:pPr>
              <w:pStyle w:val="BodyText1"/>
              <w:rPr>
                <w:lang w:eastAsia="en-AU"/>
              </w:rPr>
            </w:pPr>
          </w:p>
        </w:tc>
        <w:tc>
          <w:tcPr>
            <w:tcW w:w="0" w:type="auto"/>
            <w:shd w:val="clear" w:color="auto" w:fill="auto"/>
            <w:hideMark/>
          </w:tcPr>
          <w:p w14:paraId="0C75EC9B" w14:textId="77777777" w:rsidR="00B07DE1" w:rsidRPr="00CD0F28" w:rsidRDefault="00B07DE1" w:rsidP="006541B2">
            <w:pPr>
              <w:pStyle w:val="BodyText1"/>
              <w:rPr>
                <w:lang w:eastAsia="en-AU"/>
              </w:rPr>
            </w:pPr>
            <w:r w:rsidRPr="00CD0F28">
              <w:rPr>
                <w:lang w:eastAsia="en-AU"/>
              </w:rPr>
              <w:t xml:space="preserve">-Community skill development and collaborating with local community and local </w:t>
            </w:r>
            <w:r w:rsidRPr="00CD0F28">
              <w:rPr>
                <w:lang w:eastAsia="en-AU"/>
              </w:rPr>
              <w:lastRenderedPageBreak/>
              <w:t>groups, networks, leaders, and service organisations</w:t>
            </w:r>
          </w:p>
        </w:tc>
        <w:tc>
          <w:tcPr>
            <w:tcW w:w="0" w:type="auto"/>
            <w:shd w:val="clear" w:color="auto" w:fill="auto"/>
            <w:hideMark/>
          </w:tcPr>
          <w:p w14:paraId="2302ACDC" w14:textId="77777777" w:rsidR="00B07DE1" w:rsidRPr="00CD0F28" w:rsidRDefault="00B07DE1" w:rsidP="006541B2">
            <w:pPr>
              <w:pStyle w:val="BodyText1"/>
              <w:rPr>
                <w:lang w:eastAsia="en-AU"/>
              </w:rPr>
            </w:pPr>
            <w:r w:rsidRPr="00CD0F28">
              <w:rPr>
                <w:lang w:eastAsia="en-AU"/>
              </w:rPr>
              <w:lastRenderedPageBreak/>
              <w:t> </w:t>
            </w:r>
          </w:p>
        </w:tc>
      </w:tr>
      <w:tr w:rsidR="00CC05E3" w:rsidRPr="00CC05E3" w14:paraId="7CD1534F" w14:textId="77777777" w:rsidTr="006541B2">
        <w:trPr>
          <w:trHeight w:val="525"/>
        </w:trPr>
        <w:tc>
          <w:tcPr>
            <w:tcW w:w="0" w:type="auto"/>
            <w:vMerge w:val="restart"/>
            <w:shd w:val="clear" w:color="auto" w:fill="auto"/>
            <w:hideMark/>
          </w:tcPr>
          <w:p w14:paraId="744371BC" w14:textId="673AABC9" w:rsidR="00B07DE1" w:rsidRPr="00CD0F28" w:rsidRDefault="00B07DE1" w:rsidP="006541B2">
            <w:pPr>
              <w:pStyle w:val="BodyText1"/>
              <w:rPr>
                <w:lang w:eastAsia="en-AU"/>
              </w:rPr>
            </w:pPr>
            <w:r w:rsidRPr="00CD0F28">
              <w:rPr>
                <w:lang w:eastAsia="en-AU"/>
              </w:rPr>
              <w:t>14.</w:t>
            </w:r>
            <w:r w:rsidR="00ED65F9" w:rsidRPr="00CD0F28">
              <w:rPr>
                <w:lang w:eastAsia="en-AU"/>
              </w:rPr>
              <w:t xml:space="preserve"> </w:t>
            </w:r>
            <w:r w:rsidRPr="00CD0F28">
              <w:rPr>
                <w:lang w:eastAsia="en-AU"/>
              </w:rPr>
              <w:t>Services and programs to increase participation in arts, culture, and heritage</w:t>
            </w:r>
          </w:p>
          <w:p w14:paraId="5A6F3EF8" w14:textId="77777777" w:rsidR="00B07DE1" w:rsidRPr="00CD0F28" w:rsidRDefault="00B07DE1" w:rsidP="006541B2">
            <w:pPr>
              <w:pStyle w:val="BodyText1"/>
              <w:rPr>
                <w:lang w:eastAsia="en-AU"/>
              </w:rPr>
            </w:pPr>
            <w:r w:rsidRPr="00CD0F28">
              <w:rPr>
                <w:lang w:eastAsia="en-AU"/>
              </w:rPr>
              <w:t> </w:t>
            </w:r>
          </w:p>
          <w:p w14:paraId="78CF8BBA" w14:textId="77777777" w:rsidR="00B07DE1" w:rsidRPr="00CD0F28" w:rsidRDefault="00B07DE1" w:rsidP="006541B2">
            <w:pPr>
              <w:pStyle w:val="BodyText1"/>
              <w:rPr>
                <w:lang w:eastAsia="en-AU"/>
              </w:rPr>
            </w:pPr>
            <w:r w:rsidRPr="00CD0F28">
              <w:rPr>
                <w:lang w:eastAsia="en-AU"/>
              </w:rPr>
              <w:t> </w:t>
            </w:r>
          </w:p>
          <w:p w14:paraId="4D306464" w14:textId="77777777" w:rsidR="00B07DE1" w:rsidRPr="00CD0F28" w:rsidRDefault="00B07DE1" w:rsidP="006541B2">
            <w:pPr>
              <w:pStyle w:val="BodyText1"/>
              <w:rPr>
                <w:lang w:eastAsia="en-AU"/>
              </w:rPr>
            </w:pPr>
            <w:r w:rsidRPr="00CD0F28">
              <w:rPr>
                <w:lang w:eastAsia="en-AU"/>
              </w:rPr>
              <w:t> </w:t>
            </w:r>
          </w:p>
          <w:p w14:paraId="54883A0D" w14:textId="77777777" w:rsidR="00B07DE1" w:rsidRPr="00CD0F28" w:rsidRDefault="00B07DE1" w:rsidP="006541B2">
            <w:pPr>
              <w:pStyle w:val="BodyText1"/>
              <w:rPr>
                <w:lang w:eastAsia="en-AU"/>
              </w:rPr>
            </w:pPr>
            <w:r w:rsidRPr="00CD0F28">
              <w:rPr>
                <w:lang w:eastAsia="en-AU"/>
              </w:rPr>
              <w:t> </w:t>
            </w:r>
          </w:p>
          <w:p w14:paraId="4D3348EC" w14:textId="0927E9E1" w:rsidR="00B07DE1" w:rsidRPr="00CD0F28" w:rsidRDefault="00B07DE1" w:rsidP="006541B2">
            <w:pPr>
              <w:pStyle w:val="BodyText1"/>
              <w:rPr>
                <w:lang w:eastAsia="en-AU"/>
              </w:rPr>
            </w:pPr>
            <w:r w:rsidRPr="00CD0F28">
              <w:rPr>
                <w:lang w:eastAsia="en-AU"/>
              </w:rPr>
              <w:t> </w:t>
            </w:r>
          </w:p>
        </w:tc>
        <w:tc>
          <w:tcPr>
            <w:tcW w:w="0" w:type="auto"/>
            <w:shd w:val="clear" w:color="auto" w:fill="auto"/>
            <w:hideMark/>
          </w:tcPr>
          <w:p w14:paraId="43817740" w14:textId="77777777" w:rsidR="00B07DE1" w:rsidRPr="00CD0F28" w:rsidRDefault="00B07DE1" w:rsidP="006541B2">
            <w:pPr>
              <w:pStyle w:val="BodyText1"/>
              <w:rPr>
                <w:lang w:eastAsia="en-AU"/>
              </w:rPr>
            </w:pPr>
            <w:r w:rsidRPr="00CD0F28">
              <w:rPr>
                <w:lang w:eastAsia="en-AU"/>
              </w:rPr>
              <w:t>Creative Communities provides a framework to use arts and heritage to engage our local communities.</w:t>
            </w:r>
          </w:p>
        </w:tc>
        <w:tc>
          <w:tcPr>
            <w:tcW w:w="0" w:type="auto"/>
            <w:shd w:val="clear" w:color="auto" w:fill="auto"/>
            <w:hideMark/>
          </w:tcPr>
          <w:p w14:paraId="2418C191" w14:textId="5F3A6A21" w:rsidR="00EF3640" w:rsidRPr="00CD0F28" w:rsidRDefault="00EF3640" w:rsidP="006541B2">
            <w:pPr>
              <w:pStyle w:val="BodyText1"/>
              <w:rPr>
                <w:rFonts w:ascii="Aptos Narrow" w:eastAsia="Times New Roman" w:hAnsi="Aptos Narrow" w:cs="Times New Roman"/>
                <w:i/>
                <w:iCs/>
                <w:szCs w:val="22"/>
              </w:rPr>
            </w:pPr>
            <w:r w:rsidRPr="00CD0F28">
              <w:rPr>
                <w:rFonts w:ascii="Aptos Narrow" w:hAnsi="Aptos Narrow"/>
                <w:i/>
                <w:iCs/>
                <w:szCs w:val="22"/>
              </w:rPr>
              <w:t>3,491</w:t>
            </w:r>
          </w:p>
          <w:p w14:paraId="58C8B335" w14:textId="5B821648" w:rsidR="00B07DE1" w:rsidRPr="00CD0F28" w:rsidRDefault="00B07DE1" w:rsidP="006541B2">
            <w:pPr>
              <w:pStyle w:val="BodyText1"/>
              <w:rPr>
                <w:lang w:eastAsia="en-AU"/>
              </w:rPr>
            </w:pPr>
          </w:p>
        </w:tc>
      </w:tr>
      <w:tr w:rsidR="00CC05E3" w:rsidRPr="00CC05E3" w14:paraId="611CFF58" w14:textId="77777777" w:rsidTr="006541B2">
        <w:trPr>
          <w:trHeight w:val="270"/>
        </w:trPr>
        <w:tc>
          <w:tcPr>
            <w:tcW w:w="0" w:type="auto"/>
            <w:vMerge/>
            <w:hideMark/>
          </w:tcPr>
          <w:p w14:paraId="0575FA9C" w14:textId="4FE6ACD9" w:rsidR="00B07DE1" w:rsidRPr="00CD0F28" w:rsidRDefault="00B07DE1" w:rsidP="006541B2">
            <w:pPr>
              <w:pStyle w:val="BodyText1"/>
              <w:rPr>
                <w:lang w:eastAsia="en-AU"/>
              </w:rPr>
            </w:pPr>
          </w:p>
        </w:tc>
        <w:tc>
          <w:tcPr>
            <w:tcW w:w="0" w:type="auto"/>
            <w:shd w:val="clear" w:color="auto" w:fill="auto"/>
            <w:hideMark/>
          </w:tcPr>
          <w:p w14:paraId="1A1BDE5C" w14:textId="77777777" w:rsidR="00B07DE1" w:rsidRPr="00CD0F28" w:rsidRDefault="00B07DE1" w:rsidP="006541B2">
            <w:pPr>
              <w:pStyle w:val="BodyText1"/>
              <w:rPr>
                <w:lang w:eastAsia="en-AU"/>
              </w:rPr>
            </w:pPr>
            <w:r w:rsidRPr="00CD0F28">
              <w:rPr>
                <w:lang w:eastAsia="en-AU"/>
              </w:rPr>
              <w:t>This is achieved through the provision and funding of:</w:t>
            </w:r>
          </w:p>
        </w:tc>
        <w:tc>
          <w:tcPr>
            <w:tcW w:w="0" w:type="auto"/>
            <w:shd w:val="clear" w:color="auto" w:fill="auto"/>
            <w:hideMark/>
          </w:tcPr>
          <w:p w14:paraId="3A2E1EED" w14:textId="77777777" w:rsidR="00B07DE1" w:rsidRPr="00CD0F28" w:rsidRDefault="00B07DE1" w:rsidP="006541B2">
            <w:pPr>
              <w:pStyle w:val="BodyText1"/>
              <w:rPr>
                <w:lang w:eastAsia="en-AU"/>
              </w:rPr>
            </w:pPr>
            <w:r w:rsidRPr="00CD0F28">
              <w:rPr>
                <w:lang w:eastAsia="en-AU"/>
              </w:rPr>
              <w:t> </w:t>
            </w:r>
          </w:p>
        </w:tc>
      </w:tr>
      <w:tr w:rsidR="00CC05E3" w:rsidRPr="00CC05E3" w14:paraId="713E99C8" w14:textId="77777777" w:rsidTr="006541B2">
        <w:trPr>
          <w:trHeight w:val="270"/>
        </w:trPr>
        <w:tc>
          <w:tcPr>
            <w:tcW w:w="0" w:type="auto"/>
            <w:vMerge/>
            <w:hideMark/>
          </w:tcPr>
          <w:p w14:paraId="307CBFEA" w14:textId="6C15A6AC" w:rsidR="00B07DE1" w:rsidRPr="00CD0F28" w:rsidRDefault="00B07DE1" w:rsidP="006541B2">
            <w:pPr>
              <w:pStyle w:val="BodyText1"/>
              <w:rPr>
                <w:lang w:eastAsia="en-AU"/>
              </w:rPr>
            </w:pPr>
          </w:p>
        </w:tc>
        <w:tc>
          <w:tcPr>
            <w:tcW w:w="0" w:type="auto"/>
            <w:shd w:val="clear" w:color="auto" w:fill="auto"/>
            <w:hideMark/>
          </w:tcPr>
          <w:p w14:paraId="3CDB51E5" w14:textId="77777777" w:rsidR="00B07DE1" w:rsidRPr="00CD0F28" w:rsidRDefault="00B07DE1" w:rsidP="006541B2">
            <w:pPr>
              <w:pStyle w:val="BodyText1"/>
              <w:rPr>
                <w:lang w:eastAsia="en-AU"/>
              </w:rPr>
            </w:pPr>
            <w:r w:rsidRPr="00CD0F28">
              <w:rPr>
                <w:lang w:eastAsia="en-AU"/>
              </w:rPr>
              <w:t>- high quality Cultural Facilities with paid staff and technical expertise</w:t>
            </w:r>
          </w:p>
        </w:tc>
        <w:tc>
          <w:tcPr>
            <w:tcW w:w="0" w:type="auto"/>
            <w:shd w:val="clear" w:color="auto" w:fill="auto"/>
            <w:hideMark/>
          </w:tcPr>
          <w:p w14:paraId="44E18885" w14:textId="77777777" w:rsidR="00B07DE1" w:rsidRPr="00CD0F28" w:rsidRDefault="00B07DE1" w:rsidP="006541B2">
            <w:pPr>
              <w:pStyle w:val="BodyText1"/>
              <w:rPr>
                <w:lang w:eastAsia="en-AU"/>
              </w:rPr>
            </w:pPr>
            <w:r w:rsidRPr="00CD0F28">
              <w:rPr>
                <w:lang w:eastAsia="en-AU"/>
              </w:rPr>
              <w:t> </w:t>
            </w:r>
          </w:p>
        </w:tc>
      </w:tr>
      <w:tr w:rsidR="00CC05E3" w:rsidRPr="00CC05E3" w14:paraId="1A27FA2D" w14:textId="77777777" w:rsidTr="006541B2">
        <w:trPr>
          <w:trHeight w:val="525"/>
        </w:trPr>
        <w:tc>
          <w:tcPr>
            <w:tcW w:w="0" w:type="auto"/>
            <w:vMerge/>
            <w:hideMark/>
          </w:tcPr>
          <w:p w14:paraId="099E7FDA" w14:textId="3471DF0B" w:rsidR="00B07DE1" w:rsidRPr="00CD0F28" w:rsidRDefault="00B07DE1" w:rsidP="006541B2">
            <w:pPr>
              <w:pStyle w:val="BodyText1"/>
              <w:rPr>
                <w:lang w:eastAsia="en-AU"/>
              </w:rPr>
            </w:pPr>
          </w:p>
        </w:tc>
        <w:tc>
          <w:tcPr>
            <w:tcW w:w="0" w:type="auto"/>
            <w:shd w:val="clear" w:color="auto" w:fill="auto"/>
            <w:hideMark/>
          </w:tcPr>
          <w:p w14:paraId="209B7AC8" w14:textId="77777777" w:rsidR="00B07DE1" w:rsidRPr="00CD0F28" w:rsidRDefault="00B07DE1" w:rsidP="006541B2">
            <w:pPr>
              <w:pStyle w:val="BodyText1"/>
              <w:rPr>
                <w:lang w:eastAsia="en-AU"/>
              </w:rPr>
            </w:pPr>
            <w:r w:rsidRPr="00CD0F28">
              <w:rPr>
                <w:lang w:eastAsia="en-AU"/>
              </w:rPr>
              <w:t>- the management and delivery of arts and heritage programs in the community</w:t>
            </w:r>
          </w:p>
        </w:tc>
        <w:tc>
          <w:tcPr>
            <w:tcW w:w="0" w:type="auto"/>
            <w:shd w:val="clear" w:color="auto" w:fill="auto"/>
            <w:hideMark/>
          </w:tcPr>
          <w:p w14:paraId="07C2010F" w14:textId="77777777" w:rsidR="00B07DE1" w:rsidRPr="00CD0F28" w:rsidRDefault="00B07DE1" w:rsidP="006541B2">
            <w:pPr>
              <w:pStyle w:val="BodyText1"/>
              <w:rPr>
                <w:lang w:eastAsia="en-AU"/>
              </w:rPr>
            </w:pPr>
            <w:r w:rsidRPr="00CD0F28">
              <w:rPr>
                <w:lang w:eastAsia="en-AU"/>
              </w:rPr>
              <w:t> </w:t>
            </w:r>
          </w:p>
        </w:tc>
      </w:tr>
      <w:tr w:rsidR="00CC05E3" w:rsidRPr="00CC05E3" w14:paraId="3430A1B1" w14:textId="77777777" w:rsidTr="006541B2">
        <w:trPr>
          <w:trHeight w:val="270"/>
        </w:trPr>
        <w:tc>
          <w:tcPr>
            <w:tcW w:w="0" w:type="auto"/>
            <w:vMerge/>
            <w:hideMark/>
          </w:tcPr>
          <w:p w14:paraId="0AB545DA" w14:textId="56B9B325" w:rsidR="00B07DE1" w:rsidRPr="00CD0F28" w:rsidRDefault="00B07DE1" w:rsidP="006541B2">
            <w:pPr>
              <w:pStyle w:val="BodyText1"/>
              <w:rPr>
                <w:lang w:eastAsia="en-AU"/>
              </w:rPr>
            </w:pPr>
          </w:p>
        </w:tc>
        <w:tc>
          <w:tcPr>
            <w:tcW w:w="0" w:type="auto"/>
            <w:shd w:val="clear" w:color="auto" w:fill="auto"/>
            <w:hideMark/>
          </w:tcPr>
          <w:p w14:paraId="674563D5" w14:textId="77777777" w:rsidR="00B07DE1" w:rsidRPr="00CD0F28" w:rsidRDefault="00B07DE1" w:rsidP="006541B2">
            <w:pPr>
              <w:pStyle w:val="BodyText1"/>
              <w:rPr>
                <w:lang w:eastAsia="en-AU"/>
              </w:rPr>
            </w:pPr>
            <w:r w:rsidRPr="00CD0F28">
              <w:rPr>
                <w:lang w:eastAsia="en-AU"/>
              </w:rPr>
              <w:t>- partnerships with community through grants programs</w:t>
            </w:r>
          </w:p>
        </w:tc>
        <w:tc>
          <w:tcPr>
            <w:tcW w:w="0" w:type="auto"/>
            <w:shd w:val="clear" w:color="auto" w:fill="auto"/>
            <w:hideMark/>
          </w:tcPr>
          <w:p w14:paraId="6C13BF96" w14:textId="77777777" w:rsidR="00B07DE1" w:rsidRPr="00CD0F28" w:rsidRDefault="00B07DE1" w:rsidP="006541B2">
            <w:pPr>
              <w:pStyle w:val="BodyText1"/>
              <w:rPr>
                <w:lang w:eastAsia="en-AU"/>
              </w:rPr>
            </w:pPr>
            <w:r w:rsidRPr="00CD0F28">
              <w:rPr>
                <w:lang w:eastAsia="en-AU"/>
              </w:rPr>
              <w:t> </w:t>
            </w:r>
          </w:p>
        </w:tc>
      </w:tr>
      <w:tr w:rsidR="00CC05E3" w:rsidRPr="00CC05E3" w14:paraId="7C9D1A55" w14:textId="77777777" w:rsidTr="006541B2">
        <w:trPr>
          <w:trHeight w:val="270"/>
        </w:trPr>
        <w:tc>
          <w:tcPr>
            <w:tcW w:w="0" w:type="auto"/>
            <w:vMerge/>
            <w:hideMark/>
          </w:tcPr>
          <w:p w14:paraId="48B7C5E9" w14:textId="7CE7BBB6" w:rsidR="00B07DE1" w:rsidRPr="00CD0F28" w:rsidRDefault="00B07DE1" w:rsidP="006541B2">
            <w:pPr>
              <w:pStyle w:val="BodyText1"/>
              <w:rPr>
                <w:lang w:eastAsia="en-AU"/>
              </w:rPr>
            </w:pPr>
          </w:p>
        </w:tc>
        <w:tc>
          <w:tcPr>
            <w:tcW w:w="0" w:type="auto"/>
            <w:shd w:val="clear" w:color="auto" w:fill="auto"/>
            <w:hideMark/>
          </w:tcPr>
          <w:p w14:paraId="4D3067D7" w14:textId="77777777" w:rsidR="00B07DE1" w:rsidRPr="00CD0F28" w:rsidRDefault="00B07DE1" w:rsidP="006541B2">
            <w:pPr>
              <w:pStyle w:val="BodyText1"/>
              <w:rPr>
                <w:lang w:eastAsia="en-AU"/>
              </w:rPr>
            </w:pPr>
            <w:r w:rsidRPr="00CD0F28">
              <w:rPr>
                <w:lang w:eastAsia="en-AU"/>
              </w:rPr>
              <w:t>- facilitation of community festivals and events</w:t>
            </w:r>
          </w:p>
        </w:tc>
        <w:tc>
          <w:tcPr>
            <w:tcW w:w="0" w:type="auto"/>
            <w:shd w:val="clear" w:color="auto" w:fill="auto"/>
            <w:hideMark/>
          </w:tcPr>
          <w:p w14:paraId="550C8808" w14:textId="77777777" w:rsidR="00B07DE1" w:rsidRPr="00CD0F28" w:rsidRDefault="00B07DE1" w:rsidP="006541B2">
            <w:pPr>
              <w:pStyle w:val="BodyText1"/>
              <w:rPr>
                <w:lang w:eastAsia="en-AU"/>
              </w:rPr>
            </w:pPr>
            <w:r w:rsidRPr="00CD0F28">
              <w:rPr>
                <w:lang w:eastAsia="en-AU"/>
              </w:rPr>
              <w:t> </w:t>
            </w:r>
          </w:p>
        </w:tc>
      </w:tr>
      <w:tr w:rsidR="00CC05E3" w:rsidRPr="00CC05E3" w14:paraId="338CE85A" w14:textId="77777777" w:rsidTr="006541B2">
        <w:trPr>
          <w:trHeight w:val="1290"/>
        </w:trPr>
        <w:tc>
          <w:tcPr>
            <w:tcW w:w="0" w:type="auto"/>
            <w:shd w:val="clear" w:color="auto" w:fill="auto"/>
            <w:hideMark/>
          </w:tcPr>
          <w:p w14:paraId="320830E1" w14:textId="4365C06C" w:rsidR="00061B7A" w:rsidRPr="00CD0F28" w:rsidRDefault="00061B7A" w:rsidP="006541B2">
            <w:pPr>
              <w:pStyle w:val="BodyText1"/>
              <w:rPr>
                <w:lang w:eastAsia="en-AU"/>
              </w:rPr>
            </w:pPr>
            <w:r w:rsidRPr="00CD0F28">
              <w:rPr>
                <w:lang w:eastAsia="en-AU"/>
              </w:rPr>
              <w:t>15.</w:t>
            </w:r>
            <w:r w:rsidR="00ED65F9" w:rsidRPr="00CD0F28">
              <w:rPr>
                <w:lang w:eastAsia="en-AU"/>
              </w:rPr>
              <w:t xml:space="preserve"> </w:t>
            </w:r>
            <w:r w:rsidRPr="00CD0F28">
              <w:rPr>
                <w:lang w:eastAsia="en-AU"/>
              </w:rPr>
              <w:t>Development of cultural facilities</w:t>
            </w:r>
          </w:p>
        </w:tc>
        <w:tc>
          <w:tcPr>
            <w:tcW w:w="0" w:type="auto"/>
            <w:shd w:val="clear" w:color="auto" w:fill="auto"/>
            <w:hideMark/>
          </w:tcPr>
          <w:p w14:paraId="7F480745" w14:textId="77777777" w:rsidR="00061B7A" w:rsidRPr="00CD0F28" w:rsidRDefault="00061B7A" w:rsidP="006541B2">
            <w:pPr>
              <w:pStyle w:val="BodyText1"/>
              <w:rPr>
                <w:lang w:eastAsia="en-AU"/>
              </w:rPr>
            </w:pPr>
            <w:r w:rsidRPr="00CD0F28">
              <w:rPr>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0" w:type="auto"/>
            <w:shd w:val="clear" w:color="auto" w:fill="auto"/>
            <w:hideMark/>
          </w:tcPr>
          <w:p w14:paraId="5ED21552" w14:textId="7686AD14" w:rsidR="00EF3640" w:rsidRPr="00CD0F28" w:rsidRDefault="00EF3640" w:rsidP="006541B2">
            <w:pPr>
              <w:pStyle w:val="BodyText1"/>
              <w:rPr>
                <w:rFonts w:ascii="Aptos Narrow" w:eastAsia="Times New Roman" w:hAnsi="Aptos Narrow" w:cs="Times New Roman"/>
                <w:i/>
                <w:iCs/>
                <w:szCs w:val="22"/>
              </w:rPr>
            </w:pPr>
            <w:r w:rsidRPr="00CD0F28">
              <w:rPr>
                <w:rFonts w:ascii="Aptos Narrow" w:hAnsi="Aptos Narrow"/>
                <w:i/>
                <w:iCs/>
                <w:szCs w:val="22"/>
              </w:rPr>
              <w:t>3,89</w:t>
            </w:r>
            <w:r w:rsidR="00333460" w:rsidRPr="00CD0F28">
              <w:rPr>
                <w:rFonts w:ascii="Aptos Narrow" w:hAnsi="Aptos Narrow"/>
                <w:i/>
                <w:iCs/>
                <w:szCs w:val="22"/>
              </w:rPr>
              <w:t>7</w:t>
            </w:r>
          </w:p>
          <w:p w14:paraId="094BD29D" w14:textId="7FC311BE" w:rsidR="00061B7A" w:rsidRPr="00CD0F28" w:rsidRDefault="00061B7A" w:rsidP="006541B2">
            <w:pPr>
              <w:pStyle w:val="BodyText1"/>
              <w:rPr>
                <w:lang w:eastAsia="en-AU"/>
              </w:rPr>
            </w:pPr>
          </w:p>
        </w:tc>
      </w:tr>
      <w:tr w:rsidR="00CC05E3" w:rsidRPr="00CC05E3" w14:paraId="57107862" w14:textId="77777777" w:rsidTr="006541B2">
        <w:trPr>
          <w:trHeight w:val="525"/>
        </w:trPr>
        <w:tc>
          <w:tcPr>
            <w:tcW w:w="0" w:type="auto"/>
            <w:shd w:val="clear" w:color="auto" w:fill="auto"/>
            <w:hideMark/>
          </w:tcPr>
          <w:p w14:paraId="3FBA9851" w14:textId="22DB45C9" w:rsidR="00061B7A" w:rsidRPr="00CD0F28" w:rsidRDefault="00061B7A" w:rsidP="006541B2">
            <w:pPr>
              <w:pStyle w:val="BodyText1"/>
              <w:rPr>
                <w:lang w:eastAsia="en-AU"/>
              </w:rPr>
            </w:pPr>
            <w:r w:rsidRPr="00CD0F28">
              <w:rPr>
                <w:lang w:eastAsia="en-AU"/>
              </w:rPr>
              <w:t>16.</w:t>
            </w:r>
            <w:r w:rsidR="00ED65F9" w:rsidRPr="00CD0F28">
              <w:rPr>
                <w:lang w:eastAsia="en-AU"/>
              </w:rPr>
              <w:t xml:space="preserve"> </w:t>
            </w:r>
            <w:r w:rsidRPr="00CD0F28">
              <w:rPr>
                <w:lang w:eastAsia="en-AU"/>
              </w:rPr>
              <w:t>General Local Laws Compliance</w:t>
            </w:r>
          </w:p>
        </w:tc>
        <w:tc>
          <w:tcPr>
            <w:tcW w:w="0" w:type="auto"/>
            <w:shd w:val="clear" w:color="auto" w:fill="auto"/>
            <w:hideMark/>
          </w:tcPr>
          <w:p w14:paraId="74722A2C" w14:textId="77777777" w:rsidR="00061B7A" w:rsidRPr="00CD0F28" w:rsidRDefault="00061B7A" w:rsidP="006541B2">
            <w:pPr>
              <w:pStyle w:val="BodyText1"/>
              <w:rPr>
                <w:lang w:eastAsia="en-AU"/>
              </w:rPr>
            </w:pPr>
            <w:r w:rsidRPr="00CD0F28">
              <w:rPr>
                <w:lang w:eastAsia="en-AU"/>
              </w:rPr>
              <w:t>This service provides Local Laws compliance for the safety and wellbeing of our communities.</w:t>
            </w:r>
          </w:p>
        </w:tc>
        <w:tc>
          <w:tcPr>
            <w:tcW w:w="0" w:type="auto"/>
            <w:shd w:val="clear" w:color="auto" w:fill="auto"/>
            <w:hideMark/>
          </w:tcPr>
          <w:p w14:paraId="179BFA4E" w14:textId="60E169B0" w:rsidR="006641BE" w:rsidRPr="00CD0F28" w:rsidRDefault="006641BE" w:rsidP="006541B2">
            <w:pPr>
              <w:pStyle w:val="BodyText1"/>
              <w:rPr>
                <w:rFonts w:ascii="Aptos Narrow" w:eastAsia="Times New Roman" w:hAnsi="Aptos Narrow" w:cs="Times New Roman"/>
                <w:i/>
                <w:iCs/>
                <w:szCs w:val="22"/>
              </w:rPr>
            </w:pPr>
            <w:r w:rsidRPr="00CD0F28">
              <w:rPr>
                <w:rFonts w:ascii="Aptos Narrow" w:hAnsi="Aptos Narrow"/>
                <w:i/>
                <w:iCs/>
                <w:szCs w:val="22"/>
              </w:rPr>
              <w:t>13</w:t>
            </w:r>
            <w:r w:rsidR="00B86509" w:rsidRPr="00CD0F28">
              <w:rPr>
                <w:rFonts w:ascii="Aptos Narrow" w:hAnsi="Aptos Narrow"/>
                <w:i/>
                <w:iCs/>
                <w:szCs w:val="22"/>
              </w:rPr>
              <w:t>5</w:t>
            </w:r>
          </w:p>
          <w:p w14:paraId="5AC8D684" w14:textId="6A6D147F" w:rsidR="00061B7A" w:rsidRPr="00CD0F28" w:rsidRDefault="00061B7A" w:rsidP="006541B2">
            <w:pPr>
              <w:pStyle w:val="BodyText1"/>
              <w:rPr>
                <w:lang w:eastAsia="en-AU"/>
              </w:rPr>
            </w:pPr>
          </w:p>
        </w:tc>
      </w:tr>
      <w:tr w:rsidR="00CC05E3" w:rsidRPr="00CC05E3" w14:paraId="0C8090FD" w14:textId="77777777" w:rsidTr="006541B2">
        <w:trPr>
          <w:trHeight w:val="780"/>
        </w:trPr>
        <w:tc>
          <w:tcPr>
            <w:tcW w:w="0" w:type="auto"/>
            <w:shd w:val="clear" w:color="auto" w:fill="auto"/>
            <w:hideMark/>
          </w:tcPr>
          <w:p w14:paraId="6383E82C" w14:textId="1E10682B" w:rsidR="00061B7A" w:rsidRPr="000B7634" w:rsidRDefault="00061B7A" w:rsidP="006541B2">
            <w:pPr>
              <w:pStyle w:val="BodyText1"/>
              <w:rPr>
                <w:lang w:eastAsia="en-AU"/>
              </w:rPr>
            </w:pPr>
            <w:r w:rsidRPr="000B7634">
              <w:rPr>
                <w:lang w:eastAsia="en-AU"/>
              </w:rPr>
              <w:t>1</w:t>
            </w:r>
            <w:r w:rsidR="00BE13A0">
              <w:rPr>
                <w:lang w:eastAsia="en-AU"/>
              </w:rPr>
              <w:t>7</w:t>
            </w:r>
            <w:r w:rsidRPr="000B7634">
              <w:rPr>
                <w:lang w:eastAsia="en-AU"/>
              </w:rPr>
              <w:t>.</w:t>
            </w:r>
            <w:r w:rsidR="00ED65F9" w:rsidRPr="000B7634">
              <w:rPr>
                <w:lang w:eastAsia="en-AU"/>
              </w:rPr>
              <w:t xml:space="preserve"> </w:t>
            </w:r>
            <w:r w:rsidRPr="000B7634">
              <w:rPr>
                <w:lang w:eastAsia="en-AU"/>
              </w:rPr>
              <w:t>Community support to reduce impact and prepare for climate change</w:t>
            </w:r>
          </w:p>
        </w:tc>
        <w:tc>
          <w:tcPr>
            <w:tcW w:w="0" w:type="auto"/>
            <w:shd w:val="clear" w:color="auto" w:fill="auto"/>
            <w:hideMark/>
          </w:tcPr>
          <w:p w14:paraId="566ECDC1" w14:textId="77777777" w:rsidR="00061B7A" w:rsidRPr="000B7634" w:rsidRDefault="00061B7A" w:rsidP="006541B2">
            <w:pPr>
              <w:pStyle w:val="BodyText1"/>
              <w:rPr>
                <w:lang w:eastAsia="en-AU"/>
              </w:rPr>
            </w:pPr>
            <w:r w:rsidRPr="000B7634">
              <w:rPr>
                <w:lang w:eastAsia="en-AU"/>
              </w:rPr>
              <w:t>This service provides support from Yarra Ranges Environment Stewardship team for residents to take steps towards sustainable living and preparing for climate change, including education in schools.</w:t>
            </w:r>
          </w:p>
        </w:tc>
        <w:tc>
          <w:tcPr>
            <w:tcW w:w="0" w:type="auto"/>
            <w:shd w:val="clear" w:color="auto" w:fill="auto"/>
            <w:hideMark/>
          </w:tcPr>
          <w:p w14:paraId="066AE13E" w14:textId="2E99DD1C" w:rsidR="00AE04BC" w:rsidRDefault="00AE04BC" w:rsidP="006541B2">
            <w:pPr>
              <w:pStyle w:val="BodyText1"/>
              <w:rPr>
                <w:rFonts w:ascii="Aptos Narrow" w:eastAsia="Times New Roman" w:hAnsi="Aptos Narrow" w:cs="Times New Roman"/>
                <w:i/>
                <w:iCs/>
                <w:szCs w:val="22"/>
              </w:rPr>
            </w:pPr>
            <w:r>
              <w:rPr>
                <w:rFonts w:ascii="Aptos Narrow" w:hAnsi="Aptos Narrow"/>
                <w:i/>
                <w:iCs/>
                <w:szCs w:val="22"/>
              </w:rPr>
              <w:t>72</w:t>
            </w:r>
          </w:p>
          <w:p w14:paraId="73D842EC" w14:textId="16B9C3CB" w:rsidR="00061B7A" w:rsidRPr="00CC05E3" w:rsidRDefault="00061B7A" w:rsidP="006541B2">
            <w:pPr>
              <w:pStyle w:val="BodyText1"/>
              <w:rPr>
                <w:color w:val="FF0000"/>
                <w:lang w:eastAsia="en-AU"/>
              </w:rPr>
            </w:pPr>
          </w:p>
        </w:tc>
      </w:tr>
      <w:tr w:rsidR="54690A07" w14:paraId="06A09DC7" w14:textId="77777777" w:rsidTr="006541B2">
        <w:trPr>
          <w:trHeight w:val="780"/>
        </w:trPr>
        <w:tc>
          <w:tcPr>
            <w:tcW w:w="2187" w:type="dxa"/>
            <w:shd w:val="clear" w:color="auto" w:fill="auto"/>
            <w:hideMark/>
          </w:tcPr>
          <w:p w14:paraId="3483C5DC" w14:textId="5F328BDA" w:rsidR="54690A07" w:rsidRDefault="54690A07" w:rsidP="006541B2">
            <w:pPr>
              <w:pStyle w:val="BodyText1"/>
              <w:rPr>
                <w:lang w:eastAsia="en-AU"/>
              </w:rPr>
            </w:pPr>
          </w:p>
        </w:tc>
        <w:tc>
          <w:tcPr>
            <w:tcW w:w="4772" w:type="dxa"/>
            <w:shd w:val="clear" w:color="auto" w:fill="auto"/>
            <w:hideMark/>
          </w:tcPr>
          <w:p w14:paraId="2E7A9046" w14:textId="4BB1E846" w:rsidR="0FF9B1AD" w:rsidRDefault="0FF9B1AD" w:rsidP="006541B2">
            <w:pPr>
              <w:pStyle w:val="BodyText1"/>
              <w:rPr>
                <w:lang w:eastAsia="en-AU"/>
              </w:rPr>
            </w:pPr>
            <w:r w:rsidRPr="54690A07">
              <w:rPr>
                <w:lang w:eastAsia="en-AU"/>
              </w:rPr>
              <w:t>Total</w:t>
            </w:r>
          </w:p>
        </w:tc>
        <w:tc>
          <w:tcPr>
            <w:tcW w:w="2363" w:type="dxa"/>
            <w:shd w:val="clear" w:color="auto" w:fill="auto"/>
            <w:hideMark/>
          </w:tcPr>
          <w:p w14:paraId="675FEC21" w14:textId="220C497B" w:rsidR="0FF9B1AD" w:rsidRDefault="0FF9B1AD" w:rsidP="006541B2">
            <w:pPr>
              <w:pStyle w:val="BodyText1"/>
              <w:rPr>
                <w:rFonts w:ascii="Aptos Narrow" w:hAnsi="Aptos Narrow"/>
                <w:i/>
                <w:iCs/>
              </w:rPr>
            </w:pPr>
            <w:r w:rsidRPr="54690A07">
              <w:rPr>
                <w:rFonts w:ascii="Aptos Narrow" w:hAnsi="Aptos Narrow"/>
                <w:i/>
                <w:iCs/>
              </w:rPr>
              <w:t>20,586</w:t>
            </w:r>
          </w:p>
        </w:tc>
      </w:tr>
    </w:tbl>
    <w:p w14:paraId="2F9039AB" w14:textId="77777777" w:rsidR="004554E7" w:rsidRPr="00CC05E3" w:rsidRDefault="004554E7" w:rsidP="00437ABB">
      <w:pPr>
        <w:pStyle w:val="BodyText1"/>
        <w:rPr>
          <w:rStyle w:val="SubtleEmphasis"/>
          <w:i/>
          <w:iCs/>
          <w:color w:val="FF0000"/>
        </w:rPr>
      </w:pPr>
    </w:p>
    <w:p w14:paraId="220D22ED" w14:textId="6CC3ED05" w:rsidR="00EB7438" w:rsidRPr="00D5195E" w:rsidRDefault="00EB7438" w:rsidP="00AB2590">
      <w:pPr>
        <w:pStyle w:val="Head2"/>
        <w:rPr>
          <w:bCs/>
        </w:rPr>
      </w:pPr>
      <w:bookmarkStart w:id="61" w:name="_Toc70947515"/>
      <w:bookmarkStart w:id="62" w:name="_Toc479149790"/>
      <w:bookmarkStart w:id="63" w:name="_Toc482952326"/>
      <w:bookmarkStart w:id="64" w:name="_Toc95487114"/>
      <w:bookmarkStart w:id="65" w:name="_Toc180744369"/>
      <w:r w:rsidRPr="00D5195E">
        <w:lastRenderedPageBreak/>
        <w:t>Quality Infrastructure and Liveable Places</w:t>
      </w:r>
      <w:bookmarkEnd w:id="61"/>
      <w:bookmarkEnd w:id="62"/>
      <w:bookmarkEnd w:id="63"/>
      <w:bookmarkEnd w:id="64"/>
      <w:bookmarkEnd w:id="65"/>
    </w:p>
    <w:p w14:paraId="57EC27DD" w14:textId="77777777" w:rsidR="000F08D1" w:rsidRDefault="000F08D1" w:rsidP="000F08D1">
      <w:pPr>
        <w:spacing w:after="0"/>
        <w:rPr>
          <w:rStyle w:val="SubtleEmphasis"/>
        </w:rPr>
      </w:pPr>
      <w:r w:rsidRPr="00D5195E">
        <w:rPr>
          <w:rStyle w:val="SubtleEmphasis"/>
        </w:rPr>
        <w:t>Quality facilities and infrastructure meets current and future needs. Places are well planned hubs of activity that foster wellbeing, creativity and innovation.</w:t>
      </w:r>
    </w:p>
    <w:p w14:paraId="1DC17C91" w14:textId="77777777" w:rsidR="00EB39B7" w:rsidRDefault="00EB39B7" w:rsidP="000F08D1">
      <w:pPr>
        <w:spacing w:after="0"/>
        <w:rPr>
          <w:rStyle w:val="SubtleEmphasis"/>
        </w:rPr>
      </w:pPr>
    </w:p>
    <w:p w14:paraId="055F082B" w14:textId="77777777" w:rsidR="006A5CBC" w:rsidRPr="00EB39B7" w:rsidRDefault="006A5CBC" w:rsidP="006A5CBC">
      <w:pPr>
        <w:autoSpaceDE w:val="0"/>
        <w:autoSpaceDN w:val="0"/>
        <w:adjustRightInd w:val="0"/>
        <w:spacing w:after="80" w:line="240" w:lineRule="auto"/>
        <w:rPr>
          <w:rFonts w:ascii="Arial Nova" w:hAnsi="Arial Nova"/>
          <w:b/>
          <w:bCs/>
          <w:color w:val="auto"/>
          <w:sz w:val="24"/>
          <w:szCs w:val="24"/>
        </w:rPr>
      </w:pPr>
      <w:r w:rsidRPr="00EB39B7">
        <w:rPr>
          <w:rFonts w:ascii="Arial Nova" w:hAnsi="Arial Nova"/>
          <w:b/>
          <w:bCs/>
          <w:color w:val="auto"/>
          <w:sz w:val="24"/>
          <w:szCs w:val="24"/>
        </w:rPr>
        <w:t>Highlights under strategic objective 2023-24</w:t>
      </w:r>
      <w:r w:rsidRPr="00EB39B7">
        <w:rPr>
          <w:rFonts w:ascii="Arial Nova" w:hAnsi="Arial Nova"/>
          <w:b/>
          <w:color w:val="auto"/>
          <w:sz w:val="24"/>
          <w:szCs w:val="24"/>
        </w:rPr>
        <w:t xml:space="preserve">: </w:t>
      </w:r>
    </w:p>
    <w:p w14:paraId="29C8FA84" w14:textId="77777777" w:rsidR="006A5CBC" w:rsidRPr="00437ABB" w:rsidRDefault="006A5CBC" w:rsidP="00FB734A">
      <w:pPr>
        <w:pStyle w:val="BodyText1"/>
        <w:numPr>
          <w:ilvl w:val="0"/>
          <w:numId w:val="37"/>
        </w:numPr>
      </w:pPr>
      <w:r w:rsidRPr="00437ABB">
        <w:t>After extensive community consultation generating 2300+ pieces of community feedback; Monbulk Urban Design Framework was adopted. The framework shapes Monbulk’s future, providing plans for transport, car parks, housing, and recreational facilities.</w:t>
      </w:r>
    </w:p>
    <w:p w14:paraId="1E3F69D4" w14:textId="77777777" w:rsidR="006A5CBC" w:rsidRPr="00437ABB" w:rsidRDefault="006A5CBC" w:rsidP="00FB734A">
      <w:pPr>
        <w:pStyle w:val="BodyText1"/>
        <w:numPr>
          <w:ilvl w:val="0"/>
          <w:numId w:val="37"/>
        </w:numPr>
      </w:pPr>
      <w:r w:rsidRPr="00437ABB">
        <w:t xml:space="preserve">Adoption of the Housing Strategy and Warburton Urban Design </w:t>
      </w:r>
      <w:proofErr w:type="gramStart"/>
      <w:r w:rsidRPr="00437ABB">
        <w:t>Framework;</w:t>
      </w:r>
      <w:proofErr w:type="gramEnd"/>
    </w:p>
    <w:p w14:paraId="01CBB59F" w14:textId="77777777" w:rsidR="006A5CBC" w:rsidRPr="00437ABB" w:rsidRDefault="006A5CBC" w:rsidP="00FB734A">
      <w:pPr>
        <w:pStyle w:val="BodyText1"/>
        <w:numPr>
          <w:ilvl w:val="0"/>
          <w:numId w:val="37"/>
        </w:numPr>
      </w:pPr>
      <w:r w:rsidRPr="00437ABB">
        <w:t>Kilsyth Recreation Masterplan proposing upgraded facilities and maximisation of future use by community.</w:t>
      </w:r>
    </w:p>
    <w:p w14:paraId="7F0352CC" w14:textId="77777777" w:rsidR="006A5CBC" w:rsidRPr="00437ABB" w:rsidRDefault="006A5CBC" w:rsidP="00FB734A">
      <w:pPr>
        <w:pStyle w:val="BodyText1"/>
        <w:numPr>
          <w:ilvl w:val="0"/>
          <w:numId w:val="37"/>
        </w:numPr>
      </w:pPr>
      <w:r w:rsidRPr="00437ABB">
        <w:t xml:space="preserve">The opening of new Gary Tait Pavilion at Pinks Reserve and the Mt Evelyn Community &amp; Sporting Pavilion </w:t>
      </w:r>
    </w:p>
    <w:p w14:paraId="3D8C6B9A" w14:textId="77777777" w:rsidR="006A5CBC" w:rsidRPr="00437ABB" w:rsidRDefault="006A5CBC" w:rsidP="00FB734A">
      <w:pPr>
        <w:pStyle w:val="BodyText1"/>
        <w:numPr>
          <w:ilvl w:val="0"/>
          <w:numId w:val="37"/>
        </w:numPr>
      </w:pPr>
      <w:r w:rsidRPr="00437ABB">
        <w:t>Opening of the Wesburn Pump Track which joins Coldstream Station Pump Track and will soon be complimented by Warburton Mountain Bike Destination and the Morrisons Reserve Bike Park which will commence construction in 2024.</w:t>
      </w:r>
    </w:p>
    <w:p w14:paraId="4F08B75B" w14:textId="77777777" w:rsidR="006A5CBC" w:rsidRPr="00437ABB" w:rsidRDefault="006A5CBC" w:rsidP="00FB734A">
      <w:pPr>
        <w:pStyle w:val="BodyText1"/>
        <w:numPr>
          <w:ilvl w:val="0"/>
          <w:numId w:val="37"/>
        </w:numPr>
      </w:pPr>
      <w:r w:rsidRPr="00437ABB">
        <w:t>Fencing and lighting upgrades at Upwey and Lilydale Tennis clubs completed.</w:t>
      </w:r>
    </w:p>
    <w:p w14:paraId="2568E282" w14:textId="77777777" w:rsidR="000F08D1" w:rsidRPr="00D5195E" w:rsidRDefault="000F08D1" w:rsidP="000F08D1">
      <w:pPr>
        <w:spacing w:after="0"/>
        <w:rPr>
          <w:rStyle w:val="SubtleEmphasis"/>
        </w:rPr>
      </w:pPr>
    </w:p>
    <w:p w14:paraId="4EFBE46F" w14:textId="5C5BF494" w:rsidR="00403073" w:rsidRPr="00D5195E" w:rsidRDefault="000F08D1" w:rsidP="00AB2590">
      <w:pPr>
        <w:pStyle w:val="Heading3"/>
      </w:pPr>
      <w:bookmarkStart w:id="66" w:name="_Toc148433468"/>
      <w:r w:rsidRPr="00D5195E">
        <w:t>Key strategies and plans to achieve our objective include:</w:t>
      </w:r>
      <w:bookmarkEnd w:id="66"/>
      <w:r w:rsidRPr="00D5195E">
        <w:t xml:space="preserve"> </w:t>
      </w:r>
    </w:p>
    <w:p w14:paraId="3077642C" w14:textId="77777777" w:rsidR="00403073" w:rsidRPr="00D5195E" w:rsidRDefault="00403073" w:rsidP="00B67894">
      <w:pPr>
        <w:pStyle w:val="BodyText1"/>
        <w:numPr>
          <w:ilvl w:val="0"/>
          <w:numId w:val="46"/>
        </w:numPr>
      </w:pPr>
      <w:r w:rsidRPr="00D5195E">
        <w:t xml:space="preserve">Recreation and Open Space Strategy </w:t>
      </w:r>
    </w:p>
    <w:p w14:paraId="261E872B" w14:textId="77777777" w:rsidR="000752DF" w:rsidRPr="00D5195E" w:rsidRDefault="00403073" w:rsidP="00B67894">
      <w:pPr>
        <w:pStyle w:val="BodyText1"/>
        <w:numPr>
          <w:ilvl w:val="0"/>
          <w:numId w:val="46"/>
        </w:numPr>
      </w:pPr>
      <w:r w:rsidRPr="00D5195E">
        <w:t>Aquatics Facilities Strategy</w:t>
      </w:r>
    </w:p>
    <w:p w14:paraId="1E77F0A9" w14:textId="77777777" w:rsidR="00403073" w:rsidRPr="00D5195E" w:rsidRDefault="00403073" w:rsidP="00B67894">
      <w:pPr>
        <w:pStyle w:val="BodyText1"/>
        <w:numPr>
          <w:ilvl w:val="0"/>
          <w:numId w:val="46"/>
        </w:numPr>
      </w:pPr>
      <w:r w:rsidRPr="00D5195E">
        <w:t xml:space="preserve">Asset Management Strategy </w:t>
      </w:r>
    </w:p>
    <w:p w14:paraId="7A58428E" w14:textId="77777777" w:rsidR="00403073" w:rsidRPr="00D5195E" w:rsidRDefault="00403073" w:rsidP="00B67894">
      <w:pPr>
        <w:pStyle w:val="BodyText1"/>
        <w:numPr>
          <w:ilvl w:val="0"/>
          <w:numId w:val="46"/>
        </w:numPr>
      </w:pPr>
      <w:r w:rsidRPr="00D5195E">
        <w:t xml:space="preserve">Integrated Transport Strategy </w:t>
      </w:r>
    </w:p>
    <w:p w14:paraId="26FE4683" w14:textId="77777777" w:rsidR="00403073" w:rsidRPr="00D5195E" w:rsidRDefault="00403073" w:rsidP="00B67894">
      <w:pPr>
        <w:pStyle w:val="BodyText1"/>
        <w:numPr>
          <w:ilvl w:val="0"/>
          <w:numId w:val="46"/>
        </w:numPr>
      </w:pPr>
      <w:r w:rsidRPr="00D5195E">
        <w:t xml:space="preserve">Municipal Planning Statement </w:t>
      </w:r>
    </w:p>
    <w:p w14:paraId="21AD97E6" w14:textId="77777777" w:rsidR="00403073" w:rsidRPr="00D5195E" w:rsidRDefault="00403073" w:rsidP="00B67894">
      <w:pPr>
        <w:pStyle w:val="BodyText1"/>
        <w:numPr>
          <w:ilvl w:val="0"/>
          <w:numId w:val="46"/>
        </w:numPr>
      </w:pPr>
      <w:r w:rsidRPr="00D5195E">
        <w:t>Housing Strategy</w:t>
      </w:r>
    </w:p>
    <w:p w14:paraId="5AAD76AE" w14:textId="654E4202" w:rsidR="00D5195E" w:rsidRPr="00D5195E" w:rsidRDefault="00D5195E" w:rsidP="00B67894">
      <w:pPr>
        <w:pStyle w:val="BodyText1"/>
        <w:numPr>
          <w:ilvl w:val="0"/>
          <w:numId w:val="46"/>
        </w:numPr>
      </w:pPr>
      <w:r w:rsidRPr="00D5195E">
        <w:t>Road Management Plan</w:t>
      </w:r>
    </w:p>
    <w:p w14:paraId="1BA91B63" w14:textId="2782CA8D" w:rsidR="00403073" w:rsidRPr="00D22A0F" w:rsidRDefault="00E72717" w:rsidP="00403073">
      <w:pPr>
        <w:pBdr>
          <w:bottom w:val="single" w:sz="12" w:space="1" w:color="auto"/>
        </w:pBdr>
        <w:autoSpaceDE w:val="0"/>
        <w:autoSpaceDN w:val="0"/>
        <w:adjustRightInd w:val="0"/>
        <w:snapToGrid/>
        <w:spacing w:after="40" w:line="521" w:lineRule="atLeast"/>
        <w:jc w:val="center"/>
        <w:rPr>
          <w:rStyle w:val="SubtleEmphasis"/>
          <w:b w:val="0"/>
          <w:bCs w:val="0"/>
        </w:rPr>
      </w:pPr>
      <w:r>
        <w:rPr>
          <w:rStyle w:val="SubtleEmphasis"/>
        </w:rPr>
        <w:t>8</w:t>
      </w:r>
      <w:r w:rsidR="005F6226" w:rsidRPr="005F6226">
        <w:rPr>
          <w:rStyle w:val="SubtleEmphasis"/>
        </w:rPr>
        <w:t>0%</w:t>
      </w:r>
      <w:r w:rsidR="00403073" w:rsidRPr="00CC05E3">
        <w:rPr>
          <w:rStyle w:val="SubtleEmphasis"/>
          <w:color w:val="FF0000"/>
        </w:rPr>
        <w:t xml:space="preserve"> </w:t>
      </w:r>
      <w:r w:rsidR="00403073" w:rsidRPr="00D22A0F">
        <w:rPr>
          <w:rStyle w:val="SubtleEmphasis"/>
        </w:rPr>
        <w:t xml:space="preserve">of </w:t>
      </w:r>
      <w:r w:rsidR="00B16053" w:rsidRPr="00D22A0F">
        <w:rPr>
          <w:rStyle w:val="SubtleEmphasis"/>
        </w:rPr>
        <w:t>Council</w:t>
      </w:r>
      <w:r w:rsidR="00403073" w:rsidRPr="00D22A0F">
        <w:rPr>
          <w:rStyle w:val="SubtleEmphasis"/>
        </w:rPr>
        <w:t xml:space="preserve"> Plan Actions are on track </w:t>
      </w:r>
    </w:p>
    <w:p w14:paraId="418C6DB8" w14:textId="77777777" w:rsidR="00403073" w:rsidRPr="00CC05E3" w:rsidRDefault="00403073" w:rsidP="00437ABB">
      <w:pPr>
        <w:pStyle w:val="BodyText1"/>
        <w:rPr>
          <w:rStyle w:val="SubtleEmphasis"/>
          <w:b w:val="0"/>
          <w:bCs w:val="0"/>
          <w:color w:val="FF0000"/>
        </w:rPr>
      </w:pPr>
    </w:p>
    <w:p w14:paraId="435A13FF" w14:textId="77777777" w:rsidR="00403073" w:rsidRPr="00D22A0F" w:rsidRDefault="00403073" w:rsidP="00AB2590">
      <w:pPr>
        <w:pStyle w:val="Heading3"/>
        <w:rPr>
          <w:rStyle w:val="SubtleEmphasis"/>
          <w:i/>
          <w:iCs/>
        </w:rPr>
      </w:pPr>
      <w:bookmarkStart w:id="67" w:name="_Toc148433469"/>
      <w:r w:rsidRPr="00D22A0F">
        <w:rPr>
          <w:rStyle w:val="SubtleEmphasis"/>
        </w:rPr>
        <w:lastRenderedPageBreak/>
        <w:t>Our performance</w:t>
      </w:r>
      <w:bookmarkEnd w:id="67"/>
    </w:p>
    <w:tbl>
      <w:tblPr>
        <w:tblStyle w:val="LightList-Accent6"/>
        <w:tblW w:w="935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489"/>
        <w:gridCol w:w="1862"/>
      </w:tblGrid>
      <w:tr w:rsidR="00CC05E3" w:rsidRPr="00CC05E3" w14:paraId="070E6268" w14:textId="77777777" w:rsidTr="006A5CBC">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7489" w:type="dxa"/>
            <w:shd w:val="clear" w:color="auto" w:fill="74CEE2"/>
            <w:noWrap/>
            <w:hideMark/>
          </w:tcPr>
          <w:p w14:paraId="3FE19ABB" w14:textId="64710D33" w:rsidR="00EE1FE8" w:rsidRPr="006A5CBC" w:rsidRDefault="7A5786A9" w:rsidP="00B67894">
            <w:pPr>
              <w:pStyle w:val="BodyText1"/>
            </w:pPr>
            <w:r w:rsidRPr="006A5CBC">
              <w:t>Action</w:t>
            </w:r>
          </w:p>
        </w:tc>
        <w:tc>
          <w:tcPr>
            <w:tcW w:w="1862" w:type="dxa"/>
            <w:shd w:val="clear" w:color="auto" w:fill="74CEE2"/>
            <w:noWrap/>
            <w:hideMark/>
          </w:tcPr>
          <w:p w14:paraId="385DF1B4" w14:textId="617283BE" w:rsidR="00EE1FE8" w:rsidRPr="006A5CBC" w:rsidRDefault="7A5786A9" w:rsidP="00B67894">
            <w:pPr>
              <w:pStyle w:val="BodyText1"/>
              <w:cnfStyle w:val="100000000000" w:firstRow="1" w:lastRow="0" w:firstColumn="0" w:lastColumn="0" w:oddVBand="0" w:evenVBand="0" w:oddHBand="0" w:evenHBand="0" w:firstRowFirstColumn="0" w:firstRowLastColumn="0" w:lastRowFirstColumn="0" w:lastRowLastColumn="0"/>
            </w:pPr>
            <w:r w:rsidRPr="006A5CBC">
              <w:t xml:space="preserve">Completion </w:t>
            </w:r>
            <w:r w:rsidR="00EE1FE8" w:rsidRPr="006A5CBC">
              <w:br/>
            </w:r>
            <w:r w:rsidRPr="006A5CBC">
              <w:t xml:space="preserve">Status Year </w:t>
            </w:r>
            <w:r w:rsidR="3DF8CBB2" w:rsidRPr="006A5CBC">
              <w:t>3</w:t>
            </w:r>
          </w:p>
        </w:tc>
      </w:tr>
      <w:tr w:rsidR="00E409BA" w:rsidRPr="00CC05E3" w14:paraId="0B08D3C9" w14:textId="77777777" w:rsidTr="006A5CBC">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489" w:type="dxa"/>
            <w:tcBorders>
              <w:top w:val="none" w:sz="0" w:space="0" w:color="auto"/>
              <w:left w:val="none" w:sz="0" w:space="0" w:color="auto"/>
              <w:bottom w:val="none" w:sz="0" w:space="0" w:color="auto"/>
            </w:tcBorders>
            <w:shd w:val="clear" w:color="auto" w:fill="E7E6E6" w:themeFill="background2"/>
            <w:noWrap/>
          </w:tcPr>
          <w:p w14:paraId="4DE1E55B" w14:textId="164B23F4" w:rsidR="00E409BA" w:rsidRPr="00533134" w:rsidRDefault="00E409BA" w:rsidP="00B67894">
            <w:pPr>
              <w:pStyle w:val="BodyText1"/>
              <w:rPr>
                <w:b w:val="0"/>
                <w:bCs w:val="0"/>
              </w:rPr>
            </w:pPr>
            <w:bookmarkStart w:id="68" w:name="_Hlk71638574"/>
            <w:r w:rsidRPr="00533134">
              <w:rPr>
                <w:b w:val="0"/>
                <w:bCs w:val="0"/>
              </w:rPr>
              <w:t>Improve our social infrastructure planning by working across Council to integrate place, service and infrastructure planning to meet the needs of our diverse communities and improve the unique places they live.</w:t>
            </w:r>
            <w:bookmarkEnd w:id="68"/>
          </w:p>
        </w:tc>
        <w:tc>
          <w:tcPr>
            <w:tcW w:w="1862" w:type="dxa"/>
            <w:tcBorders>
              <w:top w:val="none" w:sz="0" w:space="0" w:color="auto"/>
              <w:bottom w:val="none" w:sz="0" w:space="0" w:color="auto"/>
              <w:right w:val="none" w:sz="0" w:space="0" w:color="auto"/>
            </w:tcBorders>
            <w:shd w:val="clear" w:color="auto" w:fill="E7E6E6" w:themeFill="background2"/>
            <w:noWrap/>
          </w:tcPr>
          <w:p w14:paraId="6E28A906" w14:textId="5DB33478" w:rsidR="00E409BA" w:rsidRPr="00CC05E3" w:rsidRDefault="00E409BA"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C630E4">
              <w:t xml:space="preserve">On </w:t>
            </w:r>
            <w:r w:rsidR="00C630E4">
              <w:t>T</w:t>
            </w:r>
            <w:r w:rsidRPr="00C630E4">
              <w:t>rack</w:t>
            </w:r>
          </w:p>
        </w:tc>
      </w:tr>
      <w:tr w:rsidR="00E409BA" w:rsidRPr="00CC05E3" w14:paraId="7F5E4D04" w14:textId="77777777" w:rsidTr="006A5CBC">
        <w:trPr>
          <w:trHeight w:val="918"/>
        </w:trPr>
        <w:tc>
          <w:tcPr>
            <w:cnfStyle w:val="001000000000" w:firstRow="0" w:lastRow="0" w:firstColumn="1" w:lastColumn="0" w:oddVBand="0" w:evenVBand="0" w:oddHBand="0" w:evenHBand="0" w:firstRowFirstColumn="0" w:firstRowLastColumn="0" w:lastRowFirstColumn="0" w:lastRowLastColumn="0"/>
            <w:tcW w:w="7489" w:type="dxa"/>
            <w:noWrap/>
          </w:tcPr>
          <w:p w14:paraId="72632E37" w14:textId="7BCA4350" w:rsidR="00E409BA" w:rsidRPr="00533134" w:rsidRDefault="00E409BA" w:rsidP="00B67894">
            <w:pPr>
              <w:pStyle w:val="BodyText1"/>
              <w:rPr>
                <w:b w:val="0"/>
                <w:bCs w:val="0"/>
              </w:rPr>
            </w:pPr>
            <w:r w:rsidRPr="00533134">
              <w:rPr>
                <w:b w:val="0"/>
                <w:bCs w:val="0"/>
              </w:rPr>
              <w:t>Develop and implement a strategic approach for activating and providing functional and affordable community assets and spaces that are welcoming to all and support the wellbeing and connectedness of the community.</w:t>
            </w:r>
          </w:p>
        </w:tc>
        <w:tc>
          <w:tcPr>
            <w:tcW w:w="1862" w:type="dxa"/>
            <w:noWrap/>
          </w:tcPr>
          <w:p w14:paraId="61F0F12F" w14:textId="76B520DF" w:rsidR="00E409BA" w:rsidRPr="00CC05E3" w:rsidDel="00A54C13" w:rsidRDefault="00533134"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1527B4">
              <w:t>Off Track</w:t>
            </w:r>
          </w:p>
        </w:tc>
      </w:tr>
      <w:tr w:rsidR="00E409BA" w:rsidRPr="00CC05E3" w14:paraId="7DEF000B" w14:textId="77777777" w:rsidTr="006A5CBC">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489" w:type="dxa"/>
            <w:tcBorders>
              <w:top w:val="none" w:sz="0" w:space="0" w:color="auto"/>
              <w:left w:val="none" w:sz="0" w:space="0" w:color="auto"/>
              <w:bottom w:val="none" w:sz="0" w:space="0" w:color="auto"/>
            </w:tcBorders>
            <w:shd w:val="clear" w:color="auto" w:fill="E7E6E6" w:themeFill="background2"/>
            <w:noWrap/>
          </w:tcPr>
          <w:p w14:paraId="5FBD9A72" w14:textId="7CA37838" w:rsidR="00E409BA" w:rsidRPr="00D22A0F" w:rsidRDefault="00E409BA" w:rsidP="00B67894">
            <w:pPr>
              <w:pStyle w:val="BodyText1"/>
              <w:rPr>
                <w:b w:val="0"/>
                <w:bCs w:val="0"/>
              </w:rPr>
            </w:pPr>
            <w:r w:rsidRPr="00D22A0F">
              <w:rPr>
                <w:b w:val="0"/>
                <w:bCs w:val="0"/>
              </w:rPr>
              <w:t>Continue to evolve the maturity and sophistication of Council’s Asset Management planning to ensure existing community infrastructure is renewed and maintained for the benefit of future generations.</w:t>
            </w:r>
          </w:p>
        </w:tc>
        <w:tc>
          <w:tcPr>
            <w:tcW w:w="1862" w:type="dxa"/>
            <w:tcBorders>
              <w:top w:val="none" w:sz="0" w:space="0" w:color="auto"/>
              <w:bottom w:val="none" w:sz="0" w:space="0" w:color="auto"/>
              <w:right w:val="none" w:sz="0" w:space="0" w:color="auto"/>
            </w:tcBorders>
            <w:shd w:val="clear" w:color="auto" w:fill="E7E6E6" w:themeFill="background2"/>
            <w:noWrap/>
          </w:tcPr>
          <w:p w14:paraId="07DAFB55" w14:textId="33BC2D71" w:rsidR="00E409BA" w:rsidRPr="00CC05E3" w:rsidDel="00A54C13" w:rsidRDefault="00E409BA"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F505CD">
              <w:t xml:space="preserve">On </w:t>
            </w:r>
            <w:r w:rsidR="00425CA5">
              <w:t>T</w:t>
            </w:r>
            <w:r w:rsidRPr="00F505CD">
              <w:t>rack</w:t>
            </w:r>
          </w:p>
        </w:tc>
      </w:tr>
      <w:tr w:rsidR="00E409BA" w:rsidRPr="00CC05E3" w14:paraId="4E78AEF4" w14:textId="77777777" w:rsidTr="006A5CBC">
        <w:trPr>
          <w:trHeight w:val="689"/>
        </w:trPr>
        <w:tc>
          <w:tcPr>
            <w:cnfStyle w:val="001000000000" w:firstRow="0" w:lastRow="0" w:firstColumn="1" w:lastColumn="0" w:oddVBand="0" w:evenVBand="0" w:oddHBand="0" w:evenHBand="0" w:firstRowFirstColumn="0" w:firstRowLastColumn="0" w:lastRowFirstColumn="0" w:lastRowLastColumn="0"/>
            <w:tcW w:w="7489" w:type="dxa"/>
            <w:noWrap/>
          </w:tcPr>
          <w:p w14:paraId="54E19783" w14:textId="77777777" w:rsidR="00E409BA" w:rsidRPr="00D22A0F" w:rsidRDefault="00E409BA" w:rsidP="00B67894">
            <w:pPr>
              <w:pStyle w:val="BodyText1"/>
              <w:rPr>
                <w:b w:val="0"/>
                <w:bCs w:val="0"/>
              </w:rPr>
            </w:pPr>
            <w:r w:rsidRPr="00D22A0F">
              <w:rPr>
                <w:b w:val="0"/>
                <w:bCs w:val="0"/>
              </w:rPr>
              <w:t>Activate, develop and construct significant community facility projects across the municipality to respond to current and future community and social needs.</w:t>
            </w:r>
          </w:p>
        </w:tc>
        <w:tc>
          <w:tcPr>
            <w:tcW w:w="1862" w:type="dxa"/>
            <w:noWrap/>
          </w:tcPr>
          <w:p w14:paraId="6D7E5D9F" w14:textId="7CC91A9B" w:rsidR="00E409BA" w:rsidRPr="00CC05E3" w:rsidDel="00A54C13" w:rsidRDefault="00E409BA"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964151">
              <w:t xml:space="preserve">On </w:t>
            </w:r>
            <w:r w:rsidR="00425CA5">
              <w:t>T</w:t>
            </w:r>
            <w:r w:rsidRPr="00964151">
              <w:t>rack</w:t>
            </w:r>
          </w:p>
        </w:tc>
      </w:tr>
      <w:tr w:rsidR="00E409BA" w:rsidRPr="00CC05E3" w14:paraId="5DA694DC" w14:textId="77777777" w:rsidTr="006A5CBC">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489" w:type="dxa"/>
            <w:tcBorders>
              <w:top w:val="none" w:sz="0" w:space="0" w:color="auto"/>
              <w:left w:val="none" w:sz="0" w:space="0" w:color="auto"/>
              <w:bottom w:val="none" w:sz="0" w:space="0" w:color="auto"/>
            </w:tcBorders>
            <w:shd w:val="clear" w:color="auto" w:fill="E7E6E6" w:themeFill="background2"/>
            <w:noWrap/>
          </w:tcPr>
          <w:p w14:paraId="06DCB7B6" w14:textId="77777777" w:rsidR="00E409BA" w:rsidRPr="00D22A0F" w:rsidRDefault="00E409BA" w:rsidP="00B67894">
            <w:pPr>
              <w:pStyle w:val="BodyText1"/>
              <w:rPr>
                <w:b w:val="0"/>
                <w:bCs w:val="0"/>
              </w:rPr>
            </w:pPr>
            <w:r w:rsidRPr="00D22A0F">
              <w:rPr>
                <w:b w:val="0"/>
                <w:bCs w:val="0"/>
              </w:rPr>
              <w:t>Seal gravel roads in townships across the municipality enabled through funding provided by the Federal Government combined with landowner contributions to improve local amenity and liveability for the community.</w:t>
            </w:r>
          </w:p>
        </w:tc>
        <w:tc>
          <w:tcPr>
            <w:tcW w:w="1862" w:type="dxa"/>
            <w:tcBorders>
              <w:top w:val="none" w:sz="0" w:space="0" w:color="auto"/>
              <w:bottom w:val="none" w:sz="0" w:space="0" w:color="auto"/>
              <w:right w:val="none" w:sz="0" w:space="0" w:color="auto"/>
            </w:tcBorders>
            <w:shd w:val="clear" w:color="auto" w:fill="E7E6E6" w:themeFill="background2"/>
            <w:noWrap/>
          </w:tcPr>
          <w:p w14:paraId="5C807843" w14:textId="2D0BD139" w:rsidR="00E409BA" w:rsidRPr="00CC05E3" w:rsidDel="00A54C13" w:rsidRDefault="00E409BA"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72202E">
              <w:t xml:space="preserve">On </w:t>
            </w:r>
            <w:r w:rsidR="00425CA5">
              <w:t>T</w:t>
            </w:r>
            <w:r w:rsidRPr="0072202E">
              <w:t>rack</w:t>
            </w:r>
          </w:p>
        </w:tc>
      </w:tr>
      <w:tr w:rsidR="00E409BA" w:rsidRPr="00CC05E3" w14:paraId="550AB2A8" w14:textId="77777777" w:rsidTr="006A5CBC">
        <w:trPr>
          <w:trHeight w:val="163"/>
        </w:trPr>
        <w:tc>
          <w:tcPr>
            <w:cnfStyle w:val="001000000000" w:firstRow="0" w:lastRow="0" w:firstColumn="1" w:lastColumn="0" w:oddVBand="0" w:evenVBand="0" w:oddHBand="0" w:evenHBand="0" w:firstRowFirstColumn="0" w:firstRowLastColumn="0" w:lastRowFirstColumn="0" w:lastRowLastColumn="0"/>
            <w:tcW w:w="7489" w:type="dxa"/>
            <w:noWrap/>
          </w:tcPr>
          <w:p w14:paraId="5AA99C81" w14:textId="708255F0" w:rsidR="00E409BA" w:rsidRPr="00D22A0F" w:rsidRDefault="00E409BA" w:rsidP="00B67894">
            <w:pPr>
              <w:pStyle w:val="BodyText1"/>
              <w:rPr>
                <w:b w:val="0"/>
                <w:bCs w:val="0"/>
              </w:rPr>
            </w:pPr>
            <w:bookmarkStart w:id="69" w:name="_Hlk71638437"/>
            <w:r w:rsidRPr="00D22A0F">
              <w:rPr>
                <w:b w:val="0"/>
                <w:bCs w:val="0"/>
              </w:rPr>
              <w:t>Integrate and strengthen the planning, maintenance and management of community assets to ensure the needs and priorities of current and future communities are balanced against investment requirements and Council’s ability to pay for them.</w:t>
            </w:r>
            <w:bookmarkEnd w:id="69"/>
          </w:p>
        </w:tc>
        <w:tc>
          <w:tcPr>
            <w:tcW w:w="1862" w:type="dxa"/>
            <w:noWrap/>
          </w:tcPr>
          <w:p w14:paraId="37E5DFE0" w14:textId="216246ED" w:rsidR="00E409BA" w:rsidRPr="00CC05E3" w:rsidRDefault="00E409BA"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71003C">
              <w:t xml:space="preserve">On </w:t>
            </w:r>
            <w:r w:rsidR="00425CA5">
              <w:t>T</w:t>
            </w:r>
            <w:r w:rsidRPr="0071003C">
              <w:t>rack</w:t>
            </w:r>
          </w:p>
        </w:tc>
      </w:tr>
      <w:tr w:rsidR="00E409BA" w:rsidRPr="00CC05E3" w14:paraId="478245DE" w14:textId="77777777" w:rsidTr="006A5CB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7489" w:type="dxa"/>
            <w:tcBorders>
              <w:top w:val="none" w:sz="0" w:space="0" w:color="auto"/>
              <w:left w:val="none" w:sz="0" w:space="0" w:color="auto"/>
              <w:bottom w:val="none" w:sz="0" w:space="0" w:color="auto"/>
            </w:tcBorders>
            <w:shd w:val="clear" w:color="auto" w:fill="E7E6E6" w:themeFill="background2"/>
            <w:noWrap/>
          </w:tcPr>
          <w:p w14:paraId="1674BF1C" w14:textId="77777777" w:rsidR="00E409BA" w:rsidRPr="00D22A0F" w:rsidRDefault="00E409BA" w:rsidP="00B67894">
            <w:pPr>
              <w:pStyle w:val="BodyText1"/>
              <w:rPr>
                <w:b w:val="0"/>
                <w:bCs w:val="0"/>
              </w:rPr>
            </w:pPr>
            <w:bookmarkStart w:id="70" w:name="_Hlk71638417"/>
            <w:r w:rsidRPr="00D22A0F">
              <w:rPr>
                <w:b w:val="0"/>
                <w:bCs w:val="0"/>
              </w:rPr>
              <w:t>Complete the Lilydale Structure Plan and incorporate key actions into the Planning Scheme through an amendment to provide clear direction of the future land use, urban design, transport and access and landscaping forms for Lilydale.</w:t>
            </w:r>
            <w:bookmarkEnd w:id="70"/>
          </w:p>
        </w:tc>
        <w:tc>
          <w:tcPr>
            <w:tcW w:w="1862" w:type="dxa"/>
            <w:tcBorders>
              <w:top w:val="none" w:sz="0" w:space="0" w:color="auto"/>
              <w:bottom w:val="none" w:sz="0" w:space="0" w:color="auto"/>
              <w:right w:val="none" w:sz="0" w:space="0" w:color="auto"/>
            </w:tcBorders>
            <w:shd w:val="clear" w:color="auto" w:fill="E7E6E6" w:themeFill="background2"/>
            <w:noWrap/>
          </w:tcPr>
          <w:p w14:paraId="17D4541D" w14:textId="25A43C2A" w:rsidR="00E409BA" w:rsidRPr="00CC05E3" w:rsidRDefault="00E409BA"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CD6A03">
              <w:t xml:space="preserve">On </w:t>
            </w:r>
            <w:r w:rsidR="00425CA5">
              <w:t>T</w:t>
            </w:r>
            <w:r w:rsidRPr="00CD6A03">
              <w:t>rack</w:t>
            </w:r>
          </w:p>
        </w:tc>
      </w:tr>
      <w:tr w:rsidR="00E409BA" w:rsidRPr="00CC05E3" w14:paraId="5F33E2AB" w14:textId="77777777" w:rsidTr="006A5CBC">
        <w:trPr>
          <w:trHeight w:val="163"/>
        </w:trPr>
        <w:tc>
          <w:tcPr>
            <w:cnfStyle w:val="001000000000" w:firstRow="0" w:lastRow="0" w:firstColumn="1" w:lastColumn="0" w:oddVBand="0" w:evenVBand="0" w:oddHBand="0" w:evenHBand="0" w:firstRowFirstColumn="0" w:firstRowLastColumn="0" w:lastRowFirstColumn="0" w:lastRowLastColumn="0"/>
            <w:tcW w:w="7489" w:type="dxa"/>
            <w:noWrap/>
          </w:tcPr>
          <w:p w14:paraId="6BBF1FAD" w14:textId="77777777" w:rsidR="00E409BA" w:rsidRPr="00D22A0F" w:rsidRDefault="00E409BA" w:rsidP="00B67894">
            <w:pPr>
              <w:pStyle w:val="BodyText1"/>
              <w:rPr>
                <w:b w:val="0"/>
                <w:bCs w:val="0"/>
              </w:rPr>
            </w:pPr>
            <w:bookmarkStart w:id="71" w:name="_Hlk71638392"/>
            <w:r w:rsidRPr="00D22A0F">
              <w:rPr>
                <w:b w:val="0"/>
                <w:bCs w:val="0"/>
              </w:rPr>
              <w:t>Amend the planning scheme by using the outcomes of the reviewed Housing Strategy to ensure housing needs of the community are met, new housing is well designed, provides for housing choice and improve neighbourhood character outcomes in residential areas</w:t>
            </w:r>
            <w:bookmarkEnd w:id="71"/>
            <w:r w:rsidRPr="00D22A0F">
              <w:rPr>
                <w:b w:val="0"/>
                <w:bCs w:val="0"/>
              </w:rPr>
              <w:t>.</w:t>
            </w:r>
          </w:p>
        </w:tc>
        <w:tc>
          <w:tcPr>
            <w:tcW w:w="1862" w:type="dxa"/>
            <w:noWrap/>
          </w:tcPr>
          <w:p w14:paraId="1E2F1B5F" w14:textId="59EA8774" w:rsidR="00E409BA" w:rsidRPr="00CC05E3" w:rsidRDefault="00E409BA"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5F6226">
              <w:t xml:space="preserve">On </w:t>
            </w:r>
            <w:r w:rsidR="00425CA5">
              <w:t>T</w:t>
            </w:r>
            <w:r w:rsidRPr="005F6226">
              <w:t>rack</w:t>
            </w:r>
          </w:p>
        </w:tc>
      </w:tr>
      <w:tr w:rsidR="00E409BA" w:rsidRPr="00CC05E3" w14:paraId="5E63F59B" w14:textId="77777777" w:rsidTr="006A5CB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7489" w:type="dxa"/>
            <w:tcBorders>
              <w:top w:val="none" w:sz="0" w:space="0" w:color="auto"/>
              <w:left w:val="none" w:sz="0" w:space="0" w:color="auto"/>
              <w:bottom w:val="none" w:sz="0" w:space="0" w:color="auto"/>
            </w:tcBorders>
            <w:shd w:val="clear" w:color="auto" w:fill="E7E6E6" w:themeFill="background2"/>
            <w:noWrap/>
          </w:tcPr>
          <w:p w14:paraId="648BB23B" w14:textId="5A0E9B71" w:rsidR="00E409BA" w:rsidRPr="00D22A0F" w:rsidRDefault="00E409BA" w:rsidP="00B67894">
            <w:pPr>
              <w:pStyle w:val="BodyText1"/>
              <w:rPr>
                <w:b w:val="0"/>
                <w:bCs w:val="0"/>
              </w:rPr>
            </w:pPr>
            <w:bookmarkStart w:id="72" w:name="_Hlk71638363"/>
            <w:r w:rsidRPr="00D22A0F">
              <w:rPr>
                <w:b w:val="0"/>
                <w:bCs w:val="0"/>
              </w:rPr>
              <w:t xml:space="preserve">Plan, facilitate and develop urban renewal projects, including Lilydale Revitalisation project, Kinley development and Level Crossing Removal to facilitate the revitalisation of Lilydale. Ensuring alignment with Council’s </w:t>
            </w:r>
            <w:r w:rsidRPr="00D22A0F">
              <w:rPr>
                <w:b w:val="0"/>
                <w:bCs w:val="0"/>
              </w:rPr>
              <w:lastRenderedPageBreak/>
              <w:t>place making objectives of encouraging a vibrant, attractive, sustainable, healthy and connected community.</w:t>
            </w:r>
            <w:bookmarkEnd w:id="72"/>
          </w:p>
        </w:tc>
        <w:tc>
          <w:tcPr>
            <w:tcW w:w="1862" w:type="dxa"/>
            <w:tcBorders>
              <w:top w:val="none" w:sz="0" w:space="0" w:color="auto"/>
              <w:bottom w:val="none" w:sz="0" w:space="0" w:color="auto"/>
              <w:right w:val="none" w:sz="0" w:space="0" w:color="auto"/>
            </w:tcBorders>
            <w:shd w:val="clear" w:color="auto" w:fill="E7E6E6" w:themeFill="background2"/>
            <w:noWrap/>
          </w:tcPr>
          <w:p w14:paraId="5E4161CA" w14:textId="66D9E715" w:rsidR="00E409BA" w:rsidRPr="00CC05E3" w:rsidRDefault="00390796"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5F6226">
              <w:lastRenderedPageBreak/>
              <w:t xml:space="preserve">On </w:t>
            </w:r>
            <w:r>
              <w:t>T</w:t>
            </w:r>
            <w:r w:rsidRPr="005F6226">
              <w:t>rack</w:t>
            </w:r>
          </w:p>
        </w:tc>
      </w:tr>
      <w:tr w:rsidR="00E409BA" w:rsidRPr="00CC05E3" w14:paraId="571053DC" w14:textId="77777777" w:rsidTr="006A5CBC">
        <w:trPr>
          <w:trHeight w:val="163"/>
        </w:trPr>
        <w:tc>
          <w:tcPr>
            <w:cnfStyle w:val="001000000000" w:firstRow="0" w:lastRow="0" w:firstColumn="1" w:lastColumn="0" w:oddVBand="0" w:evenVBand="0" w:oddHBand="0" w:evenHBand="0" w:firstRowFirstColumn="0" w:firstRowLastColumn="0" w:lastRowFirstColumn="0" w:lastRowLastColumn="0"/>
            <w:tcW w:w="7489" w:type="dxa"/>
            <w:noWrap/>
          </w:tcPr>
          <w:p w14:paraId="3BD22DF3" w14:textId="77777777" w:rsidR="00E409BA" w:rsidRPr="00D22A0F" w:rsidRDefault="00E409BA" w:rsidP="00B67894">
            <w:pPr>
              <w:pStyle w:val="BodyText1"/>
              <w:rPr>
                <w:b w:val="0"/>
                <w:bCs w:val="0"/>
              </w:rPr>
            </w:pPr>
            <w:r w:rsidRPr="00D22A0F">
              <w:rPr>
                <w:b w:val="0"/>
                <w:bCs w:val="0"/>
              </w:rPr>
              <w:t>Establish a municipal wide Development Contributions Plan to provide funds for new infrastructure to support future growth and development.</w:t>
            </w:r>
          </w:p>
        </w:tc>
        <w:tc>
          <w:tcPr>
            <w:tcW w:w="1862" w:type="dxa"/>
            <w:noWrap/>
          </w:tcPr>
          <w:p w14:paraId="093999AC" w14:textId="131CF164" w:rsidR="00E409BA" w:rsidRPr="00CC05E3" w:rsidRDefault="00090B26" w:rsidP="00B67894">
            <w:pPr>
              <w:pStyle w:val="BodyText1"/>
              <w:cnfStyle w:val="000000000000" w:firstRow="0" w:lastRow="0" w:firstColumn="0" w:lastColumn="0" w:oddVBand="0" w:evenVBand="0" w:oddHBand="0" w:evenHBand="0" w:firstRowFirstColumn="0" w:firstRowLastColumn="0" w:lastRowFirstColumn="0" w:lastRowLastColumn="0"/>
            </w:pPr>
            <w:r w:rsidRPr="00B641A6">
              <w:t>D</w:t>
            </w:r>
            <w:r w:rsidR="2F3F9FF8" w:rsidRPr="00B641A6">
              <w:t>eferred</w:t>
            </w:r>
          </w:p>
        </w:tc>
      </w:tr>
    </w:tbl>
    <w:p w14:paraId="1B8CDF38" w14:textId="77777777" w:rsidR="009B6EFA" w:rsidRPr="00CC05E3" w:rsidRDefault="009B6EFA" w:rsidP="00403073">
      <w:pPr>
        <w:pStyle w:val="NoSpacing"/>
        <w:rPr>
          <w:rFonts w:cs="Neue Haas Grotesk Display Pro"/>
          <w:color w:val="FF0000"/>
          <w:szCs w:val="22"/>
        </w:rPr>
      </w:pPr>
    </w:p>
    <w:p w14:paraId="1BED9C72" w14:textId="77777777" w:rsidR="009B6EFA" w:rsidRPr="00B00E4B" w:rsidRDefault="009B6EFA" w:rsidP="00AB2590">
      <w:pPr>
        <w:pStyle w:val="Heading3"/>
        <w:rPr>
          <w:rStyle w:val="SubtleEmphasis"/>
          <w:i/>
        </w:rPr>
      </w:pPr>
      <w:bookmarkStart w:id="73" w:name="_Toc148433470"/>
      <w:r w:rsidRPr="00B00E4B">
        <w:rPr>
          <w:rStyle w:val="SubtleEmphasis"/>
        </w:rPr>
        <w:t>Measuring our success</w:t>
      </w:r>
      <w:bookmarkEnd w:id="73"/>
    </w:p>
    <w:p w14:paraId="05979424" w14:textId="462E6E1F" w:rsidR="009B6EFA" w:rsidRPr="00B00E4B" w:rsidRDefault="009B6EFA" w:rsidP="00437ABB">
      <w:pPr>
        <w:pStyle w:val="BodyText1"/>
      </w:pPr>
      <w:r w:rsidRPr="00B00E4B">
        <w:t xml:space="preserve">The following measures show </w:t>
      </w:r>
      <w:r w:rsidR="00B16053" w:rsidRPr="00B00E4B">
        <w:t>Council</w:t>
      </w:r>
      <w:r w:rsidRPr="00B00E4B">
        <w:t>’s progress against our key strategy measures for ‘</w:t>
      </w:r>
      <w:r w:rsidR="002E1D5F" w:rsidRPr="00B00E4B">
        <w:t>Quality Infrastructure and Liveable Places</w:t>
      </w:r>
      <w:r w:rsidRPr="00B00E4B">
        <w:t xml:space="preserve">’. </w:t>
      </w:r>
    </w:p>
    <w:p w14:paraId="4BC1D2AD" w14:textId="437A39F8" w:rsidR="004231EA" w:rsidRPr="00B00E4B" w:rsidRDefault="00403073" w:rsidP="00437ABB">
      <w:pPr>
        <w:pStyle w:val="BodyText1"/>
      </w:pPr>
      <w:r w:rsidRPr="00B00E4B">
        <w:t xml:space="preserve"> </w:t>
      </w:r>
      <w:r w:rsidR="004231EA" w:rsidRPr="00B00E4B">
        <w:rPr>
          <w:b/>
        </w:rPr>
        <w:t xml:space="preserve">Integrated Transport Strategy - </w:t>
      </w:r>
      <w:r w:rsidR="004231EA" w:rsidRPr="00B00E4B">
        <w:t xml:space="preserve">guides transport planning and decision-making over the next two decades to address the most pressing challenges and the big moves required to make getting around in Yarra Ranges convenient, safer and more sustainable. This will include improved public transport, with better connections between modes (such as cycling, walking and public transport), better footpaths, more walkable neighbourhoods and cycling networks separated from roads to achieve a safer, healthier, more connected, sustainable and more inclusive Yarra Ranges. </w:t>
      </w:r>
    </w:p>
    <w:tbl>
      <w:tblPr>
        <w:tblW w:w="0" w:type="auto"/>
        <w:tblCellMar>
          <w:left w:w="0" w:type="dxa"/>
          <w:right w:w="0" w:type="dxa"/>
        </w:tblCellMar>
        <w:tblLook w:val="0000" w:firstRow="0" w:lastRow="0" w:firstColumn="0" w:lastColumn="0" w:noHBand="0" w:noVBand="0"/>
      </w:tblPr>
      <w:tblGrid>
        <w:gridCol w:w="2608"/>
        <w:gridCol w:w="1518"/>
        <w:gridCol w:w="4107"/>
        <w:gridCol w:w="1099"/>
      </w:tblGrid>
      <w:tr w:rsidR="00CC05E3" w:rsidRPr="00CC05E3" w14:paraId="79B37D0D" w14:textId="77777777" w:rsidTr="00B67894">
        <w:trPr>
          <w:trHeight w:val="573"/>
        </w:trPr>
        <w:tc>
          <w:tcPr>
            <w:tcW w:w="0" w:type="auto"/>
            <w:shd w:val="clear" w:color="auto" w:fill="74CEE2"/>
            <w:tcMar>
              <w:top w:w="113" w:type="dxa"/>
              <w:left w:w="113" w:type="dxa"/>
              <w:bottom w:w="113" w:type="dxa"/>
              <w:right w:w="113" w:type="dxa"/>
            </w:tcMar>
          </w:tcPr>
          <w:p w14:paraId="67B0F31A" w14:textId="77777777" w:rsidR="003D6556" w:rsidRPr="00B67894" w:rsidRDefault="787AA41C" w:rsidP="00B67894">
            <w:pPr>
              <w:pStyle w:val="BodyText1"/>
              <w:rPr>
                <w:b/>
                <w:bCs/>
                <w:lang w:val="en-US"/>
              </w:rPr>
            </w:pPr>
            <w:r w:rsidRPr="00B67894">
              <w:rPr>
                <w:b/>
                <w:bCs/>
                <w:lang w:val="en-US"/>
              </w:rPr>
              <w:t>Measures of success</w:t>
            </w:r>
          </w:p>
        </w:tc>
        <w:tc>
          <w:tcPr>
            <w:tcW w:w="0" w:type="auto"/>
            <w:shd w:val="clear" w:color="auto" w:fill="74CEE2"/>
            <w:tcMar>
              <w:top w:w="113" w:type="dxa"/>
              <w:left w:w="113" w:type="dxa"/>
              <w:bottom w:w="113" w:type="dxa"/>
              <w:right w:w="113" w:type="dxa"/>
            </w:tcMar>
          </w:tcPr>
          <w:p w14:paraId="0A6B278E" w14:textId="77777777" w:rsidR="003D6556" w:rsidRPr="00B67894" w:rsidRDefault="787AA41C" w:rsidP="00B67894">
            <w:pPr>
              <w:pStyle w:val="BodyText1"/>
              <w:rPr>
                <w:b/>
                <w:bCs/>
                <w:lang w:val="en-US"/>
              </w:rPr>
            </w:pPr>
            <w:r w:rsidRPr="00B67894">
              <w:rPr>
                <w:b/>
                <w:bCs/>
                <w:lang w:val="en-US"/>
              </w:rPr>
              <w:t xml:space="preserve">2025 </w:t>
            </w:r>
            <w:r w:rsidR="003D6556" w:rsidRPr="00B67894">
              <w:rPr>
                <w:b/>
                <w:bCs/>
              </w:rPr>
              <w:br/>
            </w:r>
            <w:r w:rsidRPr="00B67894">
              <w:rPr>
                <w:b/>
                <w:bCs/>
                <w:lang w:val="en-US"/>
              </w:rPr>
              <w:t>Target</w:t>
            </w:r>
          </w:p>
        </w:tc>
        <w:tc>
          <w:tcPr>
            <w:tcW w:w="0" w:type="auto"/>
            <w:shd w:val="clear" w:color="auto" w:fill="74CEE2"/>
            <w:tcMar>
              <w:top w:w="113" w:type="dxa"/>
              <w:left w:w="113" w:type="dxa"/>
              <w:bottom w:w="113" w:type="dxa"/>
              <w:right w:w="113" w:type="dxa"/>
            </w:tcMar>
          </w:tcPr>
          <w:p w14:paraId="4BD936C5" w14:textId="23F8B62D" w:rsidR="003D6556" w:rsidRPr="00B67894" w:rsidRDefault="787AA41C" w:rsidP="00B67894">
            <w:pPr>
              <w:pStyle w:val="BodyText1"/>
              <w:rPr>
                <w:b/>
                <w:bCs/>
                <w:lang w:val="en-US"/>
              </w:rPr>
            </w:pPr>
            <w:r w:rsidRPr="00B67894">
              <w:rPr>
                <w:b/>
                <w:bCs/>
                <w:lang w:val="en-US"/>
              </w:rPr>
              <w:t>202</w:t>
            </w:r>
            <w:r w:rsidR="401BA120" w:rsidRPr="00B67894">
              <w:rPr>
                <w:b/>
                <w:bCs/>
                <w:lang w:val="en-US"/>
              </w:rPr>
              <w:t>3</w:t>
            </w:r>
            <w:r w:rsidRPr="00B67894">
              <w:rPr>
                <w:b/>
                <w:bCs/>
                <w:lang w:val="en-US"/>
              </w:rPr>
              <w:t>-2</w:t>
            </w:r>
            <w:r w:rsidR="27B374D1" w:rsidRPr="00B67894">
              <w:rPr>
                <w:b/>
                <w:bCs/>
                <w:lang w:val="en-US"/>
              </w:rPr>
              <w:t>4</w:t>
            </w:r>
            <w:r w:rsidRPr="00B67894">
              <w:rPr>
                <w:b/>
                <w:bCs/>
                <w:lang w:val="en-US"/>
              </w:rPr>
              <w:t xml:space="preserve"> </w:t>
            </w:r>
            <w:r w:rsidR="003D6556" w:rsidRPr="00B67894">
              <w:rPr>
                <w:b/>
                <w:bCs/>
              </w:rPr>
              <w:br/>
            </w:r>
            <w:r w:rsidRPr="00B67894">
              <w:rPr>
                <w:b/>
                <w:bCs/>
                <w:lang w:val="en-US"/>
              </w:rPr>
              <w:t>Result</w:t>
            </w:r>
          </w:p>
        </w:tc>
        <w:tc>
          <w:tcPr>
            <w:tcW w:w="0" w:type="auto"/>
            <w:shd w:val="clear" w:color="auto" w:fill="74CEE2"/>
            <w:tcMar>
              <w:top w:w="113" w:type="dxa"/>
              <w:left w:w="113" w:type="dxa"/>
              <w:bottom w:w="113" w:type="dxa"/>
              <w:right w:w="113" w:type="dxa"/>
            </w:tcMar>
          </w:tcPr>
          <w:p w14:paraId="671708A5" w14:textId="77777777" w:rsidR="003D6556" w:rsidRPr="00B67894" w:rsidRDefault="787AA41C" w:rsidP="00B67894">
            <w:pPr>
              <w:pStyle w:val="BodyText1"/>
              <w:rPr>
                <w:b/>
                <w:bCs/>
                <w:lang w:val="en-US"/>
              </w:rPr>
            </w:pPr>
            <w:r w:rsidRPr="00B67894">
              <w:rPr>
                <w:b/>
                <w:bCs/>
                <w:lang w:val="en-US"/>
              </w:rPr>
              <w:t>Status</w:t>
            </w:r>
          </w:p>
        </w:tc>
      </w:tr>
      <w:tr w:rsidR="00CC05E3" w:rsidRPr="00CC05E3" w14:paraId="7339F2FC" w14:textId="77777777" w:rsidTr="00B67894">
        <w:trPr>
          <w:trHeight w:val="687"/>
        </w:trPr>
        <w:tc>
          <w:tcPr>
            <w:tcW w:w="0" w:type="auto"/>
            <w:shd w:val="clear" w:color="auto" w:fill="E7E6E6" w:themeFill="background2"/>
            <w:tcMar>
              <w:top w:w="113" w:type="dxa"/>
              <w:left w:w="113" w:type="dxa"/>
              <w:bottom w:w="113" w:type="dxa"/>
              <w:right w:w="113" w:type="dxa"/>
            </w:tcMar>
          </w:tcPr>
          <w:p w14:paraId="75D15720" w14:textId="517BFE78" w:rsidR="003D6556" w:rsidRPr="00EF29C7" w:rsidRDefault="2CBF3C62" w:rsidP="00B67894">
            <w:pPr>
              <w:pStyle w:val="BodyText1"/>
              <w:rPr>
                <w:lang w:val="en-US"/>
              </w:rPr>
            </w:pPr>
            <w:r w:rsidRPr="00EF29C7">
              <w:rPr>
                <w:lang w:val="en-US"/>
              </w:rPr>
              <w:t>% of Car usage to travel to work (baseline 89%)</w:t>
            </w:r>
            <w:r w:rsidR="68F87EE0" w:rsidRPr="00EF29C7">
              <w:rPr>
                <w:lang w:val="en-US"/>
              </w:rPr>
              <w:t>.</w:t>
            </w:r>
          </w:p>
          <w:p w14:paraId="7B086D1E" w14:textId="04CC1A88" w:rsidR="003D6556" w:rsidRPr="00EF29C7" w:rsidRDefault="2CBF3C62" w:rsidP="00B67894">
            <w:pPr>
              <w:pStyle w:val="BodyText1"/>
              <w:rPr>
                <w:lang w:val="en-US"/>
              </w:rPr>
            </w:pPr>
            <w:r w:rsidRPr="00EF29C7">
              <w:rPr>
                <w:lang w:val="en-US"/>
              </w:rPr>
              <w:t>Source: ABS Census data, baseline 2016 census</w:t>
            </w:r>
            <w:r w:rsidR="5795A2E6" w:rsidRPr="00EF29C7">
              <w:rPr>
                <w:lang w:val="en-US"/>
              </w:rPr>
              <w:t>.</w:t>
            </w:r>
          </w:p>
        </w:tc>
        <w:tc>
          <w:tcPr>
            <w:tcW w:w="0" w:type="auto"/>
            <w:shd w:val="clear" w:color="auto" w:fill="E7E6E6" w:themeFill="background2"/>
            <w:tcMar>
              <w:top w:w="113" w:type="dxa"/>
              <w:left w:w="113" w:type="dxa"/>
              <w:bottom w:w="113" w:type="dxa"/>
              <w:right w:w="113" w:type="dxa"/>
            </w:tcMar>
          </w:tcPr>
          <w:p w14:paraId="0D4F19E7" w14:textId="77777777" w:rsidR="003D6556" w:rsidRPr="00EF29C7" w:rsidRDefault="003D6556" w:rsidP="00B67894">
            <w:pPr>
              <w:pStyle w:val="BodyText1"/>
              <w:rPr>
                <w:lang w:val="en-US"/>
              </w:rPr>
            </w:pPr>
            <w:r w:rsidRPr="00EF29C7">
              <w:rPr>
                <w:lang w:val="en-US"/>
              </w:rPr>
              <w:t>≥ 4% reduction</w:t>
            </w:r>
          </w:p>
        </w:tc>
        <w:tc>
          <w:tcPr>
            <w:tcW w:w="0" w:type="auto"/>
            <w:shd w:val="clear" w:color="auto" w:fill="E7E6E6" w:themeFill="background2"/>
            <w:tcMar>
              <w:top w:w="113" w:type="dxa"/>
              <w:left w:w="113" w:type="dxa"/>
              <w:bottom w:w="113" w:type="dxa"/>
              <w:right w:w="113" w:type="dxa"/>
            </w:tcMar>
          </w:tcPr>
          <w:p w14:paraId="2EA16C17" w14:textId="77777777" w:rsidR="003D6556" w:rsidRDefault="003D6556" w:rsidP="00B67894">
            <w:pPr>
              <w:pStyle w:val="BodyText1"/>
              <w:rPr>
                <w:lang w:val="en-US"/>
              </w:rPr>
            </w:pPr>
            <w:r w:rsidRPr="00EF29C7">
              <w:rPr>
                <w:lang w:val="en-US"/>
              </w:rPr>
              <w:t>88.43%</w:t>
            </w:r>
          </w:p>
          <w:p w14:paraId="44EBEA36" w14:textId="77777777" w:rsidR="00EF29C7" w:rsidRPr="00EF29C7" w:rsidRDefault="00EF29C7" w:rsidP="00B67894">
            <w:pPr>
              <w:pStyle w:val="BodyText1"/>
              <w:rPr>
                <w:lang w:val="en-US"/>
              </w:rPr>
            </w:pPr>
          </w:p>
          <w:p w14:paraId="01BC788A" w14:textId="05FFB981" w:rsidR="003D6556" w:rsidRPr="00EF29C7" w:rsidRDefault="003D6556" w:rsidP="00B67894">
            <w:pPr>
              <w:pStyle w:val="BodyText1"/>
              <w:rPr>
                <w:lang w:val="en-US"/>
              </w:rPr>
            </w:pPr>
            <w:r w:rsidRPr="00EF29C7">
              <w:rPr>
                <w:lang w:val="en-US"/>
              </w:rPr>
              <w:t>Source: ABS 2021 census</w:t>
            </w:r>
          </w:p>
        </w:tc>
        <w:tc>
          <w:tcPr>
            <w:tcW w:w="0" w:type="auto"/>
            <w:shd w:val="clear" w:color="auto" w:fill="E7E6E6" w:themeFill="background2"/>
            <w:tcMar>
              <w:top w:w="113" w:type="dxa"/>
              <w:left w:w="113" w:type="dxa"/>
              <w:bottom w:w="113" w:type="dxa"/>
              <w:right w:w="113" w:type="dxa"/>
            </w:tcMar>
          </w:tcPr>
          <w:p w14:paraId="3668F2DE" w14:textId="77777777" w:rsidR="003D6556" w:rsidRPr="00EF29C7" w:rsidRDefault="003D6556" w:rsidP="00B67894">
            <w:pPr>
              <w:pStyle w:val="BodyText1"/>
            </w:pPr>
            <w:r w:rsidRPr="00EF29C7">
              <w:t>Monitor</w:t>
            </w:r>
          </w:p>
        </w:tc>
      </w:tr>
      <w:tr w:rsidR="00CC05E3" w:rsidRPr="00CC05E3" w14:paraId="2FFA81D0" w14:textId="77777777" w:rsidTr="00B67894">
        <w:trPr>
          <w:trHeight w:val="1943"/>
        </w:trPr>
        <w:tc>
          <w:tcPr>
            <w:tcW w:w="0" w:type="auto"/>
            <w:shd w:val="clear" w:color="auto" w:fill="auto"/>
            <w:tcMar>
              <w:top w:w="113" w:type="dxa"/>
              <w:left w:w="113" w:type="dxa"/>
              <w:bottom w:w="113" w:type="dxa"/>
              <w:right w:w="113" w:type="dxa"/>
            </w:tcMar>
          </w:tcPr>
          <w:p w14:paraId="112B9134" w14:textId="7C825CB3" w:rsidR="003D6556" w:rsidRPr="00EF29C7" w:rsidRDefault="2CBF3C62" w:rsidP="00B67894">
            <w:pPr>
              <w:pStyle w:val="BodyText1"/>
              <w:rPr>
                <w:lang w:val="en-US"/>
              </w:rPr>
            </w:pPr>
            <w:r w:rsidRPr="00EF29C7">
              <w:rPr>
                <w:lang w:val="en-US"/>
              </w:rPr>
              <w:t>% of Train/ Bus use to travel to work (baseline 7%)</w:t>
            </w:r>
            <w:r w:rsidR="0007CF1A" w:rsidRPr="00EF29C7">
              <w:rPr>
                <w:lang w:val="en-US"/>
              </w:rPr>
              <w:t>.</w:t>
            </w:r>
          </w:p>
          <w:p w14:paraId="4F6E41D8" w14:textId="61CC2BAD" w:rsidR="003D6556" w:rsidRPr="00EF29C7" w:rsidRDefault="003D6556" w:rsidP="00B67894">
            <w:pPr>
              <w:pStyle w:val="BodyText1"/>
              <w:rPr>
                <w:lang w:val="en-US"/>
              </w:rPr>
            </w:pPr>
            <w:r w:rsidRPr="00EF29C7">
              <w:br/>
            </w:r>
            <w:r w:rsidR="2CBF3C62" w:rsidRPr="00EF29C7">
              <w:rPr>
                <w:lang w:val="en-US"/>
              </w:rPr>
              <w:t>% of walk to work (baseline 2%)</w:t>
            </w:r>
            <w:r w:rsidR="22DBBAC6" w:rsidRPr="00EF29C7">
              <w:rPr>
                <w:lang w:val="en-US"/>
              </w:rPr>
              <w:t>.</w:t>
            </w:r>
          </w:p>
          <w:p w14:paraId="53E0E006" w14:textId="5C85D770" w:rsidR="003D6556" w:rsidRPr="00EF29C7" w:rsidRDefault="003D6556" w:rsidP="00B67894">
            <w:pPr>
              <w:pStyle w:val="BodyText1"/>
              <w:rPr>
                <w:lang w:val="en-US"/>
              </w:rPr>
            </w:pPr>
            <w:r w:rsidRPr="00EF29C7">
              <w:br/>
            </w:r>
            <w:r w:rsidR="2CBF3C62" w:rsidRPr="00EF29C7">
              <w:rPr>
                <w:lang w:val="en-US"/>
              </w:rPr>
              <w:t>% of using a bicycle to travel to work (baseline 0.1%</w:t>
            </w:r>
            <w:r w:rsidR="005164E7" w:rsidRPr="00EF29C7">
              <w:rPr>
                <w:lang w:val="en-US"/>
              </w:rPr>
              <w:t>)</w:t>
            </w:r>
            <w:r w:rsidR="4D87B00B" w:rsidRPr="00EF29C7">
              <w:rPr>
                <w:lang w:val="en-US"/>
              </w:rPr>
              <w:t>.</w:t>
            </w:r>
            <w:r w:rsidRPr="00EF29C7">
              <w:br/>
            </w:r>
            <w:r w:rsidRPr="00EF29C7">
              <w:lastRenderedPageBreak/>
              <w:br/>
            </w:r>
            <w:r w:rsidR="2CBF3C62" w:rsidRPr="00EF29C7">
              <w:rPr>
                <w:lang w:val="en-US"/>
              </w:rPr>
              <w:t>Source: ABS Census data, baseline 2016 census</w:t>
            </w:r>
            <w:r w:rsidR="63074770" w:rsidRPr="00EF29C7">
              <w:rPr>
                <w:lang w:val="en-US"/>
              </w:rPr>
              <w:t>.</w:t>
            </w:r>
          </w:p>
        </w:tc>
        <w:tc>
          <w:tcPr>
            <w:tcW w:w="0" w:type="auto"/>
            <w:shd w:val="clear" w:color="auto" w:fill="auto"/>
            <w:tcMar>
              <w:top w:w="113" w:type="dxa"/>
              <w:left w:w="113" w:type="dxa"/>
              <w:bottom w:w="113" w:type="dxa"/>
              <w:right w:w="113" w:type="dxa"/>
            </w:tcMar>
          </w:tcPr>
          <w:p w14:paraId="74FF16E0" w14:textId="77777777" w:rsidR="003D6556" w:rsidRPr="00EF29C7" w:rsidRDefault="003D6556" w:rsidP="00B67894">
            <w:pPr>
              <w:pStyle w:val="BodyText1"/>
              <w:rPr>
                <w:lang w:val="en-US"/>
              </w:rPr>
            </w:pPr>
            <w:r w:rsidRPr="00EF29C7">
              <w:rPr>
                <w:lang w:val="en-US"/>
              </w:rPr>
              <w:lastRenderedPageBreak/>
              <w:t>≥ 1.8% increase</w:t>
            </w:r>
          </w:p>
          <w:p w14:paraId="791D8143" w14:textId="77777777" w:rsidR="003D6556" w:rsidRPr="00EF29C7" w:rsidRDefault="003D6556" w:rsidP="00B67894">
            <w:pPr>
              <w:pStyle w:val="BodyText1"/>
              <w:rPr>
                <w:lang w:val="en-US"/>
              </w:rPr>
            </w:pPr>
            <w:r w:rsidRPr="00EF29C7">
              <w:rPr>
                <w:lang w:val="en-US"/>
              </w:rPr>
              <w:t>≥ 0.8% increase</w:t>
            </w:r>
          </w:p>
          <w:p w14:paraId="7BF4EB23" w14:textId="77777777" w:rsidR="003D6556" w:rsidRPr="00EF29C7" w:rsidRDefault="003D6556" w:rsidP="00B67894">
            <w:pPr>
              <w:pStyle w:val="BodyText1"/>
              <w:rPr>
                <w:lang w:val="en-US"/>
              </w:rPr>
            </w:pPr>
            <w:r w:rsidRPr="00EF29C7">
              <w:rPr>
                <w:lang w:val="en-US"/>
              </w:rPr>
              <w:t>≥ 1.7% increase</w:t>
            </w:r>
          </w:p>
        </w:tc>
        <w:tc>
          <w:tcPr>
            <w:tcW w:w="0" w:type="auto"/>
            <w:shd w:val="clear" w:color="auto" w:fill="auto"/>
            <w:tcMar>
              <w:top w:w="113" w:type="dxa"/>
              <w:left w:w="113" w:type="dxa"/>
              <w:bottom w:w="113" w:type="dxa"/>
              <w:right w:w="113" w:type="dxa"/>
            </w:tcMar>
          </w:tcPr>
          <w:p w14:paraId="7DED8B08" w14:textId="77777777" w:rsidR="003D6556" w:rsidRPr="00EF29C7" w:rsidRDefault="003D6556" w:rsidP="00B67894">
            <w:pPr>
              <w:pStyle w:val="BodyText1"/>
              <w:rPr>
                <w:lang w:val="en-US"/>
              </w:rPr>
            </w:pPr>
            <w:r w:rsidRPr="00EF29C7">
              <w:rPr>
                <w:lang w:val="en-US"/>
              </w:rPr>
              <w:t>1.65%</w:t>
            </w:r>
          </w:p>
          <w:p w14:paraId="1CFBB2B6" w14:textId="77777777" w:rsidR="003D6556" w:rsidRPr="00EF29C7" w:rsidRDefault="003D6556" w:rsidP="00B67894">
            <w:pPr>
              <w:pStyle w:val="BodyText1"/>
              <w:rPr>
                <w:lang w:val="en-US"/>
              </w:rPr>
            </w:pPr>
            <w:r w:rsidRPr="00EF29C7">
              <w:rPr>
                <w:lang w:val="en-US"/>
              </w:rPr>
              <w:br/>
              <w:t>2.07%</w:t>
            </w:r>
          </w:p>
          <w:p w14:paraId="7F03ACE1" w14:textId="5C2ED2F7" w:rsidR="003D6556" w:rsidRPr="00EF29C7" w:rsidRDefault="003D6556" w:rsidP="00B67894">
            <w:pPr>
              <w:pStyle w:val="BodyText1"/>
              <w:rPr>
                <w:lang w:val="en-US"/>
              </w:rPr>
            </w:pPr>
            <w:r w:rsidRPr="00EF29C7">
              <w:rPr>
                <w:lang w:val="en-US"/>
              </w:rPr>
              <w:br/>
              <w:t>0.25%</w:t>
            </w:r>
            <w:r w:rsidRPr="00EF29C7">
              <w:rPr>
                <w:lang w:val="en-US"/>
              </w:rPr>
              <w:br/>
            </w:r>
            <w:r w:rsidRPr="00EF29C7">
              <w:rPr>
                <w:lang w:val="en-US"/>
              </w:rPr>
              <w:br/>
              <w:t>Source: ABS 2021 census</w:t>
            </w:r>
          </w:p>
        </w:tc>
        <w:tc>
          <w:tcPr>
            <w:tcW w:w="0" w:type="auto"/>
            <w:shd w:val="clear" w:color="auto" w:fill="auto"/>
            <w:tcMar>
              <w:top w:w="113" w:type="dxa"/>
              <w:left w:w="113" w:type="dxa"/>
              <w:bottom w:w="113" w:type="dxa"/>
              <w:right w:w="113" w:type="dxa"/>
            </w:tcMar>
          </w:tcPr>
          <w:p w14:paraId="4B0C3FDB" w14:textId="77777777" w:rsidR="003D6556" w:rsidRPr="00EF29C7" w:rsidRDefault="003D6556" w:rsidP="00B67894">
            <w:pPr>
              <w:pStyle w:val="BodyText1"/>
            </w:pPr>
            <w:r w:rsidRPr="00EF29C7">
              <w:t>Off-track</w:t>
            </w:r>
          </w:p>
        </w:tc>
      </w:tr>
      <w:tr w:rsidR="00CC05E3" w:rsidRPr="00CC05E3" w14:paraId="6C5DC1B8" w14:textId="77777777" w:rsidTr="00B67894">
        <w:trPr>
          <w:trHeight w:val="927"/>
        </w:trPr>
        <w:tc>
          <w:tcPr>
            <w:tcW w:w="0" w:type="auto"/>
            <w:shd w:val="clear" w:color="auto" w:fill="E7E6E6" w:themeFill="background2"/>
            <w:tcMar>
              <w:top w:w="113" w:type="dxa"/>
              <w:left w:w="113" w:type="dxa"/>
              <w:bottom w:w="113" w:type="dxa"/>
              <w:right w:w="113" w:type="dxa"/>
            </w:tcMar>
          </w:tcPr>
          <w:p w14:paraId="3852C674" w14:textId="21D727C3" w:rsidR="003D6556" w:rsidRPr="00EF29C7" w:rsidRDefault="2CBF3C62" w:rsidP="00B67894">
            <w:pPr>
              <w:pStyle w:val="BodyText1"/>
              <w:rPr>
                <w:lang w:val="en-US"/>
              </w:rPr>
            </w:pPr>
            <w:r w:rsidRPr="00EF29C7">
              <w:rPr>
                <w:lang w:val="en-US"/>
              </w:rPr>
              <w:t>% of Car usage for non-work trips under 3km (baseline 75%)</w:t>
            </w:r>
            <w:r w:rsidR="4A2F7062" w:rsidRPr="00EF29C7">
              <w:rPr>
                <w:lang w:val="en-US"/>
              </w:rPr>
              <w:t>.</w:t>
            </w:r>
          </w:p>
          <w:p w14:paraId="5A942B54" w14:textId="13A1DCB0" w:rsidR="003D6556" w:rsidRPr="00EF29C7" w:rsidRDefault="2CBF3C62" w:rsidP="00B67894">
            <w:pPr>
              <w:pStyle w:val="BodyText1"/>
              <w:rPr>
                <w:lang w:val="en-US"/>
              </w:rPr>
            </w:pPr>
            <w:r w:rsidRPr="00EF29C7">
              <w:rPr>
                <w:lang w:val="en-US"/>
              </w:rPr>
              <w:t>Source: Victorian Integrated Survey of Travel and Activity</w:t>
            </w:r>
            <w:r w:rsidR="22B27283" w:rsidRPr="00EF29C7">
              <w:rPr>
                <w:lang w:val="en-US"/>
              </w:rPr>
              <w:t>.</w:t>
            </w:r>
          </w:p>
        </w:tc>
        <w:tc>
          <w:tcPr>
            <w:tcW w:w="0" w:type="auto"/>
            <w:shd w:val="clear" w:color="auto" w:fill="E7E6E6" w:themeFill="background2"/>
            <w:tcMar>
              <w:top w:w="113" w:type="dxa"/>
              <w:left w:w="113" w:type="dxa"/>
              <w:bottom w:w="113" w:type="dxa"/>
              <w:right w:w="113" w:type="dxa"/>
            </w:tcMar>
          </w:tcPr>
          <w:p w14:paraId="014F1188" w14:textId="77777777" w:rsidR="003D6556" w:rsidRPr="00EF29C7" w:rsidRDefault="003D6556" w:rsidP="00B67894">
            <w:pPr>
              <w:pStyle w:val="BodyText1"/>
              <w:rPr>
                <w:lang w:val="en-US"/>
              </w:rPr>
            </w:pPr>
            <w:r w:rsidRPr="00EF29C7">
              <w:rPr>
                <w:lang w:val="en-US"/>
              </w:rPr>
              <w:t>≥ 6% reduction</w:t>
            </w:r>
          </w:p>
        </w:tc>
        <w:tc>
          <w:tcPr>
            <w:tcW w:w="0" w:type="auto"/>
            <w:shd w:val="clear" w:color="auto" w:fill="E7E6E6" w:themeFill="background2"/>
            <w:tcMar>
              <w:top w:w="113" w:type="dxa"/>
              <w:left w:w="113" w:type="dxa"/>
              <w:bottom w:w="113" w:type="dxa"/>
              <w:right w:w="113" w:type="dxa"/>
            </w:tcMar>
          </w:tcPr>
          <w:p w14:paraId="516043FB" w14:textId="0B2CC690" w:rsidR="003D6556" w:rsidRPr="00EF29C7" w:rsidRDefault="003D6556" w:rsidP="00B67894">
            <w:pPr>
              <w:pStyle w:val="BodyText1"/>
              <w:rPr>
                <w:lang w:val="en-US"/>
              </w:rPr>
            </w:pPr>
            <w:r w:rsidRPr="00EF29C7">
              <w:rPr>
                <w:lang w:val="en-US"/>
              </w:rPr>
              <w:t xml:space="preserve">Victorian Integrated Survey of Travel and Activity data has not been made available for this measure since 2020. A new round of data collection began in February </w:t>
            </w:r>
            <w:proofErr w:type="gramStart"/>
            <w:r w:rsidRPr="00EF29C7">
              <w:rPr>
                <w:lang w:val="en-US"/>
              </w:rPr>
              <w:t>2022</w:t>
            </w:r>
            <w:proofErr w:type="gramEnd"/>
            <w:r w:rsidR="00211AFE" w:rsidRPr="00EF29C7">
              <w:rPr>
                <w:lang w:val="en-US"/>
              </w:rPr>
              <w:t xml:space="preserve"> but </w:t>
            </w:r>
            <w:r w:rsidR="00E05AC4" w:rsidRPr="00EF29C7">
              <w:rPr>
                <w:lang w:val="en-US"/>
              </w:rPr>
              <w:t>no results have been published.</w:t>
            </w:r>
          </w:p>
        </w:tc>
        <w:tc>
          <w:tcPr>
            <w:tcW w:w="0" w:type="auto"/>
            <w:shd w:val="clear" w:color="auto" w:fill="E7E6E6" w:themeFill="background2"/>
            <w:tcMar>
              <w:top w:w="113" w:type="dxa"/>
              <w:left w:w="113" w:type="dxa"/>
              <w:bottom w:w="113" w:type="dxa"/>
              <w:right w:w="113" w:type="dxa"/>
            </w:tcMar>
          </w:tcPr>
          <w:p w14:paraId="751CC927" w14:textId="28399089" w:rsidR="003D6556" w:rsidRPr="00E05AC4" w:rsidRDefault="00064FE3" w:rsidP="00B67894">
            <w:pPr>
              <w:pStyle w:val="BodyText1"/>
            </w:pPr>
            <w:r w:rsidRPr="00E05AC4">
              <w:t>Deferred</w:t>
            </w:r>
          </w:p>
        </w:tc>
      </w:tr>
      <w:tr w:rsidR="00CC05E3" w:rsidRPr="00CC05E3" w14:paraId="20BD7749" w14:textId="77777777" w:rsidTr="00B67894">
        <w:trPr>
          <w:trHeight w:val="2000"/>
        </w:trPr>
        <w:tc>
          <w:tcPr>
            <w:tcW w:w="0" w:type="auto"/>
            <w:shd w:val="clear" w:color="auto" w:fill="auto"/>
            <w:tcMar>
              <w:top w:w="113" w:type="dxa"/>
              <w:left w:w="113" w:type="dxa"/>
              <w:bottom w:w="113" w:type="dxa"/>
              <w:right w:w="113" w:type="dxa"/>
            </w:tcMar>
          </w:tcPr>
          <w:p w14:paraId="63DDA70E" w14:textId="7C061453" w:rsidR="003D6556" w:rsidRPr="00EF29C7" w:rsidRDefault="2CBF3C62" w:rsidP="00B67894">
            <w:pPr>
              <w:pStyle w:val="BodyText1"/>
              <w:rPr>
                <w:lang w:val="en-US"/>
              </w:rPr>
            </w:pPr>
            <w:r w:rsidRPr="00EF29C7">
              <w:rPr>
                <w:lang w:val="en-US"/>
              </w:rPr>
              <w:t>% of Train/ Bus use for non-work trips under 3km (baseline 0.5%)</w:t>
            </w:r>
            <w:r w:rsidR="670BFCDC" w:rsidRPr="00EF29C7">
              <w:rPr>
                <w:lang w:val="en-US"/>
              </w:rPr>
              <w:t>.</w:t>
            </w:r>
          </w:p>
          <w:p w14:paraId="495E9DA0" w14:textId="0B13C6AA" w:rsidR="003D6556" w:rsidRPr="00EF29C7" w:rsidRDefault="2CBF3C62" w:rsidP="00B67894">
            <w:pPr>
              <w:pStyle w:val="BodyText1"/>
              <w:rPr>
                <w:lang w:val="en-US"/>
              </w:rPr>
            </w:pPr>
            <w:r w:rsidRPr="00EF29C7">
              <w:rPr>
                <w:lang w:val="en-US"/>
              </w:rPr>
              <w:t>% of walk for non-work trips under 3km (baseline 24%)</w:t>
            </w:r>
            <w:r w:rsidR="63E76AA2" w:rsidRPr="00EF29C7">
              <w:rPr>
                <w:lang w:val="en-US"/>
              </w:rPr>
              <w:t>.</w:t>
            </w:r>
          </w:p>
          <w:p w14:paraId="4DD1DF49" w14:textId="5CFA41CC" w:rsidR="003D6556" w:rsidRPr="00EF29C7" w:rsidRDefault="2CBF3C62" w:rsidP="00B67894">
            <w:pPr>
              <w:pStyle w:val="BodyText1"/>
              <w:rPr>
                <w:lang w:val="en-US"/>
              </w:rPr>
            </w:pPr>
            <w:r w:rsidRPr="00EF29C7">
              <w:rPr>
                <w:lang w:val="en-US"/>
              </w:rPr>
              <w:t>% of using a bicycle for non-work trips under 3km (baseline 0.5%)</w:t>
            </w:r>
            <w:r w:rsidR="6F973387" w:rsidRPr="00EF29C7">
              <w:rPr>
                <w:lang w:val="en-US"/>
              </w:rPr>
              <w:t>.</w:t>
            </w:r>
          </w:p>
          <w:p w14:paraId="076FDD66" w14:textId="77777777" w:rsidR="003D6556" w:rsidRPr="00EF29C7" w:rsidRDefault="003D6556" w:rsidP="00B67894">
            <w:pPr>
              <w:pStyle w:val="BodyText1"/>
              <w:rPr>
                <w:lang w:val="en-US"/>
              </w:rPr>
            </w:pPr>
            <w:r w:rsidRPr="00EF29C7">
              <w:rPr>
                <w:lang w:val="en-US"/>
              </w:rPr>
              <w:t>Source: Victorian Integrated Survey of Travel and Activity</w:t>
            </w:r>
          </w:p>
        </w:tc>
        <w:tc>
          <w:tcPr>
            <w:tcW w:w="0" w:type="auto"/>
            <w:shd w:val="clear" w:color="auto" w:fill="auto"/>
            <w:tcMar>
              <w:top w:w="113" w:type="dxa"/>
              <w:left w:w="113" w:type="dxa"/>
              <w:bottom w:w="113" w:type="dxa"/>
              <w:right w:w="113" w:type="dxa"/>
            </w:tcMar>
          </w:tcPr>
          <w:p w14:paraId="698D386A" w14:textId="77777777" w:rsidR="003D6556" w:rsidRPr="00EF29C7" w:rsidRDefault="003D6556" w:rsidP="00B67894">
            <w:pPr>
              <w:pStyle w:val="BodyText1"/>
              <w:rPr>
                <w:lang w:val="en-US"/>
              </w:rPr>
            </w:pPr>
            <w:r w:rsidRPr="00EF29C7">
              <w:rPr>
                <w:lang w:val="en-US"/>
              </w:rPr>
              <w:t>≥ 0.6% increase</w:t>
            </w:r>
          </w:p>
          <w:p w14:paraId="69BA3AB5" w14:textId="77777777" w:rsidR="003D6556" w:rsidRPr="00EF29C7" w:rsidRDefault="003D6556" w:rsidP="00B67894">
            <w:pPr>
              <w:pStyle w:val="BodyText1"/>
              <w:rPr>
                <w:lang w:val="en-US"/>
              </w:rPr>
            </w:pPr>
            <w:r w:rsidRPr="00EF29C7">
              <w:rPr>
                <w:lang w:val="en-US"/>
              </w:rPr>
              <w:t>≥ 1.6% increase</w:t>
            </w:r>
          </w:p>
          <w:p w14:paraId="286B29CA" w14:textId="77777777" w:rsidR="003D6556" w:rsidRPr="00EF29C7" w:rsidRDefault="003D6556" w:rsidP="00B67894">
            <w:pPr>
              <w:pStyle w:val="BodyText1"/>
              <w:rPr>
                <w:lang w:val="en-US"/>
              </w:rPr>
            </w:pPr>
            <w:r w:rsidRPr="00EF29C7">
              <w:rPr>
                <w:lang w:val="en-US"/>
              </w:rPr>
              <w:t>≥ 3.7% increase</w:t>
            </w:r>
          </w:p>
        </w:tc>
        <w:tc>
          <w:tcPr>
            <w:tcW w:w="0" w:type="auto"/>
            <w:shd w:val="clear" w:color="auto" w:fill="auto"/>
            <w:tcMar>
              <w:top w:w="113" w:type="dxa"/>
              <w:left w:w="113" w:type="dxa"/>
              <w:bottom w:w="113" w:type="dxa"/>
              <w:right w:w="113" w:type="dxa"/>
            </w:tcMar>
          </w:tcPr>
          <w:p w14:paraId="322F03C6" w14:textId="549B90D0" w:rsidR="003D6556" w:rsidRPr="00EF29C7" w:rsidRDefault="003D6556" w:rsidP="00B67894">
            <w:pPr>
              <w:pStyle w:val="BodyText1"/>
              <w:rPr>
                <w:lang w:val="en-US"/>
              </w:rPr>
            </w:pPr>
            <w:r w:rsidRPr="00EF29C7">
              <w:rPr>
                <w:lang w:val="en-US"/>
              </w:rPr>
              <w:t xml:space="preserve">Victorian Integrated Survey of Travel and Activity data has not been made available for this measure since 2020. A new round of data collection began in February </w:t>
            </w:r>
            <w:proofErr w:type="gramStart"/>
            <w:r w:rsidRPr="00EF29C7">
              <w:rPr>
                <w:lang w:val="en-US"/>
              </w:rPr>
              <w:t>2022</w:t>
            </w:r>
            <w:proofErr w:type="gramEnd"/>
            <w:r w:rsidR="00E05AC4" w:rsidRPr="00EF29C7">
              <w:rPr>
                <w:lang w:val="en-US"/>
              </w:rPr>
              <w:t xml:space="preserve"> but no results have been published.</w:t>
            </w:r>
          </w:p>
        </w:tc>
        <w:tc>
          <w:tcPr>
            <w:tcW w:w="0" w:type="auto"/>
            <w:shd w:val="clear" w:color="auto" w:fill="auto"/>
            <w:tcMar>
              <w:top w:w="113" w:type="dxa"/>
              <w:left w:w="113" w:type="dxa"/>
              <w:bottom w:w="113" w:type="dxa"/>
              <w:right w:w="113" w:type="dxa"/>
            </w:tcMar>
          </w:tcPr>
          <w:p w14:paraId="50B09127" w14:textId="6EB3C4C6" w:rsidR="003D6556" w:rsidRPr="00E05AC4" w:rsidRDefault="00064FE3" w:rsidP="00B67894">
            <w:pPr>
              <w:pStyle w:val="BodyText1"/>
            </w:pPr>
            <w:r w:rsidRPr="00E05AC4">
              <w:t>Deferred</w:t>
            </w:r>
          </w:p>
        </w:tc>
      </w:tr>
      <w:tr w:rsidR="00BF6532" w:rsidRPr="00CC05E3" w14:paraId="53D5419E" w14:textId="77777777" w:rsidTr="00B67894">
        <w:trPr>
          <w:trHeight w:val="1012"/>
        </w:trPr>
        <w:tc>
          <w:tcPr>
            <w:tcW w:w="0" w:type="auto"/>
            <w:shd w:val="clear" w:color="auto" w:fill="E7E6E6" w:themeFill="background2"/>
            <w:tcMar>
              <w:top w:w="113" w:type="dxa"/>
              <w:left w:w="113" w:type="dxa"/>
              <w:bottom w:w="113" w:type="dxa"/>
              <w:right w:w="113" w:type="dxa"/>
            </w:tcMar>
          </w:tcPr>
          <w:p w14:paraId="1F95F780" w14:textId="68965BE1" w:rsidR="003D6556" w:rsidRPr="00EF29C7" w:rsidRDefault="2CBF3C62" w:rsidP="00B67894">
            <w:pPr>
              <w:pStyle w:val="BodyText1"/>
              <w:rPr>
                <w:lang w:val="en-US"/>
              </w:rPr>
            </w:pPr>
            <w:r w:rsidRPr="00EF29C7">
              <w:rPr>
                <w:lang w:val="en-US"/>
              </w:rPr>
              <w:t>Number of trips by Car (baseline 87%)</w:t>
            </w:r>
            <w:r w:rsidR="3D55C77C" w:rsidRPr="00EF29C7">
              <w:rPr>
                <w:lang w:val="en-US"/>
              </w:rPr>
              <w:t>.</w:t>
            </w:r>
          </w:p>
          <w:p w14:paraId="15B003C7" w14:textId="7E22CC2D" w:rsidR="003D6556" w:rsidRPr="00EF29C7" w:rsidRDefault="2CBF3C62" w:rsidP="00B67894">
            <w:pPr>
              <w:pStyle w:val="BodyText1"/>
              <w:rPr>
                <w:lang w:val="en-US"/>
              </w:rPr>
            </w:pPr>
            <w:r w:rsidRPr="00EF29C7">
              <w:rPr>
                <w:lang w:val="en-US"/>
              </w:rPr>
              <w:t>Number of trips by Public Transport (baseline 3%)</w:t>
            </w:r>
            <w:r w:rsidR="388FB354" w:rsidRPr="00EF29C7">
              <w:rPr>
                <w:lang w:val="en-US"/>
              </w:rPr>
              <w:t>.</w:t>
            </w:r>
            <w:r w:rsidRPr="00EF29C7">
              <w:rPr>
                <w:lang w:val="en-US"/>
              </w:rPr>
              <w:t xml:space="preserve"> Number of trips by Walking (baseline 9%)</w:t>
            </w:r>
            <w:r w:rsidR="3F9631EB" w:rsidRPr="00EF29C7">
              <w:rPr>
                <w:lang w:val="en-US"/>
              </w:rPr>
              <w:t>.</w:t>
            </w:r>
          </w:p>
          <w:p w14:paraId="5744A405" w14:textId="733D03C8" w:rsidR="003D6556" w:rsidRPr="00EF29C7" w:rsidRDefault="2CBF3C62" w:rsidP="00B67894">
            <w:pPr>
              <w:pStyle w:val="BodyText1"/>
              <w:rPr>
                <w:lang w:val="en-US"/>
              </w:rPr>
            </w:pPr>
            <w:r w:rsidRPr="00EF29C7">
              <w:rPr>
                <w:lang w:val="en-US"/>
              </w:rPr>
              <w:t>Number of trips by Bike (baseline 0.6%)</w:t>
            </w:r>
            <w:r w:rsidR="07F9B5E8" w:rsidRPr="00EF29C7">
              <w:rPr>
                <w:lang w:val="en-US"/>
              </w:rPr>
              <w:t>.</w:t>
            </w:r>
          </w:p>
          <w:p w14:paraId="7F552855" w14:textId="77777777" w:rsidR="003D6556" w:rsidRPr="00EF29C7" w:rsidRDefault="003D6556" w:rsidP="00B67894">
            <w:pPr>
              <w:pStyle w:val="BodyText1"/>
              <w:rPr>
                <w:lang w:val="en-US"/>
              </w:rPr>
            </w:pPr>
            <w:r w:rsidRPr="00EF29C7">
              <w:rPr>
                <w:lang w:val="en-US"/>
              </w:rPr>
              <w:t xml:space="preserve">Source: Victorian Integrated Survey of </w:t>
            </w:r>
            <w:r w:rsidRPr="00EF29C7">
              <w:rPr>
                <w:lang w:val="en-US"/>
              </w:rPr>
              <w:lastRenderedPageBreak/>
              <w:t>Travel and Activity Baseline data Journeys recorded in YRC 2018</w:t>
            </w:r>
          </w:p>
        </w:tc>
        <w:tc>
          <w:tcPr>
            <w:tcW w:w="0" w:type="auto"/>
            <w:shd w:val="clear" w:color="auto" w:fill="E7E6E6" w:themeFill="background2"/>
            <w:tcMar>
              <w:top w:w="113" w:type="dxa"/>
              <w:left w:w="113" w:type="dxa"/>
              <w:bottom w:w="113" w:type="dxa"/>
              <w:right w:w="113" w:type="dxa"/>
            </w:tcMar>
          </w:tcPr>
          <w:p w14:paraId="00F940E4" w14:textId="77777777" w:rsidR="003D6556" w:rsidRPr="00EF29C7" w:rsidRDefault="003D6556" w:rsidP="00B67894">
            <w:pPr>
              <w:pStyle w:val="BodyText1"/>
              <w:rPr>
                <w:lang w:val="en-US"/>
              </w:rPr>
            </w:pPr>
            <w:r w:rsidRPr="00EF29C7">
              <w:rPr>
                <w:lang w:val="en-US"/>
              </w:rPr>
              <w:lastRenderedPageBreak/>
              <w:t>Reduce biennially in all measures</w:t>
            </w:r>
          </w:p>
        </w:tc>
        <w:tc>
          <w:tcPr>
            <w:tcW w:w="0" w:type="auto"/>
            <w:shd w:val="clear" w:color="auto" w:fill="E7E6E6" w:themeFill="background2"/>
            <w:tcMar>
              <w:top w:w="113" w:type="dxa"/>
              <w:left w:w="113" w:type="dxa"/>
              <w:bottom w:w="113" w:type="dxa"/>
              <w:right w:w="113" w:type="dxa"/>
            </w:tcMar>
          </w:tcPr>
          <w:p w14:paraId="753B0F9D" w14:textId="349675C0" w:rsidR="003D6556" w:rsidRPr="00EF29C7" w:rsidRDefault="003D6556" w:rsidP="00B67894">
            <w:pPr>
              <w:pStyle w:val="BodyText1"/>
              <w:rPr>
                <w:lang w:val="en-US"/>
              </w:rPr>
            </w:pPr>
            <w:r w:rsidRPr="00EF29C7">
              <w:rPr>
                <w:lang w:val="en-US"/>
              </w:rPr>
              <w:t>8</w:t>
            </w:r>
            <w:r w:rsidR="005143F9" w:rsidRPr="00EF29C7">
              <w:rPr>
                <w:lang w:val="en-US"/>
              </w:rPr>
              <w:t>4</w:t>
            </w:r>
            <w:r w:rsidRPr="00EF29C7">
              <w:rPr>
                <w:lang w:val="en-US"/>
              </w:rPr>
              <w:t>.</w:t>
            </w:r>
            <w:r w:rsidR="00F85D2C" w:rsidRPr="00EF29C7">
              <w:rPr>
                <w:lang w:val="en-US"/>
              </w:rPr>
              <w:t>6</w:t>
            </w:r>
            <w:r w:rsidRPr="00EF29C7">
              <w:rPr>
                <w:lang w:val="en-US"/>
              </w:rPr>
              <w:t>% of trips by car</w:t>
            </w:r>
          </w:p>
          <w:p w14:paraId="75D3015B" w14:textId="77777777" w:rsidR="003D6556" w:rsidRPr="00EF29C7" w:rsidRDefault="003D6556" w:rsidP="00B67894">
            <w:pPr>
              <w:pStyle w:val="BodyText1"/>
              <w:rPr>
                <w:lang w:val="en-US"/>
              </w:rPr>
            </w:pPr>
          </w:p>
          <w:p w14:paraId="3AE7E716" w14:textId="6C7739F5" w:rsidR="003D6556" w:rsidRPr="00EF29C7" w:rsidRDefault="00F85D2C" w:rsidP="00B67894">
            <w:pPr>
              <w:pStyle w:val="BodyText1"/>
              <w:rPr>
                <w:lang w:val="en-US"/>
              </w:rPr>
            </w:pPr>
            <w:r w:rsidRPr="00EF29C7">
              <w:rPr>
                <w:lang w:val="en-US"/>
              </w:rPr>
              <w:t>4</w:t>
            </w:r>
            <w:r w:rsidR="003D6556" w:rsidRPr="00EF29C7">
              <w:rPr>
                <w:lang w:val="en-US"/>
              </w:rPr>
              <w:t>.8% of trips by public transport</w:t>
            </w:r>
          </w:p>
          <w:p w14:paraId="6D99078A" w14:textId="77777777" w:rsidR="003D6556" w:rsidRPr="00EF29C7" w:rsidRDefault="003D6556" w:rsidP="00B67894">
            <w:pPr>
              <w:pStyle w:val="BodyText1"/>
              <w:rPr>
                <w:lang w:val="en-US"/>
              </w:rPr>
            </w:pPr>
          </w:p>
          <w:p w14:paraId="22C31D17" w14:textId="34F76C48" w:rsidR="003D6556" w:rsidRPr="00EF29C7" w:rsidRDefault="003D6556" w:rsidP="00B67894">
            <w:pPr>
              <w:pStyle w:val="BodyText1"/>
              <w:rPr>
                <w:lang w:val="en-US"/>
              </w:rPr>
            </w:pPr>
            <w:r w:rsidRPr="00EF29C7">
              <w:rPr>
                <w:lang w:val="en-US"/>
              </w:rPr>
              <w:t>0.7% of trips by bicycle</w:t>
            </w:r>
          </w:p>
          <w:p w14:paraId="2BEF81EA" w14:textId="77777777" w:rsidR="00E90183" w:rsidRPr="00EF29C7" w:rsidRDefault="00E90183" w:rsidP="00B67894">
            <w:pPr>
              <w:pStyle w:val="BodyText1"/>
              <w:rPr>
                <w:lang w:val="en-US"/>
              </w:rPr>
            </w:pPr>
          </w:p>
          <w:p w14:paraId="756F5FFD" w14:textId="77777777" w:rsidR="00AC551C" w:rsidRPr="00AC551C" w:rsidRDefault="00AC551C" w:rsidP="00B67894">
            <w:pPr>
              <w:pStyle w:val="BodyText1"/>
              <w:rPr>
                <w:lang w:val="en-US"/>
              </w:rPr>
            </w:pPr>
            <w:r w:rsidRPr="00AC551C">
              <w:rPr>
                <w:lang w:val="en-US"/>
              </w:rPr>
              <w:t>9.9% of trips by Walking</w:t>
            </w:r>
          </w:p>
          <w:p w14:paraId="4CC269E4" w14:textId="77777777" w:rsidR="00AC551C" w:rsidRPr="00AC551C" w:rsidRDefault="00AC551C" w:rsidP="00B67894">
            <w:pPr>
              <w:pStyle w:val="BodyText1"/>
            </w:pPr>
          </w:p>
          <w:p w14:paraId="4D40B24F" w14:textId="3E7C39E5" w:rsidR="00E90183" w:rsidRPr="00E90183" w:rsidRDefault="00E90183" w:rsidP="00B67894">
            <w:pPr>
              <w:pStyle w:val="BodyText1"/>
              <w:rPr>
                <w:lang w:val="en-US"/>
              </w:rPr>
            </w:pPr>
            <w:r w:rsidRPr="00E90183">
              <w:rPr>
                <w:lang w:val="en-US"/>
              </w:rPr>
              <w:t>Source: Victorian Integrated Survey of Travel and Activity Baseline data Journeys recorded in Y</w:t>
            </w:r>
            <w:r w:rsidR="00CE5DF7" w:rsidRPr="00EF29C7">
              <w:rPr>
                <w:lang w:val="en-US"/>
              </w:rPr>
              <w:t>arra Ranges for</w:t>
            </w:r>
            <w:r w:rsidRPr="00E90183">
              <w:rPr>
                <w:lang w:val="en-US"/>
              </w:rPr>
              <w:t xml:space="preserve"> 2020</w:t>
            </w:r>
            <w:r w:rsidR="00CE5DF7" w:rsidRPr="00EF29C7">
              <w:rPr>
                <w:lang w:val="en-US"/>
              </w:rPr>
              <w:t xml:space="preserve"> </w:t>
            </w:r>
          </w:p>
          <w:p w14:paraId="281F0711" w14:textId="77777777" w:rsidR="00E90183" w:rsidRPr="00EF29C7" w:rsidRDefault="00E90183" w:rsidP="00B67894">
            <w:pPr>
              <w:pStyle w:val="BodyText1"/>
              <w:rPr>
                <w:lang w:val="en-US"/>
              </w:rPr>
            </w:pPr>
          </w:p>
          <w:p w14:paraId="323FBAD2" w14:textId="77777777" w:rsidR="003D6556" w:rsidRPr="00EF29C7" w:rsidRDefault="003D6556" w:rsidP="00B67894">
            <w:pPr>
              <w:pStyle w:val="BodyText1"/>
              <w:rPr>
                <w:lang w:val="en-US"/>
              </w:rPr>
            </w:pPr>
          </w:p>
        </w:tc>
        <w:tc>
          <w:tcPr>
            <w:tcW w:w="0" w:type="auto"/>
            <w:shd w:val="clear" w:color="auto" w:fill="E7E6E6" w:themeFill="background2"/>
            <w:tcMar>
              <w:top w:w="113" w:type="dxa"/>
              <w:left w:w="113" w:type="dxa"/>
              <w:bottom w:w="113" w:type="dxa"/>
              <w:right w:w="113" w:type="dxa"/>
            </w:tcMar>
          </w:tcPr>
          <w:p w14:paraId="51EEDE5C" w14:textId="77777777" w:rsidR="003D6556" w:rsidRPr="00CC05E3" w:rsidRDefault="003D6556" w:rsidP="00B67894">
            <w:pPr>
              <w:pStyle w:val="BodyText1"/>
              <w:rPr>
                <w:color w:val="FF0000"/>
              </w:rPr>
            </w:pPr>
            <w:r w:rsidRPr="00EF29C7">
              <w:lastRenderedPageBreak/>
              <w:t>Monitor</w:t>
            </w:r>
          </w:p>
        </w:tc>
      </w:tr>
    </w:tbl>
    <w:p w14:paraId="03E3CC10" w14:textId="1D857250" w:rsidR="00403073" w:rsidRPr="00CC05E3" w:rsidRDefault="00403073" w:rsidP="00403073">
      <w:pPr>
        <w:pStyle w:val="NoSpacing"/>
        <w:rPr>
          <w:rFonts w:cs="Neue Haas Grotesk Display Pro"/>
          <w:color w:val="FF0000"/>
          <w:szCs w:val="22"/>
        </w:rPr>
      </w:pPr>
    </w:p>
    <w:p w14:paraId="2CCB3CEF" w14:textId="77777777" w:rsidR="000F08D1" w:rsidRPr="00CC05E3" w:rsidRDefault="000F08D1" w:rsidP="000F08D1">
      <w:pPr>
        <w:spacing w:after="0"/>
        <w:rPr>
          <w:rStyle w:val="SubtleEmphasis"/>
          <w:color w:val="FF0000"/>
        </w:rPr>
      </w:pPr>
    </w:p>
    <w:p w14:paraId="69E2352B" w14:textId="7E749025" w:rsidR="00804B9F" w:rsidRPr="00667B84" w:rsidRDefault="00BF6532" w:rsidP="00437ABB">
      <w:pPr>
        <w:pStyle w:val="BodyText1"/>
      </w:pPr>
      <w:r w:rsidRPr="00667B84">
        <w:t xml:space="preserve"> </w:t>
      </w:r>
      <w:r w:rsidR="00804B9F" w:rsidRPr="00667B84">
        <w:rPr>
          <w:b/>
        </w:rPr>
        <w:t xml:space="preserve">Asset Management Strategy - </w:t>
      </w:r>
      <w:r w:rsidR="00804B9F" w:rsidRPr="00667B84">
        <w:t xml:space="preserve">Asset Management Strategy - guides improvement in </w:t>
      </w:r>
      <w:r w:rsidR="00B16053" w:rsidRPr="00667B84">
        <w:t>Council</w:t>
      </w:r>
      <w:r w:rsidR="00804B9F" w:rsidRPr="00667B84">
        <w:t xml:space="preserve">’s asset management practices to ensure long-term management of its infrastructure assets is sustainable for current and future generations of the community. </w:t>
      </w:r>
    </w:p>
    <w:tbl>
      <w:tblPr>
        <w:tblW w:w="5000" w:type="pct"/>
        <w:tblCellMar>
          <w:left w:w="0" w:type="dxa"/>
          <w:right w:w="0" w:type="dxa"/>
        </w:tblCellMar>
        <w:tblLook w:val="0000" w:firstRow="0" w:lastRow="0" w:firstColumn="0" w:lastColumn="0" w:noHBand="0" w:noVBand="0"/>
      </w:tblPr>
      <w:tblGrid>
        <w:gridCol w:w="5970"/>
        <w:gridCol w:w="1499"/>
        <w:gridCol w:w="833"/>
        <w:gridCol w:w="1030"/>
      </w:tblGrid>
      <w:tr w:rsidR="00CC05E3" w:rsidRPr="00CC05E3" w14:paraId="7004006D" w14:textId="77777777" w:rsidTr="00B67894">
        <w:trPr>
          <w:trHeight w:val="60"/>
        </w:trPr>
        <w:tc>
          <w:tcPr>
            <w:tcW w:w="3211" w:type="pct"/>
            <w:shd w:val="clear" w:color="auto" w:fill="74CEE2"/>
            <w:tcMar>
              <w:top w:w="113" w:type="dxa"/>
              <w:left w:w="113" w:type="dxa"/>
              <w:bottom w:w="113" w:type="dxa"/>
              <w:right w:w="113" w:type="dxa"/>
            </w:tcMar>
          </w:tcPr>
          <w:p w14:paraId="364CFD75" w14:textId="77777777" w:rsidR="004923DB" w:rsidRPr="006A5CBC" w:rsidRDefault="004923DB" w:rsidP="00B67894">
            <w:pPr>
              <w:pStyle w:val="BodyText1"/>
            </w:pPr>
            <w:r w:rsidRPr="006A5CBC">
              <w:t>Measures of success</w:t>
            </w:r>
          </w:p>
        </w:tc>
        <w:tc>
          <w:tcPr>
            <w:tcW w:w="815" w:type="pct"/>
            <w:shd w:val="clear" w:color="auto" w:fill="74CEE2"/>
            <w:tcMar>
              <w:top w:w="113" w:type="dxa"/>
              <w:left w:w="113" w:type="dxa"/>
              <w:bottom w:w="113" w:type="dxa"/>
              <w:right w:w="113" w:type="dxa"/>
            </w:tcMar>
          </w:tcPr>
          <w:p w14:paraId="42A43E15" w14:textId="77777777" w:rsidR="004923DB" w:rsidRPr="006A5CBC" w:rsidRDefault="004923DB" w:rsidP="00B67894">
            <w:pPr>
              <w:pStyle w:val="BodyText1"/>
            </w:pPr>
            <w:r w:rsidRPr="006A5CBC">
              <w:t xml:space="preserve">2025 </w:t>
            </w:r>
            <w:r w:rsidRPr="006A5CBC">
              <w:br/>
              <w:t>Target</w:t>
            </w:r>
          </w:p>
        </w:tc>
        <w:tc>
          <w:tcPr>
            <w:tcW w:w="458" w:type="pct"/>
            <w:shd w:val="clear" w:color="auto" w:fill="74CEE2"/>
            <w:tcMar>
              <w:top w:w="113" w:type="dxa"/>
              <w:left w:w="113" w:type="dxa"/>
              <w:bottom w:w="113" w:type="dxa"/>
              <w:right w:w="113" w:type="dxa"/>
            </w:tcMar>
          </w:tcPr>
          <w:p w14:paraId="31EE7788" w14:textId="12ACD8C3" w:rsidR="004923DB" w:rsidRPr="006A5CBC" w:rsidRDefault="004923DB" w:rsidP="00B67894">
            <w:pPr>
              <w:pStyle w:val="BodyText1"/>
            </w:pPr>
            <w:r w:rsidRPr="006A5CBC">
              <w:t>202</w:t>
            </w:r>
            <w:r w:rsidR="5302A2B3" w:rsidRPr="006A5CBC">
              <w:t>3</w:t>
            </w:r>
            <w:r w:rsidRPr="006A5CBC">
              <w:t>-2</w:t>
            </w:r>
            <w:r w:rsidR="4859B808" w:rsidRPr="006A5CBC">
              <w:t>4</w:t>
            </w:r>
            <w:r w:rsidRPr="006A5CBC">
              <w:t xml:space="preserve"> </w:t>
            </w:r>
            <w:r w:rsidRPr="006A5CBC">
              <w:br/>
              <w:t>Result</w:t>
            </w:r>
          </w:p>
        </w:tc>
        <w:tc>
          <w:tcPr>
            <w:tcW w:w="517" w:type="pct"/>
            <w:shd w:val="clear" w:color="auto" w:fill="74CEE2"/>
            <w:tcMar>
              <w:top w:w="113" w:type="dxa"/>
              <w:left w:w="113" w:type="dxa"/>
              <w:bottom w:w="113" w:type="dxa"/>
              <w:right w:w="113" w:type="dxa"/>
            </w:tcMar>
          </w:tcPr>
          <w:p w14:paraId="246C7652" w14:textId="77777777" w:rsidR="004923DB" w:rsidRPr="006A5CBC" w:rsidRDefault="004923DB" w:rsidP="00B67894">
            <w:pPr>
              <w:pStyle w:val="BodyText1"/>
            </w:pPr>
            <w:r w:rsidRPr="006A5CBC">
              <w:t>Status</w:t>
            </w:r>
          </w:p>
        </w:tc>
      </w:tr>
      <w:tr w:rsidR="004923DB" w:rsidRPr="00CC05E3" w14:paraId="4016B5BB" w14:textId="77777777" w:rsidTr="00B67894">
        <w:trPr>
          <w:trHeight w:val="60"/>
        </w:trPr>
        <w:tc>
          <w:tcPr>
            <w:tcW w:w="3211" w:type="pct"/>
            <w:shd w:val="clear" w:color="auto" w:fill="E7E6E6" w:themeFill="background2"/>
            <w:tcMar>
              <w:top w:w="113" w:type="dxa"/>
              <w:left w:w="113" w:type="dxa"/>
              <w:bottom w:w="113" w:type="dxa"/>
              <w:right w:w="113" w:type="dxa"/>
            </w:tcMar>
          </w:tcPr>
          <w:p w14:paraId="6491513A" w14:textId="77777777" w:rsidR="004923DB" w:rsidRPr="002E1C3E" w:rsidRDefault="004923DB" w:rsidP="00B67894">
            <w:pPr>
              <w:pStyle w:val="BodyText1"/>
            </w:pPr>
            <w:r w:rsidRPr="002E1C3E">
              <w:t>Asset Management maturity rating score</w:t>
            </w:r>
          </w:p>
          <w:p w14:paraId="35E6132F" w14:textId="77777777" w:rsidR="004923DB" w:rsidRPr="002E1C3E" w:rsidRDefault="004923DB" w:rsidP="00B67894">
            <w:pPr>
              <w:pStyle w:val="BodyText1"/>
            </w:pPr>
            <w:r w:rsidRPr="002E1C3E">
              <w:t>Baseline 2021 maturity score = 90</w:t>
            </w:r>
          </w:p>
          <w:p w14:paraId="567AC83E" w14:textId="77777777" w:rsidR="004923DB" w:rsidRPr="002E1C3E" w:rsidRDefault="004923DB" w:rsidP="00B67894">
            <w:pPr>
              <w:pStyle w:val="BodyText1"/>
            </w:pPr>
            <w:r w:rsidRPr="002E1C3E">
              <w:t>Source: National Asset Management Assessment Framework measures asset management performance across 11 core areas of asset management competencies.</w:t>
            </w:r>
          </w:p>
        </w:tc>
        <w:tc>
          <w:tcPr>
            <w:tcW w:w="815" w:type="pct"/>
            <w:shd w:val="clear" w:color="auto" w:fill="E7E6E6" w:themeFill="background2"/>
            <w:tcMar>
              <w:top w:w="113" w:type="dxa"/>
              <w:left w:w="113" w:type="dxa"/>
              <w:bottom w:w="113" w:type="dxa"/>
              <w:right w:w="113" w:type="dxa"/>
            </w:tcMar>
          </w:tcPr>
          <w:p w14:paraId="3F60C804" w14:textId="77777777" w:rsidR="004923DB" w:rsidRPr="002E1C3E" w:rsidRDefault="004923DB" w:rsidP="00B67894">
            <w:pPr>
              <w:pStyle w:val="BodyText1"/>
            </w:pPr>
            <w:r w:rsidRPr="002E1C3E">
              <w:t>1,000 maturity level score</w:t>
            </w:r>
          </w:p>
        </w:tc>
        <w:tc>
          <w:tcPr>
            <w:tcW w:w="458" w:type="pct"/>
            <w:shd w:val="clear" w:color="auto" w:fill="E7E6E6" w:themeFill="background2"/>
            <w:tcMar>
              <w:top w:w="113" w:type="dxa"/>
              <w:left w:w="113" w:type="dxa"/>
              <w:bottom w:w="113" w:type="dxa"/>
              <w:right w:w="113" w:type="dxa"/>
            </w:tcMar>
          </w:tcPr>
          <w:p w14:paraId="7EE624F4" w14:textId="77777777" w:rsidR="004923DB" w:rsidRPr="002E1C3E" w:rsidRDefault="004923DB" w:rsidP="00B67894">
            <w:pPr>
              <w:pStyle w:val="BodyText1"/>
            </w:pPr>
            <w:r w:rsidRPr="002E1C3E">
              <w:t xml:space="preserve">925 </w:t>
            </w:r>
          </w:p>
        </w:tc>
        <w:tc>
          <w:tcPr>
            <w:tcW w:w="517" w:type="pct"/>
            <w:shd w:val="clear" w:color="auto" w:fill="E7E6E6" w:themeFill="background2"/>
            <w:tcMar>
              <w:top w:w="113" w:type="dxa"/>
              <w:left w:w="113" w:type="dxa"/>
              <w:bottom w:w="113" w:type="dxa"/>
              <w:right w:w="113" w:type="dxa"/>
            </w:tcMar>
          </w:tcPr>
          <w:p w14:paraId="5E24AD3C" w14:textId="77777777" w:rsidR="004923DB" w:rsidRPr="002E1C3E" w:rsidRDefault="004923DB" w:rsidP="00B67894">
            <w:pPr>
              <w:pStyle w:val="BodyText1"/>
            </w:pPr>
            <w:r w:rsidRPr="002E1C3E">
              <w:t>Monitor</w:t>
            </w:r>
          </w:p>
        </w:tc>
      </w:tr>
    </w:tbl>
    <w:p w14:paraId="0A74A653" w14:textId="77777777" w:rsidR="00804B9F" w:rsidRPr="00CC05E3" w:rsidRDefault="00804B9F" w:rsidP="00437ABB">
      <w:pPr>
        <w:pStyle w:val="BodyText1"/>
      </w:pPr>
    </w:p>
    <w:p w14:paraId="39741A50" w14:textId="62607078" w:rsidR="004923DB" w:rsidRPr="00CC05E3" w:rsidRDefault="004923DB" w:rsidP="00AB2590">
      <w:pPr>
        <w:pStyle w:val="Heading3"/>
        <w:rPr>
          <w:rStyle w:val="SubtleEmphasis"/>
          <w:i/>
          <w:iCs/>
        </w:rPr>
      </w:pPr>
      <w:bookmarkStart w:id="74" w:name="_Toc148433471"/>
      <w:r w:rsidRPr="057C8D95">
        <w:rPr>
          <w:rStyle w:val="SubtleEmphasis"/>
        </w:rPr>
        <w:t>Services delivered in 202</w:t>
      </w:r>
      <w:r w:rsidR="778CFC6A" w:rsidRPr="057C8D95">
        <w:rPr>
          <w:rStyle w:val="SubtleEmphasis"/>
        </w:rPr>
        <w:t>3</w:t>
      </w:r>
      <w:r w:rsidRPr="057C8D95">
        <w:rPr>
          <w:rStyle w:val="SubtleEmphasis"/>
        </w:rPr>
        <w:t>-2</w:t>
      </w:r>
      <w:r w:rsidR="72127F43" w:rsidRPr="057C8D95">
        <w:rPr>
          <w:rStyle w:val="SubtleEmphasis"/>
        </w:rPr>
        <w:t>4</w:t>
      </w:r>
      <w:bookmarkEnd w:id="74"/>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603"/>
        <w:gridCol w:w="4622"/>
        <w:gridCol w:w="2097"/>
      </w:tblGrid>
      <w:tr w:rsidR="00CC05E3" w:rsidRPr="00CC05E3" w14:paraId="2ED4B9EA" w14:textId="77777777" w:rsidTr="00B67894">
        <w:trPr>
          <w:trHeight w:val="270"/>
        </w:trPr>
        <w:tc>
          <w:tcPr>
            <w:tcW w:w="0" w:type="auto"/>
            <w:shd w:val="clear" w:color="auto" w:fill="74CEE2"/>
            <w:hideMark/>
          </w:tcPr>
          <w:p w14:paraId="1CA53CEF" w14:textId="77777777" w:rsidR="00A53905" w:rsidRPr="00B67894" w:rsidRDefault="3092032C" w:rsidP="00B67894">
            <w:pPr>
              <w:pStyle w:val="BodyText1"/>
              <w:rPr>
                <w:b/>
                <w:bCs/>
                <w:lang w:eastAsia="en-AU"/>
              </w:rPr>
            </w:pPr>
            <w:r w:rsidRPr="00B67894">
              <w:rPr>
                <w:b/>
                <w:bCs/>
                <w:lang w:eastAsia="en-AU"/>
              </w:rPr>
              <w:t>Services</w:t>
            </w:r>
          </w:p>
        </w:tc>
        <w:tc>
          <w:tcPr>
            <w:tcW w:w="4622" w:type="dxa"/>
            <w:shd w:val="clear" w:color="auto" w:fill="74CEE2"/>
            <w:hideMark/>
          </w:tcPr>
          <w:p w14:paraId="0A1F6CA0" w14:textId="77777777" w:rsidR="00A53905" w:rsidRPr="00B67894" w:rsidRDefault="3092032C" w:rsidP="00B67894">
            <w:pPr>
              <w:pStyle w:val="BodyText1"/>
              <w:rPr>
                <w:b/>
                <w:bCs/>
                <w:lang w:eastAsia="en-AU"/>
              </w:rPr>
            </w:pPr>
            <w:r w:rsidRPr="00B67894">
              <w:rPr>
                <w:b/>
                <w:bCs/>
                <w:lang w:eastAsia="en-AU"/>
              </w:rPr>
              <w:t>Description of services provided</w:t>
            </w:r>
          </w:p>
        </w:tc>
        <w:tc>
          <w:tcPr>
            <w:tcW w:w="2097" w:type="dxa"/>
            <w:shd w:val="clear" w:color="auto" w:fill="74CEE2"/>
            <w:hideMark/>
          </w:tcPr>
          <w:p w14:paraId="7296FAC2" w14:textId="57F3AB23" w:rsidR="00A53905" w:rsidRPr="00B67894" w:rsidRDefault="53D855A5" w:rsidP="00B67894">
            <w:pPr>
              <w:pStyle w:val="BodyText1"/>
              <w:rPr>
                <w:b/>
                <w:bCs/>
                <w:lang w:eastAsia="en-AU"/>
              </w:rPr>
            </w:pPr>
            <w:r w:rsidRPr="00B67894">
              <w:rPr>
                <w:b/>
                <w:bCs/>
                <w:lang w:eastAsia="en-AU"/>
              </w:rPr>
              <w:t>202</w:t>
            </w:r>
            <w:r w:rsidR="3B39841B" w:rsidRPr="00B67894">
              <w:rPr>
                <w:b/>
                <w:bCs/>
                <w:lang w:eastAsia="en-AU"/>
              </w:rPr>
              <w:t>3</w:t>
            </w:r>
            <w:r w:rsidRPr="00B67894">
              <w:rPr>
                <w:b/>
                <w:bCs/>
                <w:lang w:eastAsia="en-AU"/>
              </w:rPr>
              <w:t>-2</w:t>
            </w:r>
            <w:r w:rsidR="7A62BF9D" w:rsidRPr="00B67894">
              <w:rPr>
                <w:b/>
                <w:bCs/>
                <w:lang w:eastAsia="en-AU"/>
              </w:rPr>
              <w:t>4</w:t>
            </w:r>
            <w:r w:rsidRPr="00B67894">
              <w:rPr>
                <w:b/>
                <w:bCs/>
                <w:lang w:eastAsia="en-AU"/>
              </w:rPr>
              <w:t xml:space="preserve"> Net Cost (income)</w:t>
            </w:r>
            <w:r w:rsidR="00B67894">
              <w:rPr>
                <w:b/>
                <w:bCs/>
                <w:lang w:eastAsia="en-AU"/>
              </w:rPr>
              <w:br/>
            </w:r>
            <w:r w:rsidRPr="00B67894">
              <w:rPr>
                <w:b/>
                <w:bCs/>
                <w:lang w:eastAsia="en-AU"/>
              </w:rPr>
              <w:t>$’000</w:t>
            </w:r>
          </w:p>
        </w:tc>
      </w:tr>
      <w:tr w:rsidR="00CC05E3" w:rsidRPr="00CC05E3" w14:paraId="6E117A5A" w14:textId="77777777" w:rsidTr="00B67894">
        <w:trPr>
          <w:trHeight w:val="270"/>
        </w:trPr>
        <w:tc>
          <w:tcPr>
            <w:tcW w:w="9322" w:type="dxa"/>
            <w:gridSpan w:val="3"/>
            <w:shd w:val="clear" w:color="auto" w:fill="F2F2F2" w:themeFill="background1" w:themeFillShade="F2"/>
          </w:tcPr>
          <w:p w14:paraId="04B38B16" w14:textId="1A695392" w:rsidR="002D0389" w:rsidRPr="000B7634" w:rsidRDefault="002D0389" w:rsidP="00B67894">
            <w:pPr>
              <w:pStyle w:val="BodyText1"/>
              <w:rPr>
                <w:lang w:eastAsia="en-AU"/>
              </w:rPr>
            </w:pPr>
            <w:r w:rsidRPr="000B7634">
              <w:rPr>
                <w:lang w:eastAsia="en-AU"/>
              </w:rPr>
              <w:t>2.2 Strategic Objective 2: Quality Infrastructure and Liveable Places</w:t>
            </w:r>
          </w:p>
        </w:tc>
      </w:tr>
      <w:tr w:rsidR="00CC05E3" w:rsidRPr="00CC05E3" w14:paraId="59CDE5FA" w14:textId="77777777" w:rsidTr="00B67894">
        <w:trPr>
          <w:trHeight w:val="525"/>
        </w:trPr>
        <w:tc>
          <w:tcPr>
            <w:tcW w:w="0" w:type="auto"/>
            <w:shd w:val="clear" w:color="auto" w:fill="auto"/>
            <w:hideMark/>
          </w:tcPr>
          <w:p w14:paraId="2F8FB307" w14:textId="0EB56B8E" w:rsidR="00A53905" w:rsidRPr="000B7634" w:rsidRDefault="00A53905" w:rsidP="00B67894">
            <w:pPr>
              <w:pStyle w:val="BodyText1"/>
              <w:rPr>
                <w:lang w:eastAsia="en-AU"/>
              </w:rPr>
            </w:pPr>
            <w:r w:rsidRPr="000B7634">
              <w:rPr>
                <w:lang w:eastAsia="en-AU"/>
              </w:rPr>
              <w:t>1.</w:t>
            </w:r>
            <w:r w:rsidR="00ED65F9" w:rsidRPr="000B7634">
              <w:rPr>
                <w:lang w:eastAsia="en-AU"/>
              </w:rPr>
              <w:t xml:space="preserve"> </w:t>
            </w:r>
            <w:r w:rsidRPr="000B7634">
              <w:rPr>
                <w:lang w:eastAsia="en-AU"/>
              </w:rPr>
              <w:t>Maintenance and renewal of buildings</w:t>
            </w:r>
          </w:p>
        </w:tc>
        <w:tc>
          <w:tcPr>
            <w:tcW w:w="4622" w:type="dxa"/>
            <w:shd w:val="clear" w:color="auto" w:fill="auto"/>
            <w:hideMark/>
          </w:tcPr>
          <w:p w14:paraId="36D3CF69" w14:textId="2BCFAAA0" w:rsidR="00A53905" w:rsidRPr="000B7634" w:rsidRDefault="00A53905" w:rsidP="00B67894">
            <w:pPr>
              <w:pStyle w:val="BodyText1"/>
              <w:rPr>
                <w:lang w:eastAsia="en-AU"/>
              </w:rPr>
            </w:pPr>
            <w:r w:rsidRPr="000B7634">
              <w:rPr>
                <w:lang w:eastAsia="en-AU"/>
              </w:rPr>
              <w:t xml:space="preserve">This service is responsible for maintenance of </w:t>
            </w:r>
            <w:r w:rsidR="00B16053" w:rsidRPr="000B7634">
              <w:rPr>
                <w:lang w:eastAsia="en-AU"/>
              </w:rPr>
              <w:t>Council</w:t>
            </w:r>
            <w:r w:rsidRPr="000B7634">
              <w:rPr>
                <w:lang w:eastAsia="en-AU"/>
              </w:rPr>
              <w:t>’s buildings, facilities, public amenities and building security.</w:t>
            </w:r>
          </w:p>
        </w:tc>
        <w:tc>
          <w:tcPr>
            <w:tcW w:w="2097" w:type="dxa"/>
            <w:shd w:val="clear" w:color="auto" w:fill="auto"/>
            <w:hideMark/>
          </w:tcPr>
          <w:p w14:paraId="631E2A14" w14:textId="3E05C89D" w:rsidR="00E87F49" w:rsidRPr="000B7634" w:rsidRDefault="00E87F49" w:rsidP="00B67894">
            <w:pPr>
              <w:pStyle w:val="BodyText1"/>
              <w:rPr>
                <w:rFonts w:ascii="Aptos Narrow" w:eastAsia="Times New Roman" w:hAnsi="Aptos Narrow" w:cs="Times New Roman"/>
                <w:szCs w:val="22"/>
              </w:rPr>
            </w:pPr>
            <w:r w:rsidRPr="000B7634">
              <w:rPr>
                <w:rFonts w:ascii="Aptos Narrow" w:hAnsi="Aptos Narrow"/>
                <w:szCs w:val="22"/>
              </w:rPr>
              <w:t>8,954</w:t>
            </w:r>
          </w:p>
          <w:p w14:paraId="76C8CE00" w14:textId="21968DE4" w:rsidR="00A53905" w:rsidRPr="000B7634" w:rsidRDefault="00A53905" w:rsidP="00B67894">
            <w:pPr>
              <w:pStyle w:val="BodyText1"/>
              <w:rPr>
                <w:lang w:eastAsia="en-AU"/>
              </w:rPr>
            </w:pPr>
          </w:p>
        </w:tc>
      </w:tr>
      <w:tr w:rsidR="00CC05E3" w:rsidRPr="00CC05E3" w14:paraId="0EE84880" w14:textId="77777777" w:rsidTr="00B67894">
        <w:trPr>
          <w:trHeight w:val="1035"/>
        </w:trPr>
        <w:tc>
          <w:tcPr>
            <w:tcW w:w="0" w:type="auto"/>
            <w:shd w:val="clear" w:color="auto" w:fill="auto"/>
            <w:hideMark/>
          </w:tcPr>
          <w:p w14:paraId="4AFC900C" w14:textId="67980E26" w:rsidR="00A53905" w:rsidRPr="000B7634" w:rsidRDefault="00A53905" w:rsidP="00B67894">
            <w:pPr>
              <w:pStyle w:val="BodyText1"/>
              <w:rPr>
                <w:lang w:eastAsia="en-AU"/>
              </w:rPr>
            </w:pPr>
            <w:r w:rsidRPr="000B7634">
              <w:rPr>
                <w:lang w:eastAsia="en-AU"/>
              </w:rPr>
              <w:lastRenderedPageBreak/>
              <w:t>2.</w:t>
            </w:r>
            <w:r w:rsidR="00ED65F9" w:rsidRPr="000B7634">
              <w:rPr>
                <w:lang w:eastAsia="en-AU"/>
              </w:rPr>
              <w:t xml:space="preserve"> </w:t>
            </w:r>
            <w:r w:rsidRPr="000B7634">
              <w:rPr>
                <w:lang w:eastAsia="en-AU"/>
              </w:rPr>
              <w:t>Management of facilities</w:t>
            </w:r>
          </w:p>
        </w:tc>
        <w:tc>
          <w:tcPr>
            <w:tcW w:w="4622" w:type="dxa"/>
            <w:shd w:val="clear" w:color="auto" w:fill="auto"/>
            <w:hideMark/>
          </w:tcPr>
          <w:p w14:paraId="562EE93C" w14:textId="22F33234" w:rsidR="00A53905" w:rsidRPr="000B7634" w:rsidRDefault="00A53905" w:rsidP="00B67894">
            <w:pPr>
              <w:pStyle w:val="BodyText1"/>
              <w:rPr>
                <w:lang w:eastAsia="en-AU"/>
              </w:rPr>
            </w:pPr>
            <w:r w:rsidRPr="000B7634">
              <w:rPr>
                <w:lang w:eastAsia="en-AU"/>
              </w:rPr>
              <w:t>This service manages lease and licence arrangements with sporting clubs, user groups and individuals for a range of </w:t>
            </w:r>
            <w:r w:rsidR="00B16053" w:rsidRPr="000B7634">
              <w:rPr>
                <w:lang w:eastAsia="en-AU"/>
              </w:rPr>
              <w:t>Council</w:t>
            </w:r>
            <w:r w:rsidRPr="000B7634">
              <w:rPr>
                <w:lang w:eastAsia="en-AU"/>
              </w:rPr>
              <w:t xml:space="preserve"> facilities and properties, ensuring that the needs of occupants are provided for in a viable and sustainable way.</w:t>
            </w:r>
          </w:p>
        </w:tc>
        <w:tc>
          <w:tcPr>
            <w:tcW w:w="2097" w:type="dxa"/>
            <w:shd w:val="clear" w:color="auto" w:fill="auto"/>
            <w:hideMark/>
          </w:tcPr>
          <w:p w14:paraId="49B39B0D" w14:textId="77777777" w:rsidR="00E87F49" w:rsidRPr="000B7634" w:rsidRDefault="00E87F49" w:rsidP="00B67894">
            <w:pPr>
              <w:pStyle w:val="BodyText1"/>
              <w:rPr>
                <w:rFonts w:ascii="Aptos Narrow" w:eastAsia="Times New Roman" w:hAnsi="Aptos Narrow" w:cs="Times New Roman"/>
                <w:szCs w:val="22"/>
              </w:rPr>
            </w:pPr>
            <w:r w:rsidRPr="000B7634">
              <w:rPr>
                <w:rFonts w:ascii="Aptos Narrow" w:hAnsi="Aptos Narrow"/>
                <w:szCs w:val="22"/>
              </w:rPr>
              <w:t>433</w:t>
            </w:r>
          </w:p>
          <w:p w14:paraId="60B68A92" w14:textId="7F708153" w:rsidR="00A53905" w:rsidRPr="000B7634" w:rsidRDefault="00A53905" w:rsidP="00B67894">
            <w:pPr>
              <w:pStyle w:val="BodyText1"/>
              <w:rPr>
                <w:lang w:eastAsia="en-AU"/>
              </w:rPr>
            </w:pPr>
          </w:p>
        </w:tc>
      </w:tr>
      <w:tr w:rsidR="00CC05E3" w:rsidRPr="00CC05E3" w14:paraId="2402B371" w14:textId="77777777" w:rsidTr="00B67894">
        <w:trPr>
          <w:trHeight w:val="1035"/>
        </w:trPr>
        <w:tc>
          <w:tcPr>
            <w:tcW w:w="0" w:type="auto"/>
            <w:shd w:val="clear" w:color="auto" w:fill="auto"/>
            <w:hideMark/>
          </w:tcPr>
          <w:p w14:paraId="00321F69" w14:textId="3B353481" w:rsidR="00A53905" w:rsidRPr="000B7634" w:rsidRDefault="00A53905" w:rsidP="00B67894">
            <w:pPr>
              <w:pStyle w:val="BodyText1"/>
              <w:rPr>
                <w:lang w:eastAsia="en-AU"/>
              </w:rPr>
            </w:pPr>
            <w:r w:rsidRPr="000B7634">
              <w:rPr>
                <w:lang w:eastAsia="en-AU"/>
              </w:rPr>
              <w:t>3.</w:t>
            </w:r>
            <w:r w:rsidR="00ED65F9" w:rsidRPr="000B7634">
              <w:rPr>
                <w:lang w:eastAsia="en-AU"/>
              </w:rPr>
              <w:t xml:space="preserve"> </w:t>
            </w:r>
            <w:r w:rsidRPr="000B7634">
              <w:rPr>
                <w:lang w:eastAsia="en-AU"/>
              </w:rPr>
              <w:t>Road, footpath and bike path construction and maintenance</w:t>
            </w:r>
          </w:p>
        </w:tc>
        <w:tc>
          <w:tcPr>
            <w:tcW w:w="4622" w:type="dxa"/>
            <w:shd w:val="clear" w:color="auto" w:fill="auto"/>
            <w:hideMark/>
          </w:tcPr>
          <w:p w14:paraId="1DEBA882" w14:textId="0F488A60" w:rsidR="00A53905" w:rsidRPr="000B7634" w:rsidRDefault="00A53905" w:rsidP="00B67894">
            <w:pPr>
              <w:pStyle w:val="BodyText1"/>
              <w:rPr>
                <w:lang w:eastAsia="en-AU"/>
              </w:rPr>
            </w:pPr>
            <w:r w:rsidRPr="000B7634">
              <w:rPr>
                <w:lang w:eastAsia="en-AU"/>
              </w:rPr>
              <w:t xml:space="preserve">This service maintains and manages </w:t>
            </w:r>
            <w:r w:rsidR="00B16053" w:rsidRPr="000B7634">
              <w:rPr>
                <w:lang w:eastAsia="en-AU"/>
              </w:rPr>
              <w:t>Council</w:t>
            </w:r>
            <w:r w:rsidRPr="000B7634">
              <w:rPr>
                <w:lang w:eastAsia="en-AU"/>
              </w:rPr>
              <w:t>’s civil infrastructure (roads, drainage, footpaths, etc.). The area also manages the implementation of the annual local road resurfacing program and provides after hours emergency response service.</w:t>
            </w:r>
          </w:p>
        </w:tc>
        <w:tc>
          <w:tcPr>
            <w:tcW w:w="2097" w:type="dxa"/>
            <w:shd w:val="clear" w:color="auto" w:fill="auto"/>
            <w:hideMark/>
          </w:tcPr>
          <w:p w14:paraId="3E3EDEF3" w14:textId="6EACC013" w:rsidR="0042693A" w:rsidRPr="000B7634" w:rsidRDefault="0042693A" w:rsidP="00B67894">
            <w:pPr>
              <w:pStyle w:val="BodyText1"/>
              <w:rPr>
                <w:rFonts w:ascii="Aptos Narrow" w:eastAsia="Times New Roman" w:hAnsi="Aptos Narrow" w:cs="Times New Roman"/>
                <w:szCs w:val="22"/>
              </w:rPr>
            </w:pPr>
            <w:r w:rsidRPr="000B7634">
              <w:rPr>
                <w:rFonts w:ascii="Aptos Narrow" w:hAnsi="Aptos Narrow"/>
                <w:szCs w:val="22"/>
              </w:rPr>
              <w:t>5,917</w:t>
            </w:r>
          </w:p>
          <w:p w14:paraId="74AC40E4" w14:textId="4D5DF372" w:rsidR="00A53905" w:rsidRPr="000B7634" w:rsidRDefault="00A53905" w:rsidP="00B67894">
            <w:pPr>
              <w:pStyle w:val="BodyText1"/>
              <w:rPr>
                <w:lang w:eastAsia="en-AU"/>
              </w:rPr>
            </w:pPr>
          </w:p>
        </w:tc>
      </w:tr>
      <w:tr w:rsidR="00CC05E3" w:rsidRPr="00CC05E3" w14:paraId="3D6D6165" w14:textId="77777777" w:rsidTr="00B67894">
        <w:trPr>
          <w:trHeight w:val="525"/>
        </w:trPr>
        <w:tc>
          <w:tcPr>
            <w:tcW w:w="0" w:type="auto"/>
            <w:shd w:val="clear" w:color="auto" w:fill="auto"/>
            <w:hideMark/>
          </w:tcPr>
          <w:p w14:paraId="16AAC88D" w14:textId="5BE5CC53" w:rsidR="00A53905" w:rsidRPr="000B7634" w:rsidRDefault="00A53905" w:rsidP="00B67894">
            <w:pPr>
              <w:pStyle w:val="BodyText1"/>
              <w:rPr>
                <w:lang w:eastAsia="en-AU"/>
              </w:rPr>
            </w:pPr>
            <w:r w:rsidRPr="000B7634">
              <w:rPr>
                <w:lang w:eastAsia="en-AU"/>
              </w:rPr>
              <w:t>4.</w:t>
            </w:r>
            <w:r w:rsidR="00ED65F9" w:rsidRPr="000B7634">
              <w:rPr>
                <w:lang w:eastAsia="en-AU"/>
              </w:rPr>
              <w:t xml:space="preserve"> </w:t>
            </w:r>
            <w:r w:rsidRPr="000B7634">
              <w:rPr>
                <w:lang w:eastAsia="en-AU"/>
              </w:rPr>
              <w:t xml:space="preserve">Major </w:t>
            </w:r>
            <w:r w:rsidR="00B16053" w:rsidRPr="000B7634">
              <w:rPr>
                <w:lang w:eastAsia="en-AU"/>
              </w:rPr>
              <w:t>Council</w:t>
            </w:r>
            <w:r w:rsidRPr="000B7634">
              <w:rPr>
                <w:lang w:eastAsia="en-AU"/>
              </w:rPr>
              <w:t xml:space="preserve"> building projects</w:t>
            </w:r>
          </w:p>
        </w:tc>
        <w:tc>
          <w:tcPr>
            <w:tcW w:w="4622" w:type="dxa"/>
            <w:shd w:val="clear" w:color="auto" w:fill="auto"/>
            <w:hideMark/>
          </w:tcPr>
          <w:p w14:paraId="30DC87AD" w14:textId="449A9F37" w:rsidR="00A53905" w:rsidRPr="000B7634" w:rsidRDefault="00A53905" w:rsidP="00B67894">
            <w:pPr>
              <w:pStyle w:val="BodyText1"/>
              <w:rPr>
                <w:lang w:eastAsia="en-AU"/>
              </w:rPr>
            </w:pPr>
            <w:r w:rsidRPr="000B7634">
              <w:rPr>
                <w:lang w:eastAsia="en-AU"/>
              </w:rPr>
              <w:t xml:space="preserve">This service is responsible for coordinating the design and development of major building assets for the </w:t>
            </w:r>
            <w:r w:rsidR="00B16053" w:rsidRPr="000B7634">
              <w:rPr>
                <w:lang w:eastAsia="en-AU"/>
              </w:rPr>
              <w:t>Council</w:t>
            </w:r>
            <w:r w:rsidRPr="000B7634">
              <w:rPr>
                <w:lang w:eastAsia="en-AU"/>
              </w:rPr>
              <w:t>.</w:t>
            </w:r>
          </w:p>
        </w:tc>
        <w:tc>
          <w:tcPr>
            <w:tcW w:w="2097" w:type="dxa"/>
            <w:shd w:val="clear" w:color="auto" w:fill="auto"/>
            <w:hideMark/>
          </w:tcPr>
          <w:p w14:paraId="1023E22B" w14:textId="56EA4854" w:rsidR="0042693A" w:rsidRPr="000B7634" w:rsidRDefault="0042693A" w:rsidP="00B67894">
            <w:pPr>
              <w:pStyle w:val="BodyText1"/>
              <w:rPr>
                <w:rFonts w:ascii="Aptos Narrow" w:eastAsia="Times New Roman" w:hAnsi="Aptos Narrow" w:cs="Times New Roman"/>
                <w:szCs w:val="22"/>
              </w:rPr>
            </w:pPr>
            <w:r w:rsidRPr="000B7634">
              <w:rPr>
                <w:rFonts w:ascii="Aptos Narrow" w:hAnsi="Aptos Narrow"/>
                <w:szCs w:val="22"/>
              </w:rPr>
              <w:t>1,263</w:t>
            </w:r>
          </w:p>
          <w:p w14:paraId="174DCDC1" w14:textId="07DA94AA" w:rsidR="00A53905" w:rsidRPr="000B7634" w:rsidRDefault="00A53905" w:rsidP="00B67894">
            <w:pPr>
              <w:pStyle w:val="BodyText1"/>
              <w:rPr>
                <w:lang w:eastAsia="en-AU"/>
              </w:rPr>
            </w:pPr>
          </w:p>
        </w:tc>
      </w:tr>
      <w:tr w:rsidR="00CC05E3" w:rsidRPr="00CC05E3" w14:paraId="7B67A733" w14:textId="77777777" w:rsidTr="00B67894">
        <w:trPr>
          <w:trHeight w:val="1035"/>
        </w:trPr>
        <w:tc>
          <w:tcPr>
            <w:tcW w:w="0" w:type="auto"/>
            <w:shd w:val="clear" w:color="auto" w:fill="auto"/>
            <w:hideMark/>
          </w:tcPr>
          <w:p w14:paraId="283E247A" w14:textId="6CE2CF25" w:rsidR="00A53905" w:rsidRPr="000B7634" w:rsidRDefault="00A53905" w:rsidP="00B67894">
            <w:pPr>
              <w:pStyle w:val="BodyText1"/>
              <w:rPr>
                <w:lang w:eastAsia="en-AU"/>
              </w:rPr>
            </w:pPr>
            <w:r w:rsidRPr="000B7634">
              <w:rPr>
                <w:lang w:eastAsia="en-AU"/>
              </w:rPr>
              <w:t>5.</w:t>
            </w:r>
            <w:r w:rsidR="00ED65F9" w:rsidRPr="000B7634">
              <w:rPr>
                <w:lang w:eastAsia="en-AU"/>
              </w:rPr>
              <w:t xml:space="preserve"> </w:t>
            </w:r>
            <w:r w:rsidRPr="000B7634">
              <w:rPr>
                <w:lang w:eastAsia="en-AU"/>
              </w:rPr>
              <w:t>Urban design including township and streetscape improvements</w:t>
            </w:r>
          </w:p>
        </w:tc>
        <w:tc>
          <w:tcPr>
            <w:tcW w:w="4622" w:type="dxa"/>
            <w:shd w:val="clear" w:color="auto" w:fill="auto"/>
            <w:hideMark/>
          </w:tcPr>
          <w:p w14:paraId="730A2C6A" w14:textId="77777777" w:rsidR="00A53905" w:rsidRPr="000B7634" w:rsidRDefault="00A53905" w:rsidP="00B67894">
            <w:pPr>
              <w:pStyle w:val="BodyText1"/>
              <w:rPr>
                <w:lang w:eastAsia="en-AU"/>
              </w:rPr>
            </w:pPr>
            <w:r w:rsidRPr="000B7634">
              <w:rPr>
                <w:lang w:eastAsia="en-AU"/>
              </w:rPr>
              <w:t>The service is responsible for developing and implementing proposals for township improvements across the municipality and supporting the development of high-quality infrastructure in the private environment through strategic and statutory planning processes.</w:t>
            </w:r>
          </w:p>
        </w:tc>
        <w:tc>
          <w:tcPr>
            <w:tcW w:w="2097" w:type="dxa"/>
            <w:shd w:val="clear" w:color="auto" w:fill="auto"/>
            <w:hideMark/>
          </w:tcPr>
          <w:p w14:paraId="0B9B3EEC" w14:textId="2E34D4DC" w:rsidR="0042693A" w:rsidRPr="000B7634" w:rsidRDefault="0042693A" w:rsidP="00B67894">
            <w:pPr>
              <w:pStyle w:val="BodyText1"/>
              <w:rPr>
                <w:rFonts w:ascii="Aptos Narrow" w:eastAsia="Times New Roman" w:hAnsi="Aptos Narrow" w:cs="Times New Roman"/>
                <w:szCs w:val="22"/>
              </w:rPr>
            </w:pPr>
            <w:r w:rsidRPr="000B7634">
              <w:rPr>
                <w:rFonts w:ascii="Aptos Narrow" w:hAnsi="Aptos Narrow"/>
                <w:szCs w:val="22"/>
              </w:rPr>
              <w:t>1,523</w:t>
            </w:r>
          </w:p>
          <w:p w14:paraId="6856E560" w14:textId="71502F25" w:rsidR="00A53905" w:rsidRPr="000B7634" w:rsidRDefault="00A53905" w:rsidP="00B67894">
            <w:pPr>
              <w:pStyle w:val="BodyText1"/>
              <w:rPr>
                <w:lang w:eastAsia="en-AU"/>
              </w:rPr>
            </w:pPr>
          </w:p>
        </w:tc>
      </w:tr>
      <w:tr w:rsidR="00CC05E3" w:rsidRPr="00CC05E3" w14:paraId="25FA23BD" w14:textId="77777777" w:rsidTr="00B67894">
        <w:trPr>
          <w:trHeight w:val="270"/>
        </w:trPr>
        <w:tc>
          <w:tcPr>
            <w:tcW w:w="0" w:type="auto"/>
            <w:shd w:val="clear" w:color="auto" w:fill="auto"/>
            <w:hideMark/>
          </w:tcPr>
          <w:p w14:paraId="16815687" w14:textId="3FB56506" w:rsidR="00A53905" w:rsidRPr="000B7634" w:rsidRDefault="001A2153" w:rsidP="00B67894">
            <w:pPr>
              <w:pStyle w:val="BodyText1"/>
              <w:rPr>
                <w:lang w:eastAsia="en-AU"/>
              </w:rPr>
            </w:pPr>
            <w:r>
              <w:rPr>
                <w:lang w:eastAsia="en-AU"/>
              </w:rPr>
              <w:t>6</w:t>
            </w:r>
            <w:r w:rsidR="00A53905" w:rsidRPr="000B7634">
              <w:rPr>
                <w:lang w:eastAsia="en-AU"/>
              </w:rPr>
              <w:t>. Aquatics facilities</w:t>
            </w:r>
          </w:p>
        </w:tc>
        <w:tc>
          <w:tcPr>
            <w:tcW w:w="4622" w:type="dxa"/>
            <w:shd w:val="clear" w:color="auto" w:fill="auto"/>
            <w:hideMark/>
          </w:tcPr>
          <w:p w14:paraId="7AE14637" w14:textId="1056E39B" w:rsidR="00A53905" w:rsidRPr="000B7634" w:rsidRDefault="00A53905" w:rsidP="00B67894">
            <w:pPr>
              <w:pStyle w:val="BodyText1"/>
              <w:rPr>
                <w:lang w:eastAsia="en-AU"/>
              </w:rPr>
            </w:pPr>
            <w:r w:rsidRPr="000B7634">
              <w:rPr>
                <w:lang w:eastAsia="en-AU"/>
              </w:rPr>
              <w:t xml:space="preserve">This service provides for the maintenance of </w:t>
            </w:r>
            <w:r w:rsidR="00B16053" w:rsidRPr="000B7634">
              <w:rPr>
                <w:lang w:eastAsia="en-AU"/>
              </w:rPr>
              <w:t>Council</w:t>
            </w:r>
            <w:r w:rsidRPr="000B7634">
              <w:rPr>
                <w:lang w:eastAsia="en-AU"/>
              </w:rPr>
              <w:t>’s aquatic facilities.</w:t>
            </w:r>
          </w:p>
        </w:tc>
        <w:tc>
          <w:tcPr>
            <w:tcW w:w="2097" w:type="dxa"/>
            <w:shd w:val="clear" w:color="auto" w:fill="auto"/>
            <w:hideMark/>
          </w:tcPr>
          <w:p w14:paraId="6207BAC6" w14:textId="755F5A9A" w:rsidR="00583167" w:rsidRPr="000B7634" w:rsidRDefault="00583167" w:rsidP="00B67894">
            <w:pPr>
              <w:pStyle w:val="BodyText1"/>
              <w:rPr>
                <w:rFonts w:ascii="Aptos Narrow" w:eastAsia="Times New Roman" w:hAnsi="Aptos Narrow" w:cs="Times New Roman"/>
                <w:szCs w:val="22"/>
              </w:rPr>
            </w:pPr>
            <w:r w:rsidRPr="000B7634">
              <w:rPr>
                <w:rFonts w:ascii="Aptos Narrow" w:hAnsi="Aptos Narrow"/>
                <w:szCs w:val="22"/>
              </w:rPr>
              <w:t>2,033</w:t>
            </w:r>
          </w:p>
          <w:p w14:paraId="2F4FAFA1" w14:textId="7FE33F39" w:rsidR="00A53905" w:rsidRPr="000B7634" w:rsidRDefault="00A53905" w:rsidP="00B67894">
            <w:pPr>
              <w:pStyle w:val="BodyText1"/>
              <w:rPr>
                <w:lang w:eastAsia="en-AU"/>
              </w:rPr>
            </w:pPr>
          </w:p>
        </w:tc>
      </w:tr>
      <w:tr w:rsidR="00CC05E3" w:rsidRPr="00CC05E3" w14:paraId="19037A24" w14:textId="77777777" w:rsidTr="00B67894">
        <w:trPr>
          <w:trHeight w:val="525"/>
        </w:trPr>
        <w:tc>
          <w:tcPr>
            <w:tcW w:w="0" w:type="auto"/>
            <w:shd w:val="clear" w:color="auto" w:fill="auto"/>
            <w:hideMark/>
          </w:tcPr>
          <w:p w14:paraId="0839CD40" w14:textId="46B770E9" w:rsidR="00A53905" w:rsidRPr="000B7634" w:rsidRDefault="001A2153" w:rsidP="00B67894">
            <w:pPr>
              <w:pStyle w:val="BodyText1"/>
              <w:rPr>
                <w:lang w:eastAsia="en-AU"/>
              </w:rPr>
            </w:pPr>
            <w:r>
              <w:rPr>
                <w:lang w:eastAsia="en-AU"/>
              </w:rPr>
              <w:t>7</w:t>
            </w:r>
            <w:r w:rsidR="00A53905" w:rsidRPr="000B7634">
              <w:rPr>
                <w:lang w:eastAsia="en-AU"/>
              </w:rPr>
              <w:t>.</w:t>
            </w:r>
            <w:r w:rsidR="00ED65F9" w:rsidRPr="000B7634">
              <w:rPr>
                <w:lang w:eastAsia="en-AU"/>
              </w:rPr>
              <w:t xml:space="preserve"> </w:t>
            </w:r>
            <w:r w:rsidR="00A53905" w:rsidRPr="000B7634">
              <w:rPr>
                <w:lang w:eastAsia="en-AU"/>
              </w:rPr>
              <w:t>Strategic land use policy development</w:t>
            </w:r>
          </w:p>
        </w:tc>
        <w:tc>
          <w:tcPr>
            <w:tcW w:w="4622" w:type="dxa"/>
            <w:shd w:val="clear" w:color="auto" w:fill="auto"/>
            <w:hideMark/>
          </w:tcPr>
          <w:p w14:paraId="2C83CBF8" w14:textId="551A36B0" w:rsidR="00A53905" w:rsidRPr="000B7634" w:rsidRDefault="00A53905" w:rsidP="00B67894">
            <w:pPr>
              <w:pStyle w:val="BodyText1"/>
              <w:rPr>
                <w:lang w:eastAsia="en-AU"/>
              </w:rPr>
            </w:pPr>
            <w:r w:rsidRPr="000B7634">
              <w:rPr>
                <w:lang w:eastAsia="en-AU"/>
              </w:rPr>
              <w:t xml:space="preserve">This service continues to review and maintain </w:t>
            </w:r>
            <w:r w:rsidR="00B16053" w:rsidRPr="000B7634">
              <w:rPr>
                <w:lang w:eastAsia="en-AU"/>
              </w:rPr>
              <w:t>Council</w:t>
            </w:r>
            <w:r w:rsidRPr="000B7634">
              <w:rPr>
                <w:lang w:eastAsia="en-AU"/>
              </w:rPr>
              <w:t>’s planning scheme and sets the direction for land use planning within Yarra Ranges.</w:t>
            </w:r>
            <w:r w:rsidR="2C9BF10F" w:rsidRPr="000B7634">
              <w:rPr>
                <w:lang w:eastAsia="en-AU"/>
              </w:rPr>
              <w:t xml:space="preserve"> This also includes planning for the Kinley Estate.</w:t>
            </w:r>
          </w:p>
        </w:tc>
        <w:tc>
          <w:tcPr>
            <w:tcW w:w="2097" w:type="dxa"/>
            <w:shd w:val="clear" w:color="auto" w:fill="auto"/>
            <w:hideMark/>
          </w:tcPr>
          <w:p w14:paraId="2C4CD16A" w14:textId="2D66A33A" w:rsidR="00583167" w:rsidRPr="000B7634" w:rsidRDefault="00583167" w:rsidP="00B67894">
            <w:pPr>
              <w:pStyle w:val="BodyText1"/>
              <w:rPr>
                <w:rFonts w:ascii="Aptos Narrow" w:eastAsia="Times New Roman" w:hAnsi="Aptos Narrow" w:cs="Times New Roman"/>
                <w:szCs w:val="22"/>
              </w:rPr>
            </w:pPr>
            <w:r w:rsidRPr="000B7634">
              <w:rPr>
                <w:rFonts w:ascii="Aptos Narrow" w:hAnsi="Aptos Narrow"/>
                <w:szCs w:val="22"/>
              </w:rPr>
              <w:t>1,400</w:t>
            </w:r>
          </w:p>
          <w:p w14:paraId="5734BA04" w14:textId="0B280264" w:rsidR="00A53905" w:rsidRPr="000B7634" w:rsidRDefault="00A53905" w:rsidP="00B67894">
            <w:pPr>
              <w:pStyle w:val="BodyText1"/>
              <w:rPr>
                <w:lang w:eastAsia="en-AU"/>
              </w:rPr>
            </w:pPr>
          </w:p>
        </w:tc>
      </w:tr>
      <w:tr w:rsidR="00CC05E3" w:rsidRPr="00CC05E3" w14:paraId="35F85ECD" w14:textId="77777777" w:rsidTr="00B67894">
        <w:trPr>
          <w:trHeight w:val="1290"/>
        </w:trPr>
        <w:tc>
          <w:tcPr>
            <w:tcW w:w="0" w:type="auto"/>
            <w:shd w:val="clear" w:color="auto" w:fill="auto"/>
            <w:hideMark/>
          </w:tcPr>
          <w:p w14:paraId="35717FE9" w14:textId="149C3DFE" w:rsidR="00A53905" w:rsidRPr="000B7634" w:rsidRDefault="001A2153" w:rsidP="00B67894">
            <w:pPr>
              <w:pStyle w:val="BodyText1"/>
              <w:rPr>
                <w:lang w:eastAsia="en-AU"/>
              </w:rPr>
            </w:pPr>
            <w:r>
              <w:rPr>
                <w:lang w:eastAsia="en-AU"/>
              </w:rPr>
              <w:t>8</w:t>
            </w:r>
            <w:r w:rsidR="00A53905" w:rsidRPr="000B7634">
              <w:rPr>
                <w:lang w:eastAsia="en-AU"/>
              </w:rPr>
              <w:t>. Statutory Building Services</w:t>
            </w:r>
          </w:p>
        </w:tc>
        <w:tc>
          <w:tcPr>
            <w:tcW w:w="4622" w:type="dxa"/>
            <w:shd w:val="clear" w:color="auto" w:fill="auto"/>
            <w:hideMark/>
          </w:tcPr>
          <w:p w14:paraId="5E44D666" w14:textId="0853D80E" w:rsidR="00A53905" w:rsidRPr="000B7634" w:rsidRDefault="00A53905" w:rsidP="00B67894">
            <w:pPr>
              <w:pStyle w:val="BodyText1"/>
              <w:rPr>
                <w:lang w:eastAsia="en-AU"/>
              </w:rPr>
            </w:pPr>
            <w:r w:rsidRPr="000B7634">
              <w:rPr>
                <w:lang w:eastAsia="en-AU"/>
              </w:rPr>
              <w:t xml:space="preserve">Our building team ensures all buildings, both existing and proposed, comply with the Building Act and regulations. They can also assist with information about pool fencing, maintenance of fire safety equipment, general and technical advice, property information, copies of plans, landslip certificates, building complaints and </w:t>
            </w:r>
            <w:r w:rsidR="00B16053" w:rsidRPr="000B7634">
              <w:rPr>
                <w:lang w:eastAsia="en-AU"/>
              </w:rPr>
              <w:t>Council</w:t>
            </w:r>
            <w:r w:rsidRPr="000B7634">
              <w:rPr>
                <w:lang w:eastAsia="en-AU"/>
              </w:rPr>
              <w:t xml:space="preserve"> Consent applications.</w:t>
            </w:r>
          </w:p>
        </w:tc>
        <w:tc>
          <w:tcPr>
            <w:tcW w:w="2097" w:type="dxa"/>
            <w:shd w:val="clear" w:color="auto" w:fill="auto"/>
            <w:hideMark/>
          </w:tcPr>
          <w:p w14:paraId="7C3F252D" w14:textId="38B62E2F" w:rsidR="00F80B73" w:rsidRPr="000B7634" w:rsidRDefault="00F80B73" w:rsidP="00B67894">
            <w:pPr>
              <w:pStyle w:val="BodyText1"/>
              <w:rPr>
                <w:rFonts w:ascii="Aptos Narrow" w:eastAsia="Times New Roman" w:hAnsi="Aptos Narrow" w:cs="Times New Roman"/>
                <w:szCs w:val="22"/>
              </w:rPr>
            </w:pPr>
            <w:r w:rsidRPr="000B7634">
              <w:rPr>
                <w:rFonts w:ascii="Aptos Narrow" w:hAnsi="Aptos Narrow"/>
                <w:szCs w:val="22"/>
              </w:rPr>
              <w:t>1,628</w:t>
            </w:r>
          </w:p>
          <w:p w14:paraId="11E1EF35" w14:textId="74F8349B" w:rsidR="00A53905" w:rsidRPr="000B7634" w:rsidRDefault="00A53905" w:rsidP="00B67894">
            <w:pPr>
              <w:pStyle w:val="BodyText1"/>
              <w:rPr>
                <w:lang w:eastAsia="en-AU"/>
              </w:rPr>
            </w:pPr>
          </w:p>
        </w:tc>
      </w:tr>
      <w:tr w:rsidR="00CC05E3" w:rsidRPr="00CC05E3" w14:paraId="1A85AB4C" w14:textId="77777777" w:rsidTr="00B67894">
        <w:trPr>
          <w:trHeight w:val="780"/>
        </w:trPr>
        <w:tc>
          <w:tcPr>
            <w:tcW w:w="0" w:type="auto"/>
            <w:shd w:val="clear" w:color="auto" w:fill="auto"/>
            <w:hideMark/>
          </w:tcPr>
          <w:p w14:paraId="1459BC23" w14:textId="6A56F1F3" w:rsidR="00A53905" w:rsidRPr="000B7634" w:rsidRDefault="001A2153" w:rsidP="00B67894">
            <w:pPr>
              <w:pStyle w:val="BodyText1"/>
              <w:rPr>
                <w:lang w:eastAsia="en-AU"/>
              </w:rPr>
            </w:pPr>
            <w:r>
              <w:rPr>
                <w:lang w:eastAsia="en-AU"/>
              </w:rPr>
              <w:lastRenderedPageBreak/>
              <w:t>9</w:t>
            </w:r>
            <w:r w:rsidR="00A53905" w:rsidRPr="000B7634">
              <w:rPr>
                <w:lang w:eastAsia="en-AU"/>
              </w:rPr>
              <w:t>.</w:t>
            </w:r>
            <w:r w:rsidR="00ED65F9" w:rsidRPr="000B7634">
              <w:rPr>
                <w:lang w:eastAsia="en-AU"/>
              </w:rPr>
              <w:t xml:space="preserve"> </w:t>
            </w:r>
            <w:r w:rsidR="00A53905" w:rsidRPr="000B7634">
              <w:rPr>
                <w:lang w:eastAsia="en-AU"/>
              </w:rPr>
              <w:t>Capital works and strategic asset management</w:t>
            </w:r>
          </w:p>
        </w:tc>
        <w:tc>
          <w:tcPr>
            <w:tcW w:w="4622" w:type="dxa"/>
            <w:shd w:val="clear" w:color="auto" w:fill="auto"/>
            <w:hideMark/>
          </w:tcPr>
          <w:p w14:paraId="51934023" w14:textId="42038AB9" w:rsidR="00A53905" w:rsidRPr="000B7634" w:rsidRDefault="00A53905" w:rsidP="00B67894">
            <w:pPr>
              <w:pStyle w:val="BodyText1"/>
              <w:rPr>
                <w:lang w:eastAsia="en-AU"/>
              </w:rPr>
            </w:pPr>
            <w:r w:rsidRPr="000B7634">
              <w:rPr>
                <w:lang w:eastAsia="en-AU"/>
              </w:rPr>
              <w:t xml:space="preserve">This service contributes to the management of </w:t>
            </w:r>
            <w:r w:rsidR="00B16053" w:rsidRPr="000B7634">
              <w:rPr>
                <w:lang w:eastAsia="en-AU"/>
              </w:rPr>
              <w:t>Council</w:t>
            </w:r>
            <w:r w:rsidRPr="000B7634">
              <w:rPr>
                <w:lang w:eastAsia="en-AU"/>
              </w:rPr>
              <w:t xml:space="preserve">’s capital works program and management of </w:t>
            </w:r>
            <w:r w:rsidR="00B16053" w:rsidRPr="000B7634">
              <w:rPr>
                <w:lang w:eastAsia="en-AU"/>
              </w:rPr>
              <w:t>Council</w:t>
            </w:r>
            <w:r w:rsidRPr="000B7634">
              <w:rPr>
                <w:lang w:eastAsia="en-AU"/>
              </w:rPr>
              <w:t>’s infrastructure assets across all infrastructure categories.</w:t>
            </w:r>
          </w:p>
        </w:tc>
        <w:tc>
          <w:tcPr>
            <w:tcW w:w="2097" w:type="dxa"/>
            <w:shd w:val="clear" w:color="auto" w:fill="auto"/>
            <w:hideMark/>
          </w:tcPr>
          <w:p w14:paraId="32A0600F" w14:textId="4A82877C" w:rsidR="00F80B73" w:rsidRPr="000B7634" w:rsidRDefault="00F80B73" w:rsidP="00B67894">
            <w:pPr>
              <w:pStyle w:val="BodyText1"/>
              <w:rPr>
                <w:rFonts w:ascii="Aptos Narrow" w:eastAsia="Times New Roman" w:hAnsi="Aptos Narrow" w:cs="Times New Roman"/>
                <w:szCs w:val="22"/>
              </w:rPr>
            </w:pPr>
            <w:r w:rsidRPr="000B7634">
              <w:rPr>
                <w:rFonts w:ascii="Aptos Narrow" w:hAnsi="Aptos Narrow"/>
                <w:szCs w:val="22"/>
              </w:rPr>
              <w:t>16,312</w:t>
            </w:r>
          </w:p>
          <w:p w14:paraId="19106C1D" w14:textId="0AFC4950" w:rsidR="00A53905" w:rsidRPr="000B7634" w:rsidRDefault="00A53905" w:rsidP="00B67894">
            <w:pPr>
              <w:pStyle w:val="BodyText1"/>
              <w:rPr>
                <w:lang w:eastAsia="en-AU"/>
              </w:rPr>
            </w:pPr>
          </w:p>
        </w:tc>
      </w:tr>
      <w:tr w:rsidR="00CC05E3" w:rsidRPr="00CC05E3" w14:paraId="055F5A19" w14:textId="77777777" w:rsidTr="00B67894">
        <w:trPr>
          <w:trHeight w:val="780"/>
        </w:trPr>
        <w:tc>
          <w:tcPr>
            <w:tcW w:w="0" w:type="auto"/>
            <w:shd w:val="clear" w:color="auto" w:fill="auto"/>
            <w:hideMark/>
          </w:tcPr>
          <w:p w14:paraId="15094FF0" w14:textId="4D165157" w:rsidR="00A53905" w:rsidRPr="000B7634" w:rsidRDefault="00A53905" w:rsidP="00B67894">
            <w:pPr>
              <w:pStyle w:val="BodyText1"/>
              <w:rPr>
                <w:lang w:eastAsia="en-AU"/>
              </w:rPr>
            </w:pPr>
            <w:r w:rsidRPr="000B7634">
              <w:rPr>
                <w:lang w:eastAsia="en-AU"/>
              </w:rPr>
              <w:t>1</w:t>
            </w:r>
            <w:r w:rsidR="001A2153">
              <w:rPr>
                <w:lang w:eastAsia="en-AU"/>
              </w:rPr>
              <w:t>0</w:t>
            </w:r>
            <w:r w:rsidRPr="000B7634">
              <w:rPr>
                <w:lang w:eastAsia="en-AU"/>
              </w:rPr>
              <w:t xml:space="preserve">. Maintenance and renewal of </w:t>
            </w:r>
            <w:r w:rsidR="0CE974F7" w:rsidRPr="000B7634">
              <w:rPr>
                <w:lang w:eastAsia="en-AU"/>
              </w:rPr>
              <w:t>plant and equipment</w:t>
            </w:r>
            <w:r w:rsidR="009B36F6" w:rsidRPr="000B7634">
              <w:rPr>
                <w:lang w:eastAsia="en-AU"/>
              </w:rPr>
              <w:t xml:space="preserve"> </w:t>
            </w:r>
            <w:r w:rsidRPr="000B7634">
              <w:rPr>
                <w:lang w:eastAsia="en-AU"/>
              </w:rPr>
              <w:t>to support services of the organisation.</w:t>
            </w:r>
          </w:p>
        </w:tc>
        <w:tc>
          <w:tcPr>
            <w:tcW w:w="4622" w:type="dxa"/>
            <w:shd w:val="clear" w:color="auto" w:fill="auto"/>
            <w:hideMark/>
          </w:tcPr>
          <w:p w14:paraId="214C6F0C" w14:textId="77777777" w:rsidR="00A53905" w:rsidRPr="000B7634" w:rsidRDefault="00A53905" w:rsidP="00B67894">
            <w:pPr>
              <w:pStyle w:val="BodyText1"/>
              <w:rPr>
                <w:lang w:eastAsia="en-AU"/>
              </w:rPr>
            </w:pPr>
            <w:r w:rsidRPr="000B7634">
              <w:rPr>
                <w:lang w:eastAsia="en-AU"/>
              </w:rPr>
              <w:t>The service provides support to procuring, servicing and disposal of vehicles and both large, small plant that the organisation’s services require to undertake their businesses effectively.</w:t>
            </w:r>
          </w:p>
        </w:tc>
        <w:tc>
          <w:tcPr>
            <w:tcW w:w="2097" w:type="dxa"/>
            <w:shd w:val="clear" w:color="auto" w:fill="auto"/>
            <w:hideMark/>
          </w:tcPr>
          <w:p w14:paraId="381A15D8" w14:textId="3A672D04" w:rsidR="00AA1817" w:rsidRPr="000B7634" w:rsidRDefault="00AA1817" w:rsidP="00B67894">
            <w:pPr>
              <w:pStyle w:val="BodyText1"/>
              <w:rPr>
                <w:rFonts w:ascii="Aptos Narrow" w:eastAsia="Times New Roman" w:hAnsi="Aptos Narrow" w:cs="Times New Roman"/>
                <w:szCs w:val="22"/>
              </w:rPr>
            </w:pPr>
            <w:r w:rsidRPr="000B7634">
              <w:rPr>
                <w:rFonts w:ascii="Aptos Narrow" w:hAnsi="Aptos Narrow"/>
                <w:szCs w:val="22"/>
              </w:rPr>
              <w:t>6,709</w:t>
            </w:r>
          </w:p>
          <w:p w14:paraId="0C4CF66E" w14:textId="2D6B96D5" w:rsidR="00A53905" w:rsidRPr="000B7634" w:rsidRDefault="00A53905" w:rsidP="00B67894">
            <w:pPr>
              <w:pStyle w:val="BodyText1"/>
              <w:rPr>
                <w:lang w:eastAsia="en-AU"/>
              </w:rPr>
            </w:pPr>
          </w:p>
        </w:tc>
      </w:tr>
      <w:tr w:rsidR="00A53905" w:rsidRPr="00CC05E3" w14:paraId="2B56BCFD" w14:textId="77777777" w:rsidTr="00B67894">
        <w:trPr>
          <w:trHeight w:val="780"/>
        </w:trPr>
        <w:tc>
          <w:tcPr>
            <w:tcW w:w="0" w:type="auto"/>
            <w:shd w:val="clear" w:color="auto" w:fill="auto"/>
            <w:hideMark/>
          </w:tcPr>
          <w:p w14:paraId="361025AF" w14:textId="3BF9E688" w:rsidR="00A53905" w:rsidRPr="000B7634" w:rsidRDefault="00A53905" w:rsidP="00B67894">
            <w:pPr>
              <w:pStyle w:val="BodyText1"/>
              <w:rPr>
                <w:lang w:eastAsia="en-AU"/>
              </w:rPr>
            </w:pPr>
            <w:r w:rsidRPr="000B7634">
              <w:rPr>
                <w:lang w:eastAsia="en-AU"/>
              </w:rPr>
              <w:t>1</w:t>
            </w:r>
            <w:r w:rsidR="001A2153">
              <w:rPr>
                <w:lang w:eastAsia="en-AU"/>
              </w:rPr>
              <w:t>1</w:t>
            </w:r>
            <w:r w:rsidRPr="000B7634">
              <w:rPr>
                <w:lang w:eastAsia="en-AU"/>
              </w:rPr>
              <w:t>.</w:t>
            </w:r>
            <w:r w:rsidR="00ED65F9" w:rsidRPr="000B7634">
              <w:rPr>
                <w:lang w:eastAsia="en-AU"/>
              </w:rPr>
              <w:t xml:space="preserve"> </w:t>
            </w:r>
            <w:r w:rsidRPr="000B7634">
              <w:rPr>
                <w:lang w:eastAsia="en-AU"/>
              </w:rPr>
              <w:t>Planning permits, approvals, and advice</w:t>
            </w:r>
          </w:p>
        </w:tc>
        <w:tc>
          <w:tcPr>
            <w:tcW w:w="4622" w:type="dxa"/>
            <w:shd w:val="clear" w:color="auto" w:fill="auto"/>
            <w:hideMark/>
          </w:tcPr>
          <w:p w14:paraId="248271AF" w14:textId="77777777" w:rsidR="00A53905" w:rsidRPr="000B7634" w:rsidRDefault="00A53905" w:rsidP="00B67894">
            <w:pPr>
              <w:pStyle w:val="BodyText1"/>
              <w:rPr>
                <w:lang w:eastAsia="en-AU"/>
              </w:rPr>
            </w:pPr>
            <w:r w:rsidRPr="000B7634">
              <w:rPr>
                <w:lang w:eastAsia="en-AU"/>
              </w:rPr>
              <w:t xml:space="preserve">Assesses and provides advice and enforcement in relation to planning application approvals under the Yarra Ranges Planning Scheme and the related legislation. </w:t>
            </w:r>
          </w:p>
        </w:tc>
        <w:tc>
          <w:tcPr>
            <w:tcW w:w="2097" w:type="dxa"/>
            <w:shd w:val="clear" w:color="auto" w:fill="auto"/>
            <w:hideMark/>
          </w:tcPr>
          <w:p w14:paraId="280BFBFE" w14:textId="77D5ABE7" w:rsidR="00AA1817" w:rsidRPr="000B7634" w:rsidRDefault="00AA1817" w:rsidP="00B67894">
            <w:pPr>
              <w:pStyle w:val="BodyText1"/>
              <w:rPr>
                <w:rFonts w:ascii="Aptos Narrow" w:eastAsia="Times New Roman" w:hAnsi="Aptos Narrow" w:cs="Times New Roman"/>
                <w:szCs w:val="22"/>
              </w:rPr>
            </w:pPr>
            <w:r w:rsidRPr="000B7634">
              <w:rPr>
                <w:rFonts w:ascii="Aptos Narrow" w:hAnsi="Aptos Narrow"/>
                <w:szCs w:val="22"/>
              </w:rPr>
              <w:t>4,052</w:t>
            </w:r>
          </w:p>
          <w:p w14:paraId="3B500883" w14:textId="30467E12" w:rsidR="00A53905" w:rsidRPr="000B7634" w:rsidRDefault="00A53905" w:rsidP="00B67894">
            <w:pPr>
              <w:pStyle w:val="BodyText1"/>
              <w:rPr>
                <w:lang w:eastAsia="en-AU"/>
              </w:rPr>
            </w:pPr>
          </w:p>
        </w:tc>
      </w:tr>
      <w:tr w:rsidR="004356D6" w:rsidRPr="00CC05E3" w14:paraId="08497613" w14:textId="77777777" w:rsidTr="00B67894">
        <w:trPr>
          <w:trHeight w:val="780"/>
        </w:trPr>
        <w:tc>
          <w:tcPr>
            <w:tcW w:w="0" w:type="auto"/>
            <w:shd w:val="clear" w:color="auto" w:fill="auto"/>
          </w:tcPr>
          <w:p w14:paraId="7E1EC8CA" w14:textId="57A801F8" w:rsidR="004356D6" w:rsidRPr="000B7634" w:rsidRDefault="004356D6" w:rsidP="00B67894">
            <w:pPr>
              <w:pStyle w:val="BodyText1"/>
              <w:rPr>
                <w:lang w:eastAsia="en-AU"/>
              </w:rPr>
            </w:pPr>
            <w:r>
              <w:rPr>
                <w:lang w:eastAsia="en-AU"/>
              </w:rPr>
              <w:t>12. Drainage works</w:t>
            </w:r>
          </w:p>
        </w:tc>
        <w:tc>
          <w:tcPr>
            <w:tcW w:w="4622" w:type="dxa"/>
            <w:shd w:val="clear" w:color="auto" w:fill="auto"/>
          </w:tcPr>
          <w:p w14:paraId="7E09E650" w14:textId="23321C4A" w:rsidR="004356D6" w:rsidRPr="000B7634" w:rsidRDefault="3AC6D104" w:rsidP="00B67894">
            <w:pPr>
              <w:pStyle w:val="BodyText1"/>
              <w:rPr>
                <w:rFonts w:ascii="Calibri" w:eastAsia="Calibri" w:hAnsi="Calibri" w:cs="Calibri"/>
                <w:szCs w:val="22"/>
              </w:rPr>
            </w:pPr>
            <w:r w:rsidRPr="54690A07">
              <w:rPr>
                <w:rFonts w:ascii="Calibri" w:eastAsia="Calibri" w:hAnsi="Calibri" w:cs="Calibri"/>
                <w:szCs w:val="22"/>
              </w:rPr>
              <w:t>This service manages the maintenance and improvement of the Council’s drainage infrastructure to ensure effective stormwater management and reduce the risk of flooding across the municipality</w:t>
            </w:r>
          </w:p>
        </w:tc>
        <w:tc>
          <w:tcPr>
            <w:tcW w:w="2097" w:type="dxa"/>
            <w:shd w:val="clear" w:color="auto" w:fill="auto"/>
          </w:tcPr>
          <w:p w14:paraId="4EDB0025" w14:textId="462E6971" w:rsidR="008F0620" w:rsidRDefault="008F0620" w:rsidP="00B67894">
            <w:pPr>
              <w:pStyle w:val="BodyText1"/>
              <w:rPr>
                <w:rFonts w:ascii="Aptos Narrow" w:eastAsia="Times New Roman" w:hAnsi="Aptos Narrow" w:cs="Times New Roman"/>
                <w:color w:val="000000"/>
                <w:szCs w:val="22"/>
              </w:rPr>
            </w:pPr>
            <w:r>
              <w:rPr>
                <w:rFonts w:ascii="Aptos Narrow" w:hAnsi="Aptos Narrow"/>
                <w:color w:val="000000"/>
                <w:szCs w:val="22"/>
              </w:rPr>
              <w:t>3,712</w:t>
            </w:r>
          </w:p>
          <w:p w14:paraId="5CD591DB" w14:textId="77777777" w:rsidR="004356D6" w:rsidRPr="000B7634" w:rsidRDefault="004356D6" w:rsidP="00B67894">
            <w:pPr>
              <w:pStyle w:val="BodyText1"/>
              <w:rPr>
                <w:rFonts w:ascii="Aptos Narrow" w:hAnsi="Aptos Narrow"/>
                <w:szCs w:val="22"/>
              </w:rPr>
            </w:pPr>
          </w:p>
        </w:tc>
      </w:tr>
      <w:tr w:rsidR="004356D6" w:rsidRPr="00CC05E3" w14:paraId="7753AA17" w14:textId="77777777" w:rsidTr="00B67894">
        <w:trPr>
          <w:trHeight w:val="780"/>
        </w:trPr>
        <w:tc>
          <w:tcPr>
            <w:tcW w:w="0" w:type="auto"/>
            <w:shd w:val="clear" w:color="auto" w:fill="E2EFD9" w:themeFill="accent6" w:themeFillTint="33"/>
          </w:tcPr>
          <w:p w14:paraId="05435F84" w14:textId="467F9D08" w:rsidR="004356D6" w:rsidRPr="000B7634" w:rsidRDefault="43280040" w:rsidP="00B67894">
            <w:pPr>
              <w:pStyle w:val="BodyText1"/>
              <w:rPr>
                <w:lang w:eastAsia="en-AU"/>
              </w:rPr>
            </w:pPr>
            <w:r w:rsidRPr="54690A07">
              <w:rPr>
                <w:lang w:eastAsia="en-AU"/>
              </w:rPr>
              <w:t>Total</w:t>
            </w:r>
          </w:p>
        </w:tc>
        <w:tc>
          <w:tcPr>
            <w:tcW w:w="4622" w:type="dxa"/>
            <w:shd w:val="clear" w:color="auto" w:fill="E2EFD9" w:themeFill="accent6" w:themeFillTint="33"/>
          </w:tcPr>
          <w:p w14:paraId="04B40FAB" w14:textId="3A638287" w:rsidR="004356D6" w:rsidRPr="000B7634" w:rsidRDefault="004356D6" w:rsidP="00B67894">
            <w:pPr>
              <w:pStyle w:val="BodyText1"/>
              <w:rPr>
                <w:lang w:eastAsia="en-AU"/>
              </w:rPr>
            </w:pPr>
          </w:p>
        </w:tc>
        <w:tc>
          <w:tcPr>
            <w:tcW w:w="2097" w:type="dxa"/>
            <w:shd w:val="clear" w:color="auto" w:fill="E2EFD9" w:themeFill="accent6" w:themeFillTint="33"/>
          </w:tcPr>
          <w:p w14:paraId="2AE0B41A" w14:textId="67D40624" w:rsidR="004356D6" w:rsidRPr="000B7634" w:rsidRDefault="43280040" w:rsidP="00B67894">
            <w:pPr>
              <w:pStyle w:val="BodyText1"/>
              <w:rPr>
                <w:rFonts w:ascii="Aptos Narrow" w:hAnsi="Aptos Narrow"/>
              </w:rPr>
            </w:pPr>
            <w:r w:rsidRPr="54690A07">
              <w:rPr>
                <w:rFonts w:ascii="Aptos Narrow" w:hAnsi="Aptos Narrow"/>
              </w:rPr>
              <w:t>53,936</w:t>
            </w:r>
          </w:p>
          <w:p w14:paraId="0AC9B5E4" w14:textId="69E425D2" w:rsidR="004356D6" w:rsidRPr="000B7634" w:rsidRDefault="004356D6" w:rsidP="00B67894">
            <w:pPr>
              <w:pStyle w:val="BodyText1"/>
              <w:rPr>
                <w:rFonts w:ascii="Aptos Narrow" w:hAnsi="Aptos Narrow"/>
              </w:rPr>
            </w:pPr>
          </w:p>
        </w:tc>
      </w:tr>
    </w:tbl>
    <w:p w14:paraId="1D6D2641" w14:textId="4367C3AD" w:rsidR="00804B9F" w:rsidRPr="00CC05E3" w:rsidRDefault="00804B9F" w:rsidP="00437ABB">
      <w:pPr>
        <w:pStyle w:val="BodyText1"/>
      </w:pPr>
    </w:p>
    <w:p w14:paraId="4522CDD2" w14:textId="7BC2B086" w:rsidR="009F259C" w:rsidRPr="00D22A0F" w:rsidRDefault="009F259C" w:rsidP="00AB2590">
      <w:pPr>
        <w:pStyle w:val="Head2"/>
        <w:rPr>
          <w:bCs/>
        </w:rPr>
      </w:pPr>
      <w:bookmarkStart w:id="75" w:name="_Toc95487117"/>
      <w:bookmarkStart w:id="76" w:name="_Toc180744370"/>
      <w:r w:rsidRPr="00D22A0F">
        <w:t>Protected and Enhanced Natural Environment</w:t>
      </w:r>
      <w:bookmarkEnd w:id="75"/>
      <w:bookmarkEnd w:id="76"/>
      <w:r w:rsidRPr="00D22A0F">
        <w:t xml:space="preserve"> </w:t>
      </w:r>
    </w:p>
    <w:p w14:paraId="7579BF50" w14:textId="5171E10D" w:rsidR="00BF6532" w:rsidRDefault="002F2519" w:rsidP="000F08D1">
      <w:pPr>
        <w:spacing w:after="0"/>
        <w:rPr>
          <w:rStyle w:val="SubtleEmphasis"/>
        </w:rPr>
      </w:pPr>
      <w:r w:rsidRPr="00D22A0F">
        <w:rPr>
          <w:rStyle w:val="SubtleEmphasis"/>
        </w:rPr>
        <w:t xml:space="preserve">A healthier environment for future generations. </w:t>
      </w:r>
    </w:p>
    <w:p w14:paraId="2F414F9E" w14:textId="77777777" w:rsidR="00EB39B7" w:rsidRPr="00D22A0F" w:rsidRDefault="00EB39B7" w:rsidP="000F08D1">
      <w:pPr>
        <w:spacing w:after="0"/>
        <w:rPr>
          <w:rStyle w:val="SubtleEmphasis"/>
        </w:rPr>
      </w:pPr>
    </w:p>
    <w:p w14:paraId="02BC2423" w14:textId="77777777" w:rsidR="00EB39B7" w:rsidRPr="00EB39B7" w:rsidRDefault="00EB39B7" w:rsidP="00EB39B7">
      <w:pPr>
        <w:autoSpaceDE w:val="0"/>
        <w:autoSpaceDN w:val="0"/>
        <w:adjustRightInd w:val="0"/>
        <w:spacing w:after="80" w:line="240" w:lineRule="auto"/>
        <w:rPr>
          <w:rFonts w:ascii="Arial Nova" w:hAnsi="Arial Nova"/>
          <w:b/>
          <w:bCs/>
          <w:color w:val="auto"/>
          <w:sz w:val="24"/>
          <w:szCs w:val="24"/>
        </w:rPr>
      </w:pPr>
      <w:r w:rsidRPr="00EB39B7">
        <w:rPr>
          <w:rFonts w:ascii="Arial Nova" w:hAnsi="Arial Nova"/>
          <w:b/>
          <w:bCs/>
          <w:color w:val="auto"/>
          <w:sz w:val="24"/>
          <w:szCs w:val="24"/>
        </w:rPr>
        <w:t>Highlights under strategic objective 2023-24</w:t>
      </w:r>
      <w:r w:rsidRPr="00EB39B7">
        <w:rPr>
          <w:rFonts w:ascii="Arial Nova" w:hAnsi="Arial Nova"/>
          <w:b/>
          <w:color w:val="auto"/>
          <w:sz w:val="24"/>
          <w:szCs w:val="24"/>
        </w:rPr>
        <w:t xml:space="preserve">: </w:t>
      </w:r>
    </w:p>
    <w:p w14:paraId="06C31016" w14:textId="77777777" w:rsidR="00EB39B7" w:rsidRPr="00437ABB" w:rsidRDefault="00EB39B7" w:rsidP="00FB734A">
      <w:pPr>
        <w:pStyle w:val="BodyText1"/>
        <w:numPr>
          <w:ilvl w:val="0"/>
          <w:numId w:val="36"/>
        </w:numPr>
        <w:rPr>
          <w:rFonts w:eastAsiaTheme="minorEastAsia" w:cstheme="minorBidi"/>
        </w:rPr>
      </w:pPr>
      <w:r w:rsidRPr="00437ABB">
        <w:t xml:space="preserve">The </w:t>
      </w:r>
      <w:r w:rsidRPr="00437ABB">
        <w:rPr>
          <w:b/>
          <w:bCs/>
        </w:rPr>
        <w:t>2024 –2034 Nature Plan</w:t>
      </w:r>
      <w:r w:rsidRPr="00437ABB">
        <w:t xml:space="preserve"> was endorsed at the Council meeting in December 2023. The Plan defines the highest priority projects for the next 10 years, sets targets for Council and allows prioritisation of conservation action on Council-managed land. The Plan will improve our support for private landowners to increase environmental stewardship, identify areas to seek external funding, highlight key advocacy priorities for our municipality and ensure rigorous monitoring and adaptive management are embedded into our programs.</w:t>
      </w:r>
    </w:p>
    <w:p w14:paraId="044CC668" w14:textId="77777777" w:rsidR="00EB39B7" w:rsidRPr="00437ABB" w:rsidRDefault="00EB39B7" w:rsidP="00FB734A">
      <w:pPr>
        <w:pStyle w:val="BodyText1"/>
        <w:numPr>
          <w:ilvl w:val="0"/>
          <w:numId w:val="36"/>
        </w:numPr>
        <w:rPr>
          <w:rFonts w:eastAsiaTheme="minorEastAsia" w:cstheme="minorBidi"/>
        </w:rPr>
      </w:pPr>
      <w:r w:rsidRPr="00437ABB">
        <w:rPr>
          <w:b/>
          <w:bCs/>
        </w:rPr>
        <w:t>3,000 new street trees planted</w:t>
      </w:r>
      <w:r w:rsidRPr="00437ABB">
        <w:t xml:space="preserve"> across Kilsyth and Mooroolbark to beautify our streetscapes, improve community health &amp; wellbeing, and reduce urban heat.</w:t>
      </w:r>
    </w:p>
    <w:p w14:paraId="106446E9" w14:textId="77777777" w:rsidR="00EB39B7" w:rsidRPr="00EB39B7" w:rsidRDefault="00EB39B7" w:rsidP="00FB734A">
      <w:pPr>
        <w:pStyle w:val="BodyText1"/>
        <w:numPr>
          <w:ilvl w:val="0"/>
          <w:numId w:val="36"/>
        </w:numPr>
        <w:rPr>
          <w:rFonts w:ascii="Arial Nova" w:hAnsi="Arial Nova"/>
        </w:rPr>
      </w:pPr>
      <w:r w:rsidRPr="00437ABB">
        <w:rPr>
          <w:b/>
          <w:bCs/>
        </w:rPr>
        <w:t>11,420 trees and shrubs planted</w:t>
      </w:r>
      <w:r w:rsidRPr="00437ABB">
        <w:t xml:space="preserve"> in Council parks and reserves.</w:t>
      </w:r>
    </w:p>
    <w:p w14:paraId="504DEADD" w14:textId="77777777" w:rsidR="00EB39B7" w:rsidRPr="00437ABB" w:rsidRDefault="00EB39B7" w:rsidP="00EB39B7">
      <w:pPr>
        <w:pStyle w:val="BodyText1"/>
        <w:ind w:left="360"/>
        <w:rPr>
          <w:rFonts w:ascii="Arial Nova" w:hAnsi="Arial Nova"/>
        </w:rPr>
      </w:pPr>
    </w:p>
    <w:p w14:paraId="53A969FB" w14:textId="7525F47D" w:rsidR="009A1054" w:rsidRPr="00D22A0F" w:rsidRDefault="002F2519" w:rsidP="00AB2590">
      <w:pPr>
        <w:pStyle w:val="Heading3"/>
      </w:pPr>
      <w:bookmarkStart w:id="77" w:name="_Toc148433472"/>
      <w:r w:rsidRPr="00D22A0F">
        <w:t>Key strategies and plans to achieve our objective include:</w:t>
      </w:r>
      <w:bookmarkEnd w:id="77"/>
      <w:r w:rsidRPr="00D22A0F">
        <w:t xml:space="preserve"> </w:t>
      </w:r>
    </w:p>
    <w:p w14:paraId="2553A8B0" w14:textId="27B5B067" w:rsidR="009A1054" w:rsidRPr="00287CB8" w:rsidRDefault="009A1054" w:rsidP="00B67894">
      <w:pPr>
        <w:pStyle w:val="BodyText1"/>
        <w:numPr>
          <w:ilvl w:val="0"/>
          <w:numId w:val="47"/>
        </w:numPr>
      </w:pPr>
      <w:r w:rsidRPr="00287CB8">
        <w:t>Environment Strateg</w:t>
      </w:r>
      <w:r w:rsidR="00AF05B2">
        <w:t>y</w:t>
      </w:r>
    </w:p>
    <w:p w14:paraId="157B2E00" w14:textId="72481FD2" w:rsidR="009A1054" w:rsidRPr="00287CB8" w:rsidRDefault="009A1054" w:rsidP="00B67894">
      <w:pPr>
        <w:pStyle w:val="BodyText1"/>
        <w:numPr>
          <w:ilvl w:val="0"/>
          <w:numId w:val="47"/>
        </w:numPr>
      </w:pPr>
      <w:r w:rsidRPr="00287CB8">
        <w:t>Liv</w:t>
      </w:r>
      <w:r w:rsidR="00D5195E" w:rsidRPr="00287CB8">
        <w:t>e</w:t>
      </w:r>
      <w:r w:rsidRPr="00287CB8">
        <w:t xml:space="preserve">able Climate Plan </w:t>
      </w:r>
    </w:p>
    <w:p w14:paraId="31A0631C" w14:textId="77777777" w:rsidR="009A1054" w:rsidRPr="00287CB8" w:rsidRDefault="009A1054" w:rsidP="00B67894">
      <w:pPr>
        <w:pStyle w:val="BodyText1"/>
        <w:numPr>
          <w:ilvl w:val="0"/>
          <w:numId w:val="47"/>
        </w:numPr>
      </w:pPr>
      <w:r w:rsidRPr="00287CB8">
        <w:t xml:space="preserve">Zero Emissions Fleet Transition Plan </w:t>
      </w:r>
    </w:p>
    <w:p w14:paraId="7106E9FB" w14:textId="4974598A" w:rsidR="009A1054" w:rsidRPr="00287CB8" w:rsidRDefault="00287CB8" w:rsidP="00B67894">
      <w:pPr>
        <w:pStyle w:val="BodyText1"/>
        <w:numPr>
          <w:ilvl w:val="0"/>
          <w:numId w:val="47"/>
        </w:numPr>
      </w:pPr>
      <w:r w:rsidRPr="1AB607B0">
        <w:t>Nature Plan</w:t>
      </w:r>
    </w:p>
    <w:p w14:paraId="314B46F5" w14:textId="77777777" w:rsidR="009A1054" w:rsidRPr="00287CB8" w:rsidRDefault="009A1054" w:rsidP="00B67894">
      <w:pPr>
        <w:pStyle w:val="BodyText1"/>
        <w:numPr>
          <w:ilvl w:val="0"/>
          <w:numId w:val="47"/>
        </w:numPr>
      </w:pPr>
      <w:r w:rsidRPr="5E1F63E2">
        <w:t xml:space="preserve">Community Waste Management Plan </w:t>
      </w:r>
    </w:p>
    <w:p w14:paraId="6745A77A" w14:textId="147FCB9E" w:rsidR="00287CB8" w:rsidRPr="00287CB8" w:rsidRDefault="00287CB8" w:rsidP="00B67894">
      <w:pPr>
        <w:pStyle w:val="BodyText1"/>
        <w:numPr>
          <w:ilvl w:val="0"/>
          <w:numId w:val="47"/>
        </w:numPr>
      </w:pPr>
      <w:r w:rsidRPr="00287CB8">
        <w:t>Integrated Water Management Plan</w:t>
      </w:r>
    </w:p>
    <w:p w14:paraId="1F6B1D1C" w14:textId="1C0DB99F" w:rsidR="002F2519" w:rsidRPr="00CC05E3" w:rsidRDefault="0059418D" w:rsidP="002F2519">
      <w:pPr>
        <w:pBdr>
          <w:bottom w:val="single" w:sz="12" w:space="1" w:color="auto"/>
        </w:pBdr>
        <w:autoSpaceDE w:val="0"/>
        <w:autoSpaceDN w:val="0"/>
        <w:adjustRightInd w:val="0"/>
        <w:snapToGrid/>
        <w:spacing w:after="40" w:line="521" w:lineRule="atLeast"/>
        <w:jc w:val="center"/>
        <w:rPr>
          <w:rStyle w:val="SubtleEmphasis"/>
          <w:b w:val="0"/>
          <w:bCs w:val="0"/>
          <w:color w:val="FF0000"/>
        </w:rPr>
      </w:pPr>
      <w:r w:rsidRPr="0059418D">
        <w:rPr>
          <w:rStyle w:val="SubtleEmphasis"/>
        </w:rPr>
        <w:t>100</w:t>
      </w:r>
      <w:r w:rsidR="002F2519" w:rsidRPr="0059418D">
        <w:rPr>
          <w:rStyle w:val="SubtleEmphasis"/>
        </w:rPr>
        <w:t>%</w:t>
      </w:r>
      <w:r w:rsidR="002F2519" w:rsidRPr="00CC05E3">
        <w:rPr>
          <w:rStyle w:val="SubtleEmphasis"/>
          <w:color w:val="FF0000"/>
        </w:rPr>
        <w:t xml:space="preserve"> </w:t>
      </w:r>
      <w:r w:rsidR="002F2519" w:rsidRPr="00D22A0F">
        <w:rPr>
          <w:rStyle w:val="SubtleEmphasis"/>
        </w:rPr>
        <w:t xml:space="preserve">of </w:t>
      </w:r>
      <w:r w:rsidR="00B16053" w:rsidRPr="00D22A0F">
        <w:rPr>
          <w:rStyle w:val="SubtleEmphasis"/>
        </w:rPr>
        <w:t>Council</w:t>
      </w:r>
      <w:r w:rsidR="002F2519" w:rsidRPr="00D22A0F">
        <w:rPr>
          <w:rStyle w:val="SubtleEmphasis"/>
        </w:rPr>
        <w:t xml:space="preserve"> Plan Actions are on track </w:t>
      </w:r>
    </w:p>
    <w:p w14:paraId="6B4877F0" w14:textId="77777777" w:rsidR="002F2519" w:rsidRPr="00CC05E3" w:rsidRDefault="002F2519" w:rsidP="00437ABB">
      <w:pPr>
        <w:pStyle w:val="BodyText1"/>
        <w:rPr>
          <w:rStyle w:val="SubtleEmphasis"/>
          <w:b w:val="0"/>
          <w:bCs w:val="0"/>
          <w:color w:val="FF0000"/>
        </w:rPr>
      </w:pPr>
    </w:p>
    <w:p w14:paraId="562E17F0" w14:textId="77777777" w:rsidR="002F2519" w:rsidRPr="00D22A0F" w:rsidRDefault="002F2519" w:rsidP="00AB2590">
      <w:pPr>
        <w:pStyle w:val="Heading3"/>
        <w:rPr>
          <w:rStyle w:val="SubtleEmphasis"/>
          <w:i/>
          <w:iCs/>
        </w:rPr>
      </w:pPr>
      <w:bookmarkStart w:id="78" w:name="_Toc148433473"/>
      <w:r w:rsidRPr="00D22A0F">
        <w:rPr>
          <w:rStyle w:val="SubtleEmphasis"/>
        </w:rPr>
        <w:t>Our performance</w:t>
      </w:r>
      <w:bookmarkEnd w:id="78"/>
    </w:p>
    <w:tbl>
      <w:tblPr>
        <w:tblStyle w:val="LightList-Accent6"/>
        <w:tblW w:w="935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05"/>
        <w:gridCol w:w="1846"/>
      </w:tblGrid>
      <w:tr w:rsidR="00CC05E3" w:rsidRPr="00CC05E3" w14:paraId="5651A756" w14:textId="77777777" w:rsidTr="00EB39B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shd w:val="clear" w:color="auto" w:fill="74CEE2"/>
            <w:noWrap/>
            <w:hideMark/>
          </w:tcPr>
          <w:p w14:paraId="0830F9D4" w14:textId="77777777" w:rsidR="00F76199" w:rsidRPr="00EB39B7" w:rsidRDefault="5598CA75" w:rsidP="00B67894">
            <w:pPr>
              <w:pStyle w:val="BodyText1"/>
            </w:pPr>
            <w:r w:rsidRPr="00EB39B7">
              <w:t>Action</w:t>
            </w:r>
          </w:p>
        </w:tc>
        <w:tc>
          <w:tcPr>
            <w:tcW w:w="1846" w:type="dxa"/>
            <w:shd w:val="clear" w:color="auto" w:fill="74CEE2"/>
            <w:noWrap/>
            <w:hideMark/>
          </w:tcPr>
          <w:p w14:paraId="1D04A599" w14:textId="2DB0ABCE" w:rsidR="00F76199" w:rsidRPr="00EB39B7" w:rsidRDefault="5598CA75" w:rsidP="00B67894">
            <w:pPr>
              <w:pStyle w:val="BodyText1"/>
              <w:cnfStyle w:val="100000000000" w:firstRow="1" w:lastRow="0" w:firstColumn="0" w:lastColumn="0" w:oddVBand="0" w:evenVBand="0" w:oddHBand="0" w:evenHBand="0" w:firstRowFirstColumn="0" w:firstRowLastColumn="0" w:lastRowFirstColumn="0" w:lastRowLastColumn="0"/>
            </w:pPr>
            <w:r w:rsidRPr="00EB39B7">
              <w:t xml:space="preserve">Completion Status Year </w:t>
            </w:r>
            <w:r w:rsidR="27221D76" w:rsidRPr="00EB39B7">
              <w:t>3</w:t>
            </w:r>
          </w:p>
        </w:tc>
      </w:tr>
      <w:tr w:rsidR="00E409BA" w:rsidRPr="00CC05E3" w14:paraId="767F82BC" w14:textId="77777777" w:rsidTr="00EB39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158D7665" w14:textId="4BE658A5" w:rsidR="00E409BA" w:rsidRPr="00970630" w:rsidRDefault="00E409BA" w:rsidP="00B67894">
            <w:pPr>
              <w:pStyle w:val="BodyText1"/>
              <w:rPr>
                <w:b w:val="0"/>
                <w:bCs w:val="0"/>
              </w:rPr>
            </w:pPr>
            <w:r w:rsidRPr="00970630">
              <w:rPr>
                <w:b w:val="0"/>
                <w:bCs w:val="0"/>
              </w:rPr>
              <w:t>Implement actions of the Liveable Climate Plan and shift to low carbon and renewable energy sources across all facilities, buildings, plant and fleet to reduce Council’s climate impact.</w:t>
            </w:r>
          </w:p>
        </w:tc>
        <w:tc>
          <w:tcPr>
            <w:tcW w:w="1846" w:type="dxa"/>
            <w:tcBorders>
              <w:top w:val="none" w:sz="0" w:space="0" w:color="auto"/>
              <w:bottom w:val="none" w:sz="0" w:space="0" w:color="auto"/>
              <w:right w:val="none" w:sz="0" w:space="0" w:color="auto"/>
            </w:tcBorders>
            <w:shd w:val="clear" w:color="auto" w:fill="E7E6E6" w:themeFill="background2"/>
            <w:noWrap/>
          </w:tcPr>
          <w:p w14:paraId="6F03C699" w14:textId="6D751A83" w:rsidR="00E409BA" w:rsidRPr="00CC05E3" w:rsidRDefault="00E409BA"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8E6EF3">
              <w:t xml:space="preserve">On </w:t>
            </w:r>
            <w:r w:rsidR="00EB3AC0">
              <w:t>T</w:t>
            </w:r>
            <w:r w:rsidRPr="008E6EF3">
              <w:t>rack</w:t>
            </w:r>
          </w:p>
        </w:tc>
      </w:tr>
      <w:tr w:rsidR="00E409BA" w:rsidRPr="00CC05E3" w14:paraId="1B6CF08A" w14:textId="77777777" w:rsidTr="00EB39B7">
        <w:trPr>
          <w:trHeight w:val="301"/>
        </w:trPr>
        <w:tc>
          <w:tcPr>
            <w:cnfStyle w:val="001000000000" w:firstRow="0" w:lastRow="0" w:firstColumn="1" w:lastColumn="0" w:oddVBand="0" w:evenVBand="0" w:oddHBand="0" w:evenHBand="0" w:firstRowFirstColumn="0" w:firstRowLastColumn="0" w:lastRowFirstColumn="0" w:lastRowLastColumn="0"/>
            <w:tcW w:w="7505" w:type="dxa"/>
            <w:shd w:val="clear" w:color="auto" w:fill="auto"/>
            <w:noWrap/>
          </w:tcPr>
          <w:p w14:paraId="14C76A66" w14:textId="77777777" w:rsidR="00E409BA" w:rsidRPr="00970630" w:rsidRDefault="00E409BA" w:rsidP="00B67894">
            <w:pPr>
              <w:pStyle w:val="BodyText1"/>
              <w:rPr>
                <w:b w:val="0"/>
                <w:bCs w:val="0"/>
              </w:rPr>
            </w:pPr>
            <w:bookmarkStart w:id="79" w:name="_Hlk71638741"/>
            <w:r w:rsidRPr="00970630">
              <w:rPr>
                <w:b w:val="0"/>
                <w:bCs w:val="0"/>
              </w:rPr>
              <w:t>Deliver actions of the Urban Tree Canopy Strategy and deliver the parks and reserves improvement program to enhance amenity, access and participation in public spaces and places.</w:t>
            </w:r>
            <w:bookmarkEnd w:id="79"/>
          </w:p>
        </w:tc>
        <w:tc>
          <w:tcPr>
            <w:tcW w:w="1846" w:type="dxa"/>
            <w:shd w:val="clear" w:color="auto" w:fill="auto"/>
            <w:noWrap/>
          </w:tcPr>
          <w:p w14:paraId="41498786" w14:textId="5C2C0D16" w:rsidR="00E409BA" w:rsidRPr="00CC05E3" w:rsidRDefault="00EB3AC0"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EB3AC0">
              <w:t>On Track</w:t>
            </w:r>
          </w:p>
        </w:tc>
      </w:tr>
      <w:tr w:rsidR="00E409BA" w:rsidRPr="00CC05E3" w14:paraId="1130F637" w14:textId="77777777" w:rsidTr="00EB39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3D548C97" w14:textId="77777777" w:rsidR="00E409BA" w:rsidRPr="00970630" w:rsidRDefault="00E409BA" w:rsidP="00B67894">
            <w:pPr>
              <w:pStyle w:val="BodyText1"/>
              <w:rPr>
                <w:b w:val="0"/>
                <w:bCs w:val="0"/>
              </w:rPr>
            </w:pPr>
            <w:r w:rsidRPr="00970630">
              <w:rPr>
                <w:b w:val="0"/>
                <w:bCs w:val="0"/>
              </w:rPr>
              <w:t xml:space="preserve">Develop a Municipal Waste Plan, education programs and pursue innovative waste processing technologies to maximise waste resource recovery for a more sustainable future. </w:t>
            </w:r>
          </w:p>
        </w:tc>
        <w:tc>
          <w:tcPr>
            <w:tcW w:w="1846" w:type="dxa"/>
            <w:tcBorders>
              <w:top w:val="none" w:sz="0" w:space="0" w:color="auto"/>
              <w:bottom w:val="none" w:sz="0" w:space="0" w:color="auto"/>
              <w:right w:val="none" w:sz="0" w:space="0" w:color="auto"/>
            </w:tcBorders>
            <w:shd w:val="clear" w:color="auto" w:fill="E7E6E6" w:themeFill="background2"/>
            <w:noWrap/>
          </w:tcPr>
          <w:p w14:paraId="6FA24802" w14:textId="435FA926" w:rsidR="00E409BA" w:rsidRPr="00CC05E3" w:rsidRDefault="00343970"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343970">
              <w:t xml:space="preserve">On track </w:t>
            </w:r>
          </w:p>
        </w:tc>
      </w:tr>
      <w:tr w:rsidR="00E409BA" w:rsidRPr="00CC05E3" w14:paraId="2CF6B018" w14:textId="77777777" w:rsidTr="00EB39B7">
        <w:trPr>
          <w:trHeight w:val="301"/>
        </w:trPr>
        <w:tc>
          <w:tcPr>
            <w:cnfStyle w:val="001000000000" w:firstRow="0" w:lastRow="0" w:firstColumn="1" w:lastColumn="0" w:oddVBand="0" w:evenVBand="0" w:oddHBand="0" w:evenHBand="0" w:firstRowFirstColumn="0" w:firstRowLastColumn="0" w:lastRowFirstColumn="0" w:lastRowLastColumn="0"/>
            <w:tcW w:w="7505" w:type="dxa"/>
            <w:shd w:val="clear" w:color="auto" w:fill="auto"/>
            <w:noWrap/>
          </w:tcPr>
          <w:p w14:paraId="1E625514" w14:textId="77777777" w:rsidR="00E409BA" w:rsidRPr="00970630" w:rsidRDefault="00E409BA" w:rsidP="00B67894">
            <w:pPr>
              <w:pStyle w:val="BodyText1"/>
              <w:rPr>
                <w:b w:val="0"/>
                <w:bCs w:val="0"/>
              </w:rPr>
            </w:pPr>
            <w:bookmarkStart w:id="80" w:name="_Hlk71638705"/>
            <w:r w:rsidRPr="00970630">
              <w:rPr>
                <w:b w:val="0"/>
                <w:bCs w:val="0"/>
              </w:rPr>
              <w:t>Continue to develop and support the capability of Environmental Volunteer Groups including seeking funding support to invest in our shared environment.</w:t>
            </w:r>
            <w:bookmarkEnd w:id="80"/>
          </w:p>
        </w:tc>
        <w:tc>
          <w:tcPr>
            <w:tcW w:w="1846" w:type="dxa"/>
            <w:shd w:val="clear" w:color="auto" w:fill="auto"/>
            <w:noWrap/>
          </w:tcPr>
          <w:p w14:paraId="3D66A37A" w14:textId="788D6D3C" w:rsidR="00E409BA" w:rsidRPr="00CC05E3" w:rsidRDefault="00E409BA" w:rsidP="00B67894">
            <w:pPr>
              <w:pStyle w:val="BodyText1"/>
              <w:cnfStyle w:val="000000000000" w:firstRow="0" w:lastRow="0" w:firstColumn="0" w:lastColumn="0" w:oddVBand="0" w:evenVBand="0" w:oddHBand="0" w:evenHBand="0" w:firstRowFirstColumn="0" w:firstRowLastColumn="0" w:lastRowFirstColumn="0" w:lastRowLastColumn="0"/>
              <w:rPr>
                <w:color w:val="FF0000"/>
              </w:rPr>
            </w:pPr>
            <w:r w:rsidRPr="00B45955">
              <w:t xml:space="preserve">On </w:t>
            </w:r>
            <w:r w:rsidR="00970630" w:rsidRPr="00B45955">
              <w:t>T</w:t>
            </w:r>
            <w:r w:rsidRPr="00B45955">
              <w:t>rack</w:t>
            </w:r>
          </w:p>
        </w:tc>
      </w:tr>
      <w:tr w:rsidR="00B82C1A" w:rsidRPr="00CC05E3" w14:paraId="13CBF92B" w14:textId="77777777" w:rsidTr="00EB39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6A9E7CF4" w14:textId="58AD760E" w:rsidR="00B82C1A" w:rsidRPr="00970630" w:rsidRDefault="00B82C1A" w:rsidP="00B67894">
            <w:pPr>
              <w:pStyle w:val="BodyText1"/>
              <w:rPr>
                <w:b w:val="0"/>
                <w:bCs w:val="0"/>
              </w:rPr>
            </w:pPr>
            <w:r w:rsidRPr="00970630">
              <w:rPr>
                <w:b w:val="0"/>
                <w:bCs w:val="0"/>
              </w:rPr>
              <w:t xml:space="preserve">Improve </w:t>
            </w:r>
            <w:r w:rsidR="00970630" w:rsidRPr="00970630">
              <w:rPr>
                <w:b w:val="0"/>
                <w:bCs w:val="0"/>
              </w:rPr>
              <w:t>our green corridors to enable native wildlife movement across the landscape by investing in restoration and revegetation works on private and council land.</w:t>
            </w:r>
            <w:r w:rsidRPr="00970630">
              <w:rPr>
                <w:b w:val="0"/>
                <w:bCs w:val="0"/>
              </w:rPr>
              <w:t xml:space="preserve">  </w:t>
            </w:r>
          </w:p>
        </w:tc>
        <w:tc>
          <w:tcPr>
            <w:tcW w:w="1846" w:type="dxa"/>
            <w:tcBorders>
              <w:top w:val="none" w:sz="0" w:space="0" w:color="auto"/>
              <w:bottom w:val="none" w:sz="0" w:space="0" w:color="auto"/>
              <w:right w:val="none" w:sz="0" w:space="0" w:color="auto"/>
            </w:tcBorders>
            <w:shd w:val="clear" w:color="auto" w:fill="E7E6E6" w:themeFill="background2"/>
            <w:noWrap/>
          </w:tcPr>
          <w:p w14:paraId="5D2C9E91" w14:textId="4CE32836" w:rsidR="00B82C1A" w:rsidRPr="00CC05E3" w:rsidRDefault="00970630" w:rsidP="00B67894">
            <w:pPr>
              <w:pStyle w:val="BodyText1"/>
              <w:cnfStyle w:val="000000100000" w:firstRow="0" w:lastRow="0" w:firstColumn="0" w:lastColumn="0" w:oddVBand="0" w:evenVBand="0" w:oddHBand="1" w:evenHBand="0" w:firstRowFirstColumn="0" w:firstRowLastColumn="0" w:lastRowFirstColumn="0" w:lastRowLastColumn="0"/>
              <w:rPr>
                <w:color w:val="FF0000"/>
              </w:rPr>
            </w:pPr>
            <w:r w:rsidRPr="0059418D">
              <w:t>On Track</w:t>
            </w:r>
          </w:p>
        </w:tc>
      </w:tr>
    </w:tbl>
    <w:p w14:paraId="667E6007" w14:textId="77777777" w:rsidR="00C7714C" w:rsidRPr="00CC05E3" w:rsidRDefault="00C7714C">
      <w:pPr>
        <w:snapToGrid/>
        <w:spacing w:after="160" w:line="259" w:lineRule="auto"/>
        <w:rPr>
          <w:rStyle w:val="SubtleEmphasis"/>
          <w:i/>
          <w:iCs/>
          <w:color w:val="FF0000"/>
          <w:highlight w:val="yellow"/>
        </w:rPr>
      </w:pPr>
    </w:p>
    <w:p w14:paraId="2C157F1F" w14:textId="77777777" w:rsidR="00C7714C" w:rsidRPr="0081378F" w:rsidRDefault="00C7714C" w:rsidP="00AB2590">
      <w:pPr>
        <w:pStyle w:val="Heading3"/>
        <w:rPr>
          <w:rStyle w:val="SubtleEmphasis"/>
          <w:i/>
          <w:iCs/>
        </w:rPr>
      </w:pPr>
      <w:bookmarkStart w:id="81" w:name="_Toc148433474"/>
      <w:r w:rsidRPr="0081378F">
        <w:rPr>
          <w:rStyle w:val="SubtleEmphasis"/>
        </w:rPr>
        <w:lastRenderedPageBreak/>
        <w:t>Measuring our success</w:t>
      </w:r>
      <w:bookmarkEnd w:id="81"/>
    </w:p>
    <w:p w14:paraId="4FBA93F0" w14:textId="6C26F31C" w:rsidR="00C7714C" w:rsidRPr="0081378F" w:rsidRDefault="00C7714C" w:rsidP="00437ABB">
      <w:pPr>
        <w:pStyle w:val="BodyText1"/>
      </w:pPr>
      <w:r w:rsidRPr="0081378F">
        <w:t xml:space="preserve">The following measures show </w:t>
      </w:r>
      <w:r w:rsidR="00B16053" w:rsidRPr="0081378F">
        <w:t>Council</w:t>
      </w:r>
      <w:r w:rsidRPr="0081378F">
        <w:t>’s progress against our key strategy measures for</w:t>
      </w:r>
      <w:r w:rsidR="005164E7" w:rsidRPr="0081378F">
        <w:rPr>
          <w:i/>
          <w:iCs/>
        </w:rPr>
        <w:t xml:space="preserve"> a</w:t>
      </w:r>
      <w:r w:rsidRPr="0081378F">
        <w:rPr>
          <w:i/>
          <w:iCs/>
        </w:rPr>
        <w:t xml:space="preserve"> </w:t>
      </w:r>
      <w:r w:rsidR="005164E7" w:rsidRPr="0081378F">
        <w:rPr>
          <w:i/>
          <w:iCs/>
        </w:rPr>
        <w:t>p</w:t>
      </w:r>
      <w:r w:rsidR="009C707C" w:rsidRPr="0081378F">
        <w:rPr>
          <w:i/>
          <w:iCs/>
        </w:rPr>
        <w:t xml:space="preserve">rotected </w:t>
      </w:r>
      <w:r w:rsidR="002E1D5F" w:rsidRPr="0081378F">
        <w:rPr>
          <w:i/>
          <w:iCs/>
        </w:rPr>
        <w:t xml:space="preserve">and </w:t>
      </w:r>
      <w:r w:rsidR="005164E7" w:rsidRPr="0081378F">
        <w:rPr>
          <w:i/>
          <w:iCs/>
        </w:rPr>
        <w:t>enhanced natural e</w:t>
      </w:r>
      <w:r w:rsidR="002E1D5F" w:rsidRPr="0081378F">
        <w:rPr>
          <w:i/>
          <w:iCs/>
        </w:rPr>
        <w:t>nvironment</w:t>
      </w:r>
      <w:r w:rsidRPr="0081378F">
        <w:t xml:space="preserve">. </w:t>
      </w:r>
    </w:p>
    <w:p w14:paraId="435A0BEF" w14:textId="74E1A2DE" w:rsidR="00283658" w:rsidRPr="00662864" w:rsidRDefault="00283658" w:rsidP="00437ABB">
      <w:pPr>
        <w:pStyle w:val="BodyText1"/>
      </w:pPr>
      <w:r w:rsidRPr="5031A351">
        <w:rPr>
          <w:b/>
        </w:rPr>
        <w:t xml:space="preserve">Environmental Strategy – </w:t>
      </w:r>
      <w:r w:rsidRPr="5031A351">
        <w:t xml:space="preserve">improves the health and biodiversity of our natural environment through environmental best practice, supporting the future of agriculture and horticulture and reducing of resource and energy consumption to represent the best interests of our environment. </w:t>
      </w:r>
    </w:p>
    <w:tbl>
      <w:tblPr>
        <w:tblW w:w="0" w:type="auto"/>
        <w:tblCellMar>
          <w:left w:w="0" w:type="dxa"/>
          <w:right w:w="0" w:type="dxa"/>
        </w:tblCellMar>
        <w:tblLook w:val="0000" w:firstRow="0" w:lastRow="0" w:firstColumn="0" w:lastColumn="0" w:noHBand="0" w:noVBand="0"/>
      </w:tblPr>
      <w:tblGrid>
        <w:gridCol w:w="4758"/>
        <w:gridCol w:w="1703"/>
        <w:gridCol w:w="1770"/>
        <w:gridCol w:w="1101"/>
      </w:tblGrid>
      <w:tr w:rsidR="00CC05E3" w:rsidRPr="00CC05E3" w14:paraId="16481B40" w14:textId="77777777" w:rsidTr="00B67894">
        <w:trPr>
          <w:trHeight w:val="60"/>
        </w:trPr>
        <w:tc>
          <w:tcPr>
            <w:tcW w:w="0" w:type="auto"/>
            <w:shd w:val="clear" w:color="auto" w:fill="74CEE2"/>
            <w:tcMar>
              <w:top w:w="113" w:type="dxa"/>
              <w:left w:w="113" w:type="dxa"/>
              <w:bottom w:w="113" w:type="dxa"/>
              <w:right w:w="113" w:type="dxa"/>
            </w:tcMar>
          </w:tcPr>
          <w:p w14:paraId="37C78A92" w14:textId="77777777" w:rsidR="0013024B" w:rsidRPr="00B67894" w:rsidRDefault="42BF4165" w:rsidP="00B67894">
            <w:pPr>
              <w:pStyle w:val="BodyText1"/>
              <w:rPr>
                <w:b/>
                <w:bCs/>
              </w:rPr>
            </w:pPr>
            <w:r w:rsidRPr="00B67894">
              <w:rPr>
                <w:b/>
                <w:bCs/>
              </w:rPr>
              <w:t>Measures of success</w:t>
            </w:r>
          </w:p>
        </w:tc>
        <w:tc>
          <w:tcPr>
            <w:tcW w:w="0" w:type="auto"/>
            <w:shd w:val="clear" w:color="auto" w:fill="74CEE2"/>
            <w:tcMar>
              <w:top w:w="113" w:type="dxa"/>
              <w:left w:w="113" w:type="dxa"/>
              <w:bottom w:w="113" w:type="dxa"/>
              <w:right w:w="113" w:type="dxa"/>
            </w:tcMar>
          </w:tcPr>
          <w:p w14:paraId="7D1BE0EC" w14:textId="77777777" w:rsidR="0013024B" w:rsidRPr="00B67894" w:rsidRDefault="42BF4165" w:rsidP="00B67894">
            <w:pPr>
              <w:pStyle w:val="BodyText1"/>
              <w:rPr>
                <w:b/>
                <w:bCs/>
              </w:rPr>
            </w:pPr>
            <w:r w:rsidRPr="00B67894">
              <w:rPr>
                <w:b/>
                <w:bCs/>
              </w:rPr>
              <w:t xml:space="preserve">2025 </w:t>
            </w:r>
            <w:r w:rsidR="0013024B" w:rsidRPr="00B67894">
              <w:rPr>
                <w:b/>
                <w:bCs/>
              </w:rPr>
              <w:br/>
            </w:r>
            <w:r w:rsidRPr="00B67894">
              <w:rPr>
                <w:b/>
                <w:bCs/>
              </w:rPr>
              <w:t>Target</w:t>
            </w:r>
          </w:p>
        </w:tc>
        <w:tc>
          <w:tcPr>
            <w:tcW w:w="0" w:type="auto"/>
            <w:shd w:val="clear" w:color="auto" w:fill="74CEE2"/>
            <w:tcMar>
              <w:top w:w="113" w:type="dxa"/>
              <w:left w:w="113" w:type="dxa"/>
              <w:bottom w:w="113" w:type="dxa"/>
              <w:right w:w="113" w:type="dxa"/>
            </w:tcMar>
          </w:tcPr>
          <w:p w14:paraId="3190C56E" w14:textId="7CFF5A9F" w:rsidR="0013024B" w:rsidRPr="00B67894" w:rsidRDefault="42BF4165" w:rsidP="00B67894">
            <w:pPr>
              <w:pStyle w:val="BodyText1"/>
              <w:rPr>
                <w:b/>
                <w:bCs/>
              </w:rPr>
            </w:pPr>
            <w:r w:rsidRPr="00B67894">
              <w:rPr>
                <w:b/>
                <w:bCs/>
              </w:rPr>
              <w:t>202</w:t>
            </w:r>
            <w:r w:rsidR="64424C7B" w:rsidRPr="00B67894">
              <w:rPr>
                <w:b/>
                <w:bCs/>
              </w:rPr>
              <w:t>3</w:t>
            </w:r>
            <w:r w:rsidRPr="00B67894">
              <w:rPr>
                <w:b/>
                <w:bCs/>
              </w:rPr>
              <w:t>-2</w:t>
            </w:r>
            <w:r w:rsidR="6C62E866" w:rsidRPr="00B67894">
              <w:rPr>
                <w:b/>
                <w:bCs/>
              </w:rPr>
              <w:t>4</w:t>
            </w:r>
            <w:r w:rsidR="0013024B" w:rsidRPr="00B67894">
              <w:rPr>
                <w:b/>
                <w:bCs/>
              </w:rPr>
              <w:br/>
            </w:r>
            <w:r w:rsidRPr="00B67894">
              <w:rPr>
                <w:b/>
                <w:bCs/>
              </w:rPr>
              <w:t>Result</w:t>
            </w:r>
          </w:p>
        </w:tc>
        <w:tc>
          <w:tcPr>
            <w:tcW w:w="0" w:type="auto"/>
            <w:shd w:val="clear" w:color="auto" w:fill="74CEE2"/>
            <w:tcMar>
              <w:top w:w="113" w:type="dxa"/>
              <w:left w:w="113" w:type="dxa"/>
              <w:bottom w:w="113" w:type="dxa"/>
              <w:right w:w="113" w:type="dxa"/>
            </w:tcMar>
          </w:tcPr>
          <w:p w14:paraId="19F2E501" w14:textId="77777777" w:rsidR="0013024B" w:rsidRPr="00B67894" w:rsidRDefault="42BF4165" w:rsidP="00B67894">
            <w:pPr>
              <w:pStyle w:val="BodyText1"/>
              <w:rPr>
                <w:b/>
                <w:bCs/>
              </w:rPr>
            </w:pPr>
            <w:r w:rsidRPr="00B67894">
              <w:rPr>
                <w:b/>
                <w:bCs/>
              </w:rPr>
              <w:t>Status</w:t>
            </w:r>
          </w:p>
        </w:tc>
      </w:tr>
      <w:tr w:rsidR="00CC05E3" w:rsidRPr="00CC05E3" w14:paraId="221E2912" w14:textId="77777777" w:rsidTr="00EB39B7">
        <w:trPr>
          <w:trHeight w:val="60"/>
        </w:trPr>
        <w:tc>
          <w:tcPr>
            <w:tcW w:w="0" w:type="auto"/>
            <w:shd w:val="clear" w:color="auto" w:fill="E7E6E6" w:themeFill="background2"/>
            <w:tcMar>
              <w:top w:w="113" w:type="dxa"/>
              <w:left w:w="113" w:type="dxa"/>
              <w:bottom w:w="113" w:type="dxa"/>
              <w:right w:w="113" w:type="dxa"/>
            </w:tcMar>
          </w:tcPr>
          <w:p w14:paraId="674A2F74" w14:textId="77777777" w:rsidR="0013024B" w:rsidRPr="000930FF" w:rsidRDefault="0013024B" w:rsidP="00B67894">
            <w:pPr>
              <w:pStyle w:val="BodyText1"/>
            </w:pPr>
            <w:r w:rsidRPr="000930FF">
              <w:t xml:space="preserve">Potable water </w:t>
            </w:r>
            <w:proofErr w:type="gramStart"/>
            <w:r w:rsidRPr="000930FF">
              <w:t>use</w:t>
            </w:r>
            <w:proofErr w:type="gramEnd"/>
            <w:r w:rsidRPr="000930FF">
              <w:t xml:space="preserve"> for irrigation, roads maintenance and aquatics by 2025.</w:t>
            </w:r>
          </w:p>
          <w:p w14:paraId="240B60BD" w14:textId="44C0BBDA" w:rsidR="0013024B" w:rsidRPr="000930FF" w:rsidRDefault="0013024B" w:rsidP="00B67894">
            <w:pPr>
              <w:pStyle w:val="BodyText1"/>
            </w:pPr>
            <w:r w:rsidRPr="000930FF">
              <w:t xml:space="preserve">Baseline data: 2018-19 – 190, 635 </w:t>
            </w:r>
            <w:r w:rsidR="00B16053" w:rsidRPr="000930FF">
              <w:t>and</w:t>
            </w:r>
            <w:r w:rsidRPr="000930FF">
              <w:t xml:space="preserve"> 2019-20 - 138, 249</w:t>
            </w:r>
          </w:p>
        </w:tc>
        <w:tc>
          <w:tcPr>
            <w:tcW w:w="0" w:type="auto"/>
            <w:shd w:val="clear" w:color="auto" w:fill="E7E6E6" w:themeFill="background2"/>
            <w:tcMar>
              <w:top w:w="113" w:type="dxa"/>
              <w:left w:w="113" w:type="dxa"/>
              <w:bottom w:w="113" w:type="dxa"/>
              <w:right w:w="113" w:type="dxa"/>
            </w:tcMar>
          </w:tcPr>
          <w:p w14:paraId="638B0634" w14:textId="77777777" w:rsidR="0013024B" w:rsidRPr="000930FF" w:rsidRDefault="0013024B" w:rsidP="00B67894">
            <w:pPr>
              <w:pStyle w:val="BodyText1"/>
            </w:pPr>
            <w:r w:rsidRPr="000930FF">
              <w:t>25% reduction</w:t>
            </w:r>
          </w:p>
        </w:tc>
        <w:tc>
          <w:tcPr>
            <w:tcW w:w="0" w:type="auto"/>
            <w:shd w:val="clear" w:color="auto" w:fill="E7E6E6" w:themeFill="background2"/>
            <w:tcMar>
              <w:top w:w="113" w:type="dxa"/>
              <w:left w:w="113" w:type="dxa"/>
              <w:bottom w:w="113" w:type="dxa"/>
              <w:right w:w="113" w:type="dxa"/>
            </w:tcMar>
          </w:tcPr>
          <w:p w14:paraId="395B0DB1" w14:textId="346F10F6" w:rsidR="0013024B" w:rsidRPr="00BF4975" w:rsidRDefault="6114A008" w:rsidP="00B67894">
            <w:pPr>
              <w:pStyle w:val="BodyText1"/>
            </w:pPr>
            <w:r w:rsidRPr="6C6ED57B">
              <w:rPr>
                <w:rFonts w:ascii="Calibri" w:eastAsia="Calibri" w:hAnsi="Calibri" w:cs="Calibri"/>
                <w:szCs w:val="22"/>
              </w:rPr>
              <w:t>231,242</w:t>
            </w:r>
            <w:r w:rsidR="0013024B" w:rsidRPr="00BF4975">
              <w:t xml:space="preserve"> </w:t>
            </w:r>
            <w:proofErr w:type="spellStart"/>
            <w:r w:rsidR="0013024B" w:rsidRPr="00BF4975">
              <w:t>kL</w:t>
            </w:r>
            <w:proofErr w:type="spellEnd"/>
          </w:p>
          <w:p w14:paraId="455D0440" w14:textId="77777777" w:rsidR="002D6AB0" w:rsidRPr="00BF4975" w:rsidRDefault="002D6AB0" w:rsidP="00B67894">
            <w:pPr>
              <w:pStyle w:val="BodyText1"/>
            </w:pPr>
          </w:p>
          <w:p w14:paraId="6779E708" w14:textId="76C5A2AC" w:rsidR="002D6AB0" w:rsidRPr="00BF4975" w:rsidRDefault="002D6AB0" w:rsidP="00B67894">
            <w:pPr>
              <w:pStyle w:val="BodyText1"/>
            </w:pPr>
          </w:p>
        </w:tc>
        <w:tc>
          <w:tcPr>
            <w:tcW w:w="0" w:type="auto"/>
            <w:shd w:val="clear" w:color="auto" w:fill="E7E6E6" w:themeFill="background2"/>
            <w:tcMar>
              <w:top w:w="113" w:type="dxa"/>
              <w:left w:w="113" w:type="dxa"/>
              <w:bottom w:w="113" w:type="dxa"/>
              <w:right w:w="113" w:type="dxa"/>
            </w:tcMar>
          </w:tcPr>
          <w:p w14:paraId="40390D7C" w14:textId="4F2A5D3A" w:rsidR="0013024B" w:rsidRPr="00BF4975" w:rsidRDefault="2C353895" w:rsidP="00B67894">
            <w:pPr>
              <w:pStyle w:val="BodyText1"/>
            </w:pPr>
            <w:r w:rsidRPr="00BF4975">
              <w:t>Off Track</w:t>
            </w:r>
          </w:p>
          <w:p w14:paraId="4AA11E8F" w14:textId="13F6949F" w:rsidR="0013024B" w:rsidRPr="00BF4975" w:rsidRDefault="0013024B" w:rsidP="00B67894">
            <w:pPr>
              <w:pStyle w:val="BodyText1"/>
            </w:pPr>
          </w:p>
        </w:tc>
      </w:tr>
      <w:tr w:rsidR="00CC05E3" w:rsidRPr="00CC05E3" w14:paraId="046EB764" w14:textId="77777777" w:rsidTr="00EB39B7">
        <w:trPr>
          <w:trHeight w:val="1647"/>
        </w:trPr>
        <w:tc>
          <w:tcPr>
            <w:tcW w:w="0" w:type="auto"/>
            <w:shd w:val="clear" w:color="auto" w:fill="auto"/>
            <w:tcMar>
              <w:top w:w="113" w:type="dxa"/>
              <w:left w:w="113" w:type="dxa"/>
              <w:bottom w:w="113" w:type="dxa"/>
              <w:right w:w="113" w:type="dxa"/>
            </w:tcMar>
          </w:tcPr>
          <w:p w14:paraId="7A1A5833" w14:textId="77777777" w:rsidR="0013024B" w:rsidRPr="00CE47EF" w:rsidRDefault="0013024B" w:rsidP="00B67894">
            <w:pPr>
              <w:pStyle w:val="BodyText1"/>
            </w:pPr>
            <w:r w:rsidRPr="00CE47EF">
              <w:t>Customer satisfaction rating for environmental education targeted programs</w:t>
            </w:r>
          </w:p>
          <w:p w14:paraId="5FB6935D" w14:textId="77777777" w:rsidR="0013024B" w:rsidRPr="00CE47EF" w:rsidRDefault="0013024B" w:rsidP="00B67894">
            <w:pPr>
              <w:pStyle w:val="BodyText1"/>
            </w:pPr>
            <w:r w:rsidRPr="00CE47EF">
              <w:t>Satisfaction is a strong understanding of the subject matter.</w:t>
            </w:r>
          </w:p>
        </w:tc>
        <w:tc>
          <w:tcPr>
            <w:tcW w:w="0" w:type="auto"/>
            <w:shd w:val="clear" w:color="auto" w:fill="auto"/>
            <w:tcMar>
              <w:top w:w="113" w:type="dxa"/>
              <w:left w:w="113" w:type="dxa"/>
              <w:bottom w:w="113" w:type="dxa"/>
              <w:right w:w="113" w:type="dxa"/>
            </w:tcMar>
          </w:tcPr>
          <w:p w14:paraId="7A4033EB" w14:textId="77777777" w:rsidR="0013024B" w:rsidRPr="00CE47EF" w:rsidRDefault="0013024B" w:rsidP="00B67894">
            <w:pPr>
              <w:pStyle w:val="BodyText1"/>
            </w:pPr>
            <w:r w:rsidRPr="00CE47EF">
              <w:t>80% satisfaction score annually</w:t>
            </w:r>
          </w:p>
        </w:tc>
        <w:tc>
          <w:tcPr>
            <w:tcW w:w="0" w:type="auto"/>
            <w:shd w:val="clear" w:color="auto" w:fill="auto"/>
            <w:tcMar>
              <w:top w:w="113" w:type="dxa"/>
              <w:left w:w="113" w:type="dxa"/>
              <w:bottom w:w="113" w:type="dxa"/>
              <w:right w:w="113" w:type="dxa"/>
            </w:tcMar>
          </w:tcPr>
          <w:p w14:paraId="0C14B61C" w14:textId="77777777" w:rsidR="0013024B" w:rsidRPr="00CE47EF" w:rsidRDefault="0013024B" w:rsidP="00B67894">
            <w:pPr>
              <w:pStyle w:val="BodyText1"/>
            </w:pPr>
            <w:r w:rsidRPr="00CE47EF">
              <w:t>Data not gathered</w:t>
            </w:r>
          </w:p>
        </w:tc>
        <w:tc>
          <w:tcPr>
            <w:tcW w:w="0" w:type="auto"/>
            <w:shd w:val="clear" w:color="auto" w:fill="auto"/>
            <w:tcMar>
              <w:top w:w="113" w:type="dxa"/>
              <w:left w:w="113" w:type="dxa"/>
              <w:bottom w:w="113" w:type="dxa"/>
              <w:right w:w="113" w:type="dxa"/>
            </w:tcMar>
          </w:tcPr>
          <w:p w14:paraId="119B0DD7" w14:textId="2B136B35" w:rsidR="0013024B" w:rsidRPr="00CE47EF" w:rsidRDefault="00064FE3" w:rsidP="00B67894">
            <w:pPr>
              <w:pStyle w:val="BodyText1"/>
            </w:pPr>
            <w:r w:rsidRPr="00CE47EF">
              <w:t>Deferred</w:t>
            </w:r>
          </w:p>
        </w:tc>
      </w:tr>
      <w:tr w:rsidR="00CC05E3" w:rsidRPr="00CC05E3" w14:paraId="67315876" w14:textId="77777777" w:rsidTr="00EB39B7">
        <w:trPr>
          <w:trHeight w:val="60"/>
        </w:trPr>
        <w:tc>
          <w:tcPr>
            <w:tcW w:w="0" w:type="auto"/>
            <w:shd w:val="clear" w:color="auto" w:fill="E7E6E6" w:themeFill="background2"/>
            <w:tcMar>
              <w:top w:w="113" w:type="dxa"/>
              <w:left w:w="113" w:type="dxa"/>
              <w:bottom w:w="113" w:type="dxa"/>
              <w:right w:w="113" w:type="dxa"/>
            </w:tcMar>
          </w:tcPr>
          <w:p w14:paraId="267E3958" w14:textId="77777777" w:rsidR="0013024B" w:rsidRPr="001D3C46" w:rsidRDefault="0013024B" w:rsidP="00B67894">
            <w:pPr>
              <w:pStyle w:val="BodyText1"/>
            </w:pPr>
            <w:r w:rsidRPr="001D3C46">
              <w:t>Plants planted per annum to contribute to native fauna habitat, increased property floristic diversity and agricultural productivity such as shade, shelter, windbreaks on private property</w:t>
            </w:r>
          </w:p>
        </w:tc>
        <w:tc>
          <w:tcPr>
            <w:tcW w:w="0" w:type="auto"/>
            <w:shd w:val="clear" w:color="auto" w:fill="E7E6E6" w:themeFill="background2"/>
            <w:tcMar>
              <w:top w:w="113" w:type="dxa"/>
              <w:left w:w="113" w:type="dxa"/>
              <w:bottom w:w="113" w:type="dxa"/>
              <w:right w:w="113" w:type="dxa"/>
            </w:tcMar>
          </w:tcPr>
          <w:p w14:paraId="536A996B" w14:textId="77777777" w:rsidR="0013024B" w:rsidRPr="001D3C46" w:rsidRDefault="0013024B" w:rsidP="00B67894">
            <w:pPr>
              <w:pStyle w:val="BodyText1"/>
            </w:pPr>
            <w:r w:rsidRPr="001D3C46">
              <w:t>200,000 or greater</w:t>
            </w:r>
          </w:p>
        </w:tc>
        <w:tc>
          <w:tcPr>
            <w:tcW w:w="0" w:type="auto"/>
            <w:shd w:val="clear" w:color="auto" w:fill="E7E6E6" w:themeFill="background2"/>
            <w:tcMar>
              <w:top w:w="113" w:type="dxa"/>
              <w:left w:w="113" w:type="dxa"/>
              <w:bottom w:w="113" w:type="dxa"/>
              <w:right w:w="113" w:type="dxa"/>
            </w:tcMar>
          </w:tcPr>
          <w:p w14:paraId="3B8C7D68" w14:textId="04400969" w:rsidR="0013024B" w:rsidRPr="00CC05E3" w:rsidRDefault="6B4E72E5" w:rsidP="00B67894">
            <w:pPr>
              <w:pStyle w:val="BodyText1"/>
              <w:rPr>
                <w:color w:val="FF0000"/>
              </w:rPr>
            </w:pPr>
            <w:r>
              <w:t>11</w:t>
            </w:r>
            <w:r w:rsidR="3C8C6B72">
              <w:t>7,653</w:t>
            </w:r>
          </w:p>
        </w:tc>
        <w:tc>
          <w:tcPr>
            <w:tcW w:w="0" w:type="auto"/>
            <w:shd w:val="clear" w:color="auto" w:fill="E7E6E6" w:themeFill="background2"/>
            <w:tcMar>
              <w:top w:w="113" w:type="dxa"/>
              <w:left w:w="113" w:type="dxa"/>
              <w:bottom w:w="113" w:type="dxa"/>
              <w:right w:w="113" w:type="dxa"/>
            </w:tcMar>
          </w:tcPr>
          <w:p w14:paraId="17B3C8F7" w14:textId="5317ABC8" w:rsidR="0013024B" w:rsidRPr="00223B08" w:rsidRDefault="00491677" w:rsidP="00B67894">
            <w:pPr>
              <w:pStyle w:val="BodyText1"/>
            </w:pPr>
            <w:r w:rsidRPr="00223B08">
              <w:t>Off Track</w:t>
            </w:r>
          </w:p>
        </w:tc>
      </w:tr>
      <w:tr w:rsidR="00CC05E3" w:rsidRPr="00CC05E3" w14:paraId="4D54E962" w14:textId="77777777" w:rsidTr="00EB39B7">
        <w:trPr>
          <w:trHeight w:val="60"/>
        </w:trPr>
        <w:tc>
          <w:tcPr>
            <w:tcW w:w="0" w:type="auto"/>
            <w:shd w:val="clear" w:color="auto" w:fill="auto"/>
            <w:tcMar>
              <w:top w:w="113" w:type="dxa"/>
              <w:left w:w="113" w:type="dxa"/>
              <w:bottom w:w="113" w:type="dxa"/>
              <w:right w:w="113" w:type="dxa"/>
            </w:tcMar>
          </w:tcPr>
          <w:p w14:paraId="6B1B9190" w14:textId="77777777" w:rsidR="0013024B" w:rsidRPr="00A14B8E" w:rsidRDefault="0013024B" w:rsidP="00B67894">
            <w:pPr>
              <w:pStyle w:val="BodyText1"/>
            </w:pPr>
            <w:r w:rsidRPr="00A14B8E">
              <w:t>Kilometres of roadside with bushfire fuel levels reduced</w:t>
            </w:r>
          </w:p>
        </w:tc>
        <w:tc>
          <w:tcPr>
            <w:tcW w:w="0" w:type="auto"/>
            <w:shd w:val="clear" w:color="auto" w:fill="auto"/>
            <w:tcMar>
              <w:top w:w="113" w:type="dxa"/>
              <w:left w:w="113" w:type="dxa"/>
              <w:bottom w:w="113" w:type="dxa"/>
              <w:right w:w="113" w:type="dxa"/>
            </w:tcMar>
          </w:tcPr>
          <w:p w14:paraId="1BAC3454" w14:textId="77777777" w:rsidR="0013024B" w:rsidRPr="00A14B8E" w:rsidRDefault="0013024B" w:rsidP="00B67894">
            <w:pPr>
              <w:pStyle w:val="BodyText1"/>
            </w:pPr>
            <w:r w:rsidRPr="00A14B8E">
              <w:t>40km or greater</w:t>
            </w:r>
          </w:p>
        </w:tc>
        <w:tc>
          <w:tcPr>
            <w:tcW w:w="0" w:type="auto"/>
            <w:shd w:val="clear" w:color="auto" w:fill="auto"/>
            <w:tcMar>
              <w:top w:w="113" w:type="dxa"/>
              <w:left w:w="113" w:type="dxa"/>
              <w:bottom w:w="113" w:type="dxa"/>
              <w:right w:w="113" w:type="dxa"/>
            </w:tcMar>
          </w:tcPr>
          <w:p w14:paraId="38604D76" w14:textId="70E0EDF6" w:rsidR="0013024B" w:rsidRPr="00A14B8E" w:rsidRDefault="0013024B" w:rsidP="00B67894">
            <w:pPr>
              <w:pStyle w:val="BodyText1"/>
            </w:pPr>
            <w:r w:rsidRPr="00A14B8E">
              <w:t>7.</w:t>
            </w:r>
            <w:r w:rsidR="00A14B8E" w:rsidRPr="00A14B8E">
              <w:t>46</w:t>
            </w:r>
            <w:r w:rsidRPr="00A14B8E">
              <w:t>km</w:t>
            </w:r>
          </w:p>
        </w:tc>
        <w:tc>
          <w:tcPr>
            <w:tcW w:w="0" w:type="auto"/>
            <w:shd w:val="clear" w:color="auto" w:fill="auto"/>
            <w:tcMar>
              <w:top w:w="113" w:type="dxa"/>
              <w:left w:w="113" w:type="dxa"/>
              <w:bottom w:w="113" w:type="dxa"/>
              <w:right w:w="113" w:type="dxa"/>
            </w:tcMar>
          </w:tcPr>
          <w:p w14:paraId="618884A0" w14:textId="77777777" w:rsidR="0013024B" w:rsidRPr="00A14B8E" w:rsidRDefault="0013024B" w:rsidP="00B67894">
            <w:pPr>
              <w:pStyle w:val="BodyText1"/>
            </w:pPr>
            <w:r w:rsidRPr="00A14B8E">
              <w:t>Monitor</w:t>
            </w:r>
          </w:p>
        </w:tc>
      </w:tr>
      <w:tr w:rsidR="0013024B" w:rsidRPr="00CC05E3" w14:paraId="7ABD08F1" w14:textId="77777777" w:rsidTr="00EB39B7">
        <w:trPr>
          <w:trHeight w:val="60"/>
        </w:trPr>
        <w:tc>
          <w:tcPr>
            <w:tcW w:w="0" w:type="auto"/>
            <w:shd w:val="clear" w:color="auto" w:fill="E7E6E6" w:themeFill="background2"/>
            <w:tcMar>
              <w:top w:w="113" w:type="dxa"/>
              <w:left w:w="113" w:type="dxa"/>
              <w:bottom w:w="113" w:type="dxa"/>
              <w:right w:w="113" w:type="dxa"/>
            </w:tcMar>
          </w:tcPr>
          <w:p w14:paraId="4D8A26B9" w14:textId="77777777" w:rsidR="0013024B" w:rsidRPr="00876AED" w:rsidRDefault="0013024B" w:rsidP="00B67894">
            <w:pPr>
              <w:pStyle w:val="BodyText1"/>
            </w:pPr>
            <w:r w:rsidRPr="00876AED">
              <w:t>Increase habitat restoration through change in the proportion of reserves from medium to high conservation status.</w:t>
            </w:r>
          </w:p>
        </w:tc>
        <w:tc>
          <w:tcPr>
            <w:tcW w:w="0" w:type="auto"/>
            <w:shd w:val="clear" w:color="auto" w:fill="E7E6E6" w:themeFill="background2"/>
            <w:tcMar>
              <w:top w:w="113" w:type="dxa"/>
              <w:left w:w="113" w:type="dxa"/>
              <w:bottom w:w="113" w:type="dxa"/>
              <w:right w:w="113" w:type="dxa"/>
            </w:tcMar>
          </w:tcPr>
          <w:p w14:paraId="47FC640B" w14:textId="77777777" w:rsidR="0013024B" w:rsidRPr="00876AED" w:rsidRDefault="0013024B" w:rsidP="00B67894">
            <w:pPr>
              <w:pStyle w:val="BodyText1"/>
            </w:pPr>
            <w:r w:rsidRPr="00876AED">
              <w:t>2% increase by 2025</w:t>
            </w:r>
          </w:p>
        </w:tc>
        <w:tc>
          <w:tcPr>
            <w:tcW w:w="0" w:type="auto"/>
            <w:shd w:val="clear" w:color="auto" w:fill="E7E6E6" w:themeFill="background2"/>
            <w:tcMar>
              <w:top w:w="113" w:type="dxa"/>
              <w:left w:w="113" w:type="dxa"/>
              <w:bottom w:w="113" w:type="dxa"/>
              <w:right w:w="113" w:type="dxa"/>
            </w:tcMar>
          </w:tcPr>
          <w:p w14:paraId="3896D5DC" w14:textId="1F786D84" w:rsidR="0013024B" w:rsidRPr="00876AED" w:rsidRDefault="00876AED" w:rsidP="00B67894">
            <w:pPr>
              <w:pStyle w:val="BodyText1"/>
            </w:pPr>
            <w:r w:rsidRPr="00876AED">
              <w:t>2</w:t>
            </w:r>
            <w:r w:rsidR="0013024B" w:rsidRPr="00876AED">
              <w:t>% increase in proportion of reserves</w:t>
            </w:r>
          </w:p>
        </w:tc>
        <w:tc>
          <w:tcPr>
            <w:tcW w:w="0" w:type="auto"/>
            <w:shd w:val="clear" w:color="auto" w:fill="E7E6E6" w:themeFill="background2"/>
            <w:tcMar>
              <w:top w:w="113" w:type="dxa"/>
              <w:left w:w="113" w:type="dxa"/>
              <w:bottom w:w="113" w:type="dxa"/>
              <w:right w:w="113" w:type="dxa"/>
            </w:tcMar>
          </w:tcPr>
          <w:p w14:paraId="0D9726ED" w14:textId="77777777" w:rsidR="0013024B" w:rsidRPr="00876AED" w:rsidRDefault="0013024B" w:rsidP="00B67894">
            <w:pPr>
              <w:pStyle w:val="BodyText1"/>
            </w:pPr>
            <w:r w:rsidRPr="00876AED">
              <w:t>On track</w:t>
            </w:r>
          </w:p>
        </w:tc>
      </w:tr>
    </w:tbl>
    <w:p w14:paraId="1C95BF58" w14:textId="022D75D3" w:rsidR="00C7714C" w:rsidRPr="00CC05E3" w:rsidRDefault="00C7714C" w:rsidP="00437ABB">
      <w:pPr>
        <w:pStyle w:val="BodyText1"/>
      </w:pPr>
    </w:p>
    <w:p w14:paraId="0F861D5E" w14:textId="6C3F18D2" w:rsidR="005A1D7C" w:rsidRPr="00090B26" w:rsidRDefault="00213E12" w:rsidP="00437ABB">
      <w:pPr>
        <w:pStyle w:val="BodyText1"/>
      </w:pPr>
      <w:r>
        <w:rPr>
          <w:b/>
          <w:bCs/>
        </w:rPr>
        <w:t>6</w:t>
      </w:r>
      <w:r w:rsidR="005A1D7C" w:rsidRPr="00090B26">
        <w:rPr>
          <w:b/>
          <w:bCs/>
        </w:rPr>
        <w:t xml:space="preserve"> </w:t>
      </w:r>
      <w:r w:rsidR="005A1D7C" w:rsidRPr="00090B26">
        <w:t xml:space="preserve">aims for </w:t>
      </w:r>
      <w:r w:rsidR="00B16053" w:rsidRPr="00090B26">
        <w:t>Council</w:t>
      </w:r>
      <w:r w:rsidR="005A1D7C" w:rsidRPr="00090B26">
        <w:t xml:space="preserve"> </w:t>
      </w:r>
      <w:r w:rsidR="26BB8E42" w:rsidRPr="00090B26">
        <w:t>to</w:t>
      </w:r>
      <w:r w:rsidR="005A1D7C" w:rsidRPr="00090B26">
        <w:t xml:space="preserve"> be more efficient in using renewable energy, building resilient buildings, having a </w:t>
      </w:r>
      <w:proofErr w:type="gramStart"/>
      <w:r w:rsidR="005A1D7C" w:rsidRPr="00090B26">
        <w:t>zero emission</w:t>
      </w:r>
      <w:proofErr w:type="gramEnd"/>
      <w:r w:rsidR="005A1D7C" w:rsidRPr="00090B26">
        <w:t xml:space="preserve"> fleet, taking sustainable lifecycle approach to asset management and incorporate climate thinking in strategies, policies, programs and services as we help the </w:t>
      </w:r>
      <w:r w:rsidR="005A1D7C" w:rsidRPr="00090B26">
        <w:lastRenderedPageBreak/>
        <w:t xml:space="preserve">organisation and the community adapt to a changing climate. The plan aims to empower the community to be </w:t>
      </w:r>
      <w:r w:rsidR="007E7340" w:rsidRPr="00090B26">
        <w:t>liveable</w:t>
      </w:r>
      <w:r w:rsidR="005A1D7C" w:rsidRPr="00090B26">
        <w:t xml:space="preserve"> and connected and focus on deliberate climate responsible services and programs including </w:t>
      </w:r>
      <w:r w:rsidR="007E7340" w:rsidRPr="00090B26">
        <w:t>living landscapes</w:t>
      </w:r>
      <w:r w:rsidR="005A1D7C" w:rsidRPr="00090B26">
        <w:t xml:space="preserve">, </w:t>
      </w:r>
      <w:r w:rsidR="007E7340" w:rsidRPr="00090B26">
        <w:t>food security</w:t>
      </w:r>
      <w:r w:rsidR="005A1D7C" w:rsidRPr="00090B26">
        <w:t xml:space="preserve">, </w:t>
      </w:r>
      <w:r w:rsidR="007E7340" w:rsidRPr="00090B26">
        <w:t xml:space="preserve">sustainable </w:t>
      </w:r>
      <w:r w:rsidR="005A1D7C" w:rsidRPr="00090B26">
        <w:t xml:space="preserve">transport, thriving economy and adapting together as one community in the shift to a low carbon future. </w:t>
      </w:r>
    </w:p>
    <w:p w14:paraId="63A5D467" w14:textId="77777777" w:rsidR="000330D2" w:rsidRPr="00CC05E3" w:rsidRDefault="000330D2" w:rsidP="00437ABB">
      <w:pPr>
        <w:pStyle w:val="BodyText1"/>
      </w:pPr>
    </w:p>
    <w:tbl>
      <w:tblPr>
        <w:tblW w:w="0" w:type="auto"/>
        <w:tblCellMar>
          <w:left w:w="0" w:type="dxa"/>
          <w:right w:w="0" w:type="dxa"/>
        </w:tblCellMar>
        <w:tblLook w:val="0000" w:firstRow="0" w:lastRow="0" w:firstColumn="0" w:lastColumn="0" w:noHBand="0" w:noVBand="0"/>
      </w:tblPr>
      <w:tblGrid>
        <w:gridCol w:w="5599"/>
        <w:gridCol w:w="1118"/>
        <w:gridCol w:w="1585"/>
        <w:gridCol w:w="1030"/>
      </w:tblGrid>
      <w:tr w:rsidR="00CC05E3" w:rsidRPr="00CC05E3" w14:paraId="4437ED0F" w14:textId="77777777" w:rsidTr="00B67894">
        <w:trPr>
          <w:trHeight w:val="60"/>
        </w:trPr>
        <w:tc>
          <w:tcPr>
            <w:tcW w:w="0" w:type="auto"/>
            <w:shd w:val="clear" w:color="auto" w:fill="74CEE2"/>
            <w:tcMar>
              <w:top w:w="113" w:type="dxa"/>
              <w:left w:w="113" w:type="dxa"/>
              <w:bottom w:w="113" w:type="dxa"/>
              <w:right w:w="113" w:type="dxa"/>
            </w:tcMar>
          </w:tcPr>
          <w:p w14:paraId="46A60002" w14:textId="77777777" w:rsidR="00CB6F48" w:rsidRPr="00B67894" w:rsidRDefault="00CB6F48" w:rsidP="00B67894">
            <w:pPr>
              <w:pStyle w:val="BodyText1"/>
              <w:rPr>
                <w:b/>
                <w:bCs/>
              </w:rPr>
            </w:pPr>
            <w:r w:rsidRPr="00B67894">
              <w:rPr>
                <w:b/>
                <w:bCs/>
              </w:rPr>
              <w:t>Measures of success</w:t>
            </w:r>
          </w:p>
        </w:tc>
        <w:tc>
          <w:tcPr>
            <w:tcW w:w="0" w:type="auto"/>
            <w:shd w:val="clear" w:color="auto" w:fill="74CEE2"/>
            <w:tcMar>
              <w:top w:w="113" w:type="dxa"/>
              <w:left w:w="113" w:type="dxa"/>
              <w:bottom w:w="113" w:type="dxa"/>
              <w:right w:w="113" w:type="dxa"/>
            </w:tcMar>
          </w:tcPr>
          <w:p w14:paraId="695B358D" w14:textId="77777777" w:rsidR="00CB6F48" w:rsidRPr="00B67894" w:rsidRDefault="00CB6F48" w:rsidP="00B67894">
            <w:pPr>
              <w:pStyle w:val="BodyText1"/>
              <w:rPr>
                <w:b/>
                <w:bCs/>
              </w:rPr>
            </w:pPr>
            <w:r w:rsidRPr="00B67894">
              <w:rPr>
                <w:b/>
                <w:bCs/>
              </w:rPr>
              <w:t xml:space="preserve">2025 </w:t>
            </w:r>
            <w:r w:rsidRPr="00B67894">
              <w:rPr>
                <w:b/>
                <w:bCs/>
              </w:rPr>
              <w:br/>
              <w:t>Target</w:t>
            </w:r>
          </w:p>
        </w:tc>
        <w:tc>
          <w:tcPr>
            <w:tcW w:w="0" w:type="auto"/>
            <w:shd w:val="clear" w:color="auto" w:fill="74CEE2"/>
            <w:tcMar>
              <w:top w:w="113" w:type="dxa"/>
              <w:left w:w="113" w:type="dxa"/>
              <w:bottom w:w="113" w:type="dxa"/>
              <w:right w:w="113" w:type="dxa"/>
            </w:tcMar>
          </w:tcPr>
          <w:p w14:paraId="6B22407B" w14:textId="6CD7BCCA" w:rsidR="00CB6F48" w:rsidRPr="00B67894" w:rsidRDefault="00CB6F48" w:rsidP="00B67894">
            <w:pPr>
              <w:pStyle w:val="BodyText1"/>
              <w:rPr>
                <w:b/>
                <w:bCs/>
              </w:rPr>
            </w:pPr>
            <w:r w:rsidRPr="00B67894">
              <w:rPr>
                <w:b/>
                <w:bCs/>
              </w:rPr>
              <w:t>202</w:t>
            </w:r>
            <w:r w:rsidR="5791B405" w:rsidRPr="00B67894">
              <w:rPr>
                <w:b/>
                <w:bCs/>
              </w:rPr>
              <w:t>3</w:t>
            </w:r>
            <w:r w:rsidRPr="00B67894">
              <w:rPr>
                <w:b/>
                <w:bCs/>
              </w:rPr>
              <w:t>-2</w:t>
            </w:r>
            <w:r w:rsidR="113F1E93" w:rsidRPr="00B67894">
              <w:rPr>
                <w:b/>
                <w:bCs/>
              </w:rPr>
              <w:t>4</w:t>
            </w:r>
            <w:r w:rsidRPr="00B67894">
              <w:rPr>
                <w:b/>
                <w:bCs/>
              </w:rPr>
              <w:t xml:space="preserve"> </w:t>
            </w:r>
            <w:r w:rsidRPr="00B67894">
              <w:rPr>
                <w:b/>
                <w:bCs/>
              </w:rPr>
              <w:br/>
              <w:t>Result</w:t>
            </w:r>
          </w:p>
        </w:tc>
        <w:tc>
          <w:tcPr>
            <w:tcW w:w="0" w:type="auto"/>
            <w:shd w:val="clear" w:color="auto" w:fill="74CEE2"/>
            <w:tcMar>
              <w:top w:w="113" w:type="dxa"/>
              <w:left w:w="113" w:type="dxa"/>
              <w:bottom w:w="113" w:type="dxa"/>
              <w:right w:w="113" w:type="dxa"/>
            </w:tcMar>
          </w:tcPr>
          <w:p w14:paraId="1C109BDB" w14:textId="77777777" w:rsidR="00CB6F48" w:rsidRPr="00B67894" w:rsidRDefault="00CB6F48" w:rsidP="00B67894">
            <w:pPr>
              <w:pStyle w:val="BodyText1"/>
              <w:rPr>
                <w:b/>
                <w:bCs/>
              </w:rPr>
            </w:pPr>
            <w:r w:rsidRPr="00B67894">
              <w:rPr>
                <w:b/>
                <w:bCs/>
              </w:rPr>
              <w:t>Status</w:t>
            </w:r>
          </w:p>
        </w:tc>
      </w:tr>
      <w:tr w:rsidR="00CB6F48" w:rsidRPr="00CC05E3" w14:paraId="7AE2637F" w14:textId="77777777" w:rsidTr="00B67894">
        <w:trPr>
          <w:trHeight w:val="60"/>
        </w:trPr>
        <w:tc>
          <w:tcPr>
            <w:tcW w:w="0" w:type="auto"/>
            <w:shd w:val="clear" w:color="auto" w:fill="E7E6E6" w:themeFill="background2"/>
            <w:tcMar>
              <w:top w:w="113" w:type="dxa"/>
              <w:left w:w="113" w:type="dxa"/>
              <w:bottom w:w="113" w:type="dxa"/>
              <w:right w:w="113" w:type="dxa"/>
            </w:tcMar>
          </w:tcPr>
          <w:p w14:paraId="308E43BF" w14:textId="77777777" w:rsidR="00CB6F48" w:rsidRPr="00C241F4" w:rsidRDefault="00CB6F48" w:rsidP="00B67894">
            <w:pPr>
              <w:pStyle w:val="BodyText1"/>
            </w:pPr>
            <w:r w:rsidRPr="00C241F4">
              <w:t>Reduction of 60% of corporate greenhouse gas emissions on 2005 levels by December 2025, with a view to net zero by 2040.</w:t>
            </w:r>
          </w:p>
          <w:p w14:paraId="5CC9D46C" w14:textId="77777777" w:rsidR="00CB6F48" w:rsidRPr="00C241F4" w:rsidRDefault="00CB6F48" w:rsidP="00B67894">
            <w:pPr>
              <w:pStyle w:val="BodyText1"/>
            </w:pPr>
            <w:r w:rsidRPr="00C241F4">
              <w:t>2020 corporate emissions are estimated at 12,000 tCO2e</w:t>
            </w:r>
          </w:p>
          <w:p w14:paraId="45E70B80" w14:textId="54B2789C" w:rsidR="00CB6F48" w:rsidRPr="00C241F4" w:rsidRDefault="00CB6F48" w:rsidP="00B67894">
            <w:pPr>
              <w:pStyle w:val="BodyText1"/>
            </w:pPr>
            <w:r w:rsidRPr="00C241F4">
              <w:t>State Government has introduced a new Climate Active Reporting methodology for all Local Government to reach net zero emissions.</w:t>
            </w:r>
            <w:r w:rsidR="00ED65F9" w:rsidRPr="00C241F4">
              <w:t xml:space="preserve"> </w:t>
            </w:r>
            <w:r w:rsidRPr="00C241F4">
              <w:t>These new standards of reporting have more inclusions which has resulted in a revised higher result than the set target.</w:t>
            </w:r>
            <w:r w:rsidR="00ED65F9" w:rsidRPr="00C241F4">
              <w:t xml:space="preserve"> </w:t>
            </w:r>
          </w:p>
        </w:tc>
        <w:tc>
          <w:tcPr>
            <w:tcW w:w="0" w:type="auto"/>
            <w:shd w:val="clear" w:color="auto" w:fill="E7E6E6" w:themeFill="background2"/>
            <w:tcMar>
              <w:top w:w="113" w:type="dxa"/>
              <w:left w:w="113" w:type="dxa"/>
              <w:bottom w:w="113" w:type="dxa"/>
              <w:right w:w="113" w:type="dxa"/>
            </w:tcMar>
          </w:tcPr>
          <w:p w14:paraId="4BB1064A" w14:textId="77777777" w:rsidR="00CB6F48" w:rsidRPr="00C241F4" w:rsidRDefault="00CB6F48" w:rsidP="00B67894">
            <w:pPr>
              <w:pStyle w:val="BodyText1"/>
            </w:pPr>
            <w:r w:rsidRPr="00C241F4">
              <w:t>6,400 tCO2e or lower</w:t>
            </w:r>
          </w:p>
        </w:tc>
        <w:tc>
          <w:tcPr>
            <w:tcW w:w="0" w:type="auto"/>
            <w:shd w:val="clear" w:color="auto" w:fill="E7E6E6" w:themeFill="background2"/>
            <w:tcMar>
              <w:top w:w="113" w:type="dxa"/>
              <w:left w:w="113" w:type="dxa"/>
              <w:bottom w:w="113" w:type="dxa"/>
              <w:right w:w="113" w:type="dxa"/>
            </w:tcMar>
          </w:tcPr>
          <w:p w14:paraId="7F1D06E1" w14:textId="372FEC26" w:rsidR="000C1976" w:rsidRPr="000C1976" w:rsidRDefault="000C1976" w:rsidP="00B67894">
            <w:pPr>
              <w:pStyle w:val="BodyText1"/>
            </w:pPr>
            <w:r w:rsidRPr="000C1976">
              <w:t>8551tCO2e</w:t>
            </w:r>
          </w:p>
          <w:p w14:paraId="179DDD54" w14:textId="77777777" w:rsidR="000C1976" w:rsidRPr="000C1976" w:rsidRDefault="000C1976" w:rsidP="00B67894">
            <w:pPr>
              <w:pStyle w:val="BodyText1"/>
            </w:pPr>
          </w:p>
          <w:p w14:paraId="305E2B9F" w14:textId="78BD15D6" w:rsidR="00CB6F48" w:rsidRPr="00C241F4" w:rsidRDefault="00CB6F48" w:rsidP="00B67894">
            <w:pPr>
              <w:pStyle w:val="BodyText1"/>
            </w:pPr>
            <w:r w:rsidRPr="00C241F4">
              <w:t xml:space="preserve">July </w:t>
            </w:r>
            <w:r w:rsidR="000C1976" w:rsidRPr="00C241F4">
              <w:t xml:space="preserve">2022 </w:t>
            </w:r>
            <w:r w:rsidRPr="00C241F4">
              <w:t xml:space="preserve">– June </w:t>
            </w:r>
            <w:r w:rsidR="000C1976" w:rsidRPr="00C241F4">
              <w:t xml:space="preserve">2023 </w:t>
            </w:r>
            <w:r w:rsidRPr="00C241F4">
              <w:t>data</w:t>
            </w:r>
          </w:p>
        </w:tc>
        <w:tc>
          <w:tcPr>
            <w:tcW w:w="0" w:type="auto"/>
            <w:shd w:val="clear" w:color="auto" w:fill="E7E6E6" w:themeFill="background2"/>
            <w:tcMar>
              <w:top w:w="113" w:type="dxa"/>
              <w:left w:w="113" w:type="dxa"/>
              <w:bottom w:w="113" w:type="dxa"/>
              <w:right w:w="113" w:type="dxa"/>
            </w:tcMar>
          </w:tcPr>
          <w:p w14:paraId="27BC38F9" w14:textId="77777777" w:rsidR="00CB6F48" w:rsidRPr="00C241F4" w:rsidRDefault="00CB6F48" w:rsidP="00B67894">
            <w:pPr>
              <w:pStyle w:val="BodyText1"/>
            </w:pPr>
            <w:r w:rsidRPr="00C241F4">
              <w:t>Monitor</w:t>
            </w:r>
          </w:p>
        </w:tc>
      </w:tr>
    </w:tbl>
    <w:p w14:paraId="71289E0C" w14:textId="77777777" w:rsidR="005A1D7C" w:rsidRPr="00CC05E3" w:rsidRDefault="005A1D7C" w:rsidP="00437ABB">
      <w:pPr>
        <w:pStyle w:val="BodyText1"/>
      </w:pPr>
    </w:p>
    <w:p w14:paraId="7F2B5EC3" w14:textId="51A307B6" w:rsidR="00CB6F48" w:rsidRPr="00CC05E3" w:rsidRDefault="00CB6F48" w:rsidP="00AB2590">
      <w:pPr>
        <w:pStyle w:val="Heading3"/>
        <w:rPr>
          <w:rStyle w:val="SubtleEmphasis"/>
          <w:i/>
          <w:iCs/>
        </w:rPr>
      </w:pPr>
      <w:bookmarkStart w:id="82" w:name="_Toc148433475"/>
      <w:r w:rsidRPr="057C8D95">
        <w:rPr>
          <w:rStyle w:val="SubtleEmphasis"/>
        </w:rPr>
        <w:t>Services delivered in 202</w:t>
      </w:r>
      <w:r w:rsidR="28408066" w:rsidRPr="057C8D95">
        <w:rPr>
          <w:rStyle w:val="SubtleEmphasis"/>
        </w:rPr>
        <w:t>3</w:t>
      </w:r>
      <w:r w:rsidRPr="057C8D95">
        <w:rPr>
          <w:rStyle w:val="SubtleEmphasis"/>
        </w:rPr>
        <w:t>-2</w:t>
      </w:r>
      <w:r w:rsidR="1819E0AE" w:rsidRPr="057C8D95">
        <w:rPr>
          <w:rStyle w:val="SubtleEmphasis"/>
        </w:rPr>
        <w:t>4</w:t>
      </w:r>
      <w:bookmarkEnd w:id="82"/>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4"/>
        <w:gridCol w:w="4772"/>
        <w:gridCol w:w="1956"/>
      </w:tblGrid>
      <w:tr w:rsidR="00CC05E3" w:rsidRPr="00CC05E3" w14:paraId="7904CCA6" w14:textId="77777777" w:rsidTr="00BA5948">
        <w:trPr>
          <w:trHeight w:val="270"/>
        </w:trPr>
        <w:tc>
          <w:tcPr>
            <w:tcW w:w="0" w:type="auto"/>
            <w:shd w:val="clear" w:color="auto" w:fill="74CEE2"/>
            <w:hideMark/>
          </w:tcPr>
          <w:p w14:paraId="0E283643" w14:textId="77777777" w:rsidR="00C5622C" w:rsidRPr="00BA5948" w:rsidRDefault="43B37F9B" w:rsidP="00BA5948">
            <w:pPr>
              <w:pStyle w:val="BodyText1"/>
              <w:rPr>
                <w:b/>
                <w:bCs/>
                <w:lang w:eastAsia="en-AU"/>
              </w:rPr>
            </w:pPr>
            <w:r w:rsidRPr="00BA5948">
              <w:rPr>
                <w:b/>
                <w:bCs/>
                <w:lang w:eastAsia="en-AU"/>
              </w:rPr>
              <w:t>Services</w:t>
            </w:r>
          </w:p>
        </w:tc>
        <w:tc>
          <w:tcPr>
            <w:tcW w:w="4772" w:type="dxa"/>
            <w:shd w:val="clear" w:color="auto" w:fill="74CEE2"/>
            <w:hideMark/>
          </w:tcPr>
          <w:p w14:paraId="37B65047" w14:textId="77777777" w:rsidR="00C5622C" w:rsidRPr="00BA5948" w:rsidRDefault="43B37F9B" w:rsidP="00BA5948">
            <w:pPr>
              <w:pStyle w:val="BodyText1"/>
              <w:rPr>
                <w:b/>
                <w:bCs/>
                <w:lang w:eastAsia="en-AU"/>
              </w:rPr>
            </w:pPr>
            <w:r w:rsidRPr="00BA5948">
              <w:rPr>
                <w:b/>
                <w:bCs/>
                <w:lang w:eastAsia="en-AU"/>
              </w:rPr>
              <w:t>Description of services provided</w:t>
            </w:r>
          </w:p>
        </w:tc>
        <w:tc>
          <w:tcPr>
            <w:tcW w:w="1956" w:type="dxa"/>
            <w:shd w:val="clear" w:color="auto" w:fill="74CEE2"/>
            <w:hideMark/>
          </w:tcPr>
          <w:p w14:paraId="68328683" w14:textId="5C94913B" w:rsidR="00C5622C" w:rsidRPr="00BA5948" w:rsidRDefault="53D855A5" w:rsidP="00BA5948">
            <w:pPr>
              <w:pStyle w:val="BodyText1"/>
              <w:rPr>
                <w:b/>
                <w:bCs/>
                <w:lang w:eastAsia="en-AU"/>
              </w:rPr>
            </w:pPr>
            <w:r w:rsidRPr="00BA5948">
              <w:rPr>
                <w:b/>
                <w:bCs/>
                <w:lang w:eastAsia="en-AU"/>
              </w:rPr>
              <w:t>202</w:t>
            </w:r>
            <w:r w:rsidR="150B1002" w:rsidRPr="00BA5948">
              <w:rPr>
                <w:b/>
                <w:bCs/>
                <w:lang w:eastAsia="en-AU"/>
              </w:rPr>
              <w:t>3</w:t>
            </w:r>
            <w:r w:rsidRPr="00BA5948">
              <w:rPr>
                <w:b/>
                <w:bCs/>
                <w:lang w:eastAsia="en-AU"/>
              </w:rPr>
              <w:t>-2</w:t>
            </w:r>
            <w:r w:rsidR="4743D7D1" w:rsidRPr="00BA5948">
              <w:rPr>
                <w:b/>
                <w:bCs/>
                <w:lang w:eastAsia="en-AU"/>
              </w:rPr>
              <w:t>4</w:t>
            </w:r>
            <w:r w:rsidRPr="00BA5948">
              <w:rPr>
                <w:b/>
                <w:bCs/>
                <w:lang w:eastAsia="en-AU"/>
              </w:rPr>
              <w:t xml:space="preserve"> Net Cost (income)</w:t>
            </w:r>
            <w:r w:rsidR="00BA5948">
              <w:rPr>
                <w:b/>
                <w:bCs/>
                <w:lang w:eastAsia="en-AU"/>
              </w:rPr>
              <w:br/>
            </w:r>
            <w:r w:rsidRPr="00BA5948">
              <w:rPr>
                <w:b/>
                <w:bCs/>
                <w:lang w:eastAsia="en-AU"/>
              </w:rPr>
              <w:t>$’000</w:t>
            </w:r>
          </w:p>
        </w:tc>
      </w:tr>
      <w:tr w:rsidR="00CC05E3" w:rsidRPr="00CC05E3" w14:paraId="58E20BCD" w14:textId="77777777" w:rsidTr="00BA5948">
        <w:trPr>
          <w:trHeight w:val="270"/>
        </w:trPr>
        <w:tc>
          <w:tcPr>
            <w:tcW w:w="0" w:type="auto"/>
            <w:gridSpan w:val="3"/>
            <w:shd w:val="clear" w:color="auto" w:fill="F2F2F2" w:themeFill="background1" w:themeFillShade="F2"/>
          </w:tcPr>
          <w:p w14:paraId="7D70C881" w14:textId="023F30C3" w:rsidR="00A77210" w:rsidRPr="00C837ED" w:rsidRDefault="00A77210" w:rsidP="00BA5948">
            <w:pPr>
              <w:pStyle w:val="BodyText1"/>
              <w:rPr>
                <w:lang w:eastAsia="en-AU"/>
              </w:rPr>
            </w:pPr>
            <w:r w:rsidRPr="00C837ED">
              <w:rPr>
                <w:lang w:eastAsia="en-AU"/>
              </w:rPr>
              <w:t>2.3 Strategic Objective 3: Protected and Enhanced Natural Environment</w:t>
            </w:r>
          </w:p>
        </w:tc>
      </w:tr>
      <w:tr w:rsidR="00CC05E3" w:rsidRPr="00CC05E3" w14:paraId="610CE0BB" w14:textId="77777777" w:rsidTr="00BA5948">
        <w:trPr>
          <w:trHeight w:val="525"/>
        </w:trPr>
        <w:tc>
          <w:tcPr>
            <w:tcW w:w="0" w:type="auto"/>
            <w:shd w:val="clear" w:color="auto" w:fill="auto"/>
            <w:hideMark/>
          </w:tcPr>
          <w:p w14:paraId="72EB8E89" w14:textId="3024A22A" w:rsidR="00C5622C" w:rsidRPr="00C837ED" w:rsidRDefault="00C5622C" w:rsidP="00BA5948">
            <w:pPr>
              <w:pStyle w:val="BodyText1"/>
              <w:rPr>
                <w:lang w:eastAsia="en-AU"/>
              </w:rPr>
            </w:pPr>
            <w:r w:rsidRPr="00C837ED">
              <w:rPr>
                <w:lang w:eastAsia="en-AU"/>
              </w:rPr>
              <w:t>1.</w:t>
            </w:r>
            <w:r w:rsidR="00ED65F9" w:rsidRPr="00C837ED">
              <w:rPr>
                <w:lang w:eastAsia="en-AU"/>
              </w:rPr>
              <w:t xml:space="preserve"> </w:t>
            </w:r>
            <w:r w:rsidRPr="00C837ED">
              <w:rPr>
                <w:lang w:eastAsia="en-AU"/>
              </w:rPr>
              <w:t>Environmental education programs including a focus on schools</w:t>
            </w:r>
          </w:p>
        </w:tc>
        <w:tc>
          <w:tcPr>
            <w:tcW w:w="4772" w:type="dxa"/>
            <w:shd w:val="clear" w:color="auto" w:fill="auto"/>
            <w:hideMark/>
          </w:tcPr>
          <w:p w14:paraId="51C82085" w14:textId="36CD193F" w:rsidR="00C5622C" w:rsidRPr="00C837ED" w:rsidRDefault="00C5622C" w:rsidP="00BA5948">
            <w:pPr>
              <w:pStyle w:val="BodyText1"/>
              <w:rPr>
                <w:lang w:eastAsia="en-AU"/>
              </w:rPr>
            </w:pPr>
            <w:r w:rsidRPr="00C837ED">
              <w:rPr>
                <w:lang w:eastAsia="en-AU"/>
              </w:rPr>
              <w:t xml:space="preserve">This service provides environmental education programs to our community, as well the </w:t>
            </w:r>
            <w:r w:rsidR="00B16053" w:rsidRPr="00C837ED">
              <w:rPr>
                <w:lang w:eastAsia="en-AU"/>
              </w:rPr>
              <w:t>Council</w:t>
            </w:r>
            <w:r w:rsidRPr="00C837ED">
              <w:rPr>
                <w:lang w:eastAsia="en-AU"/>
              </w:rPr>
              <w:t>’s extensive school network.</w:t>
            </w:r>
          </w:p>
        </w:tc>
        <w:tc>
          <w:tcPr>
            <w:tcW w:w="1956" w:type="dxa"/>
            <w:shd w:val="clear" w:color="auto" w:fill="auto"/>
            <w:hideMark/>
          </w:tcPr>
          <w:p w14:paraId="0C7A7087" w14:textId="77777777" w:rsidR="000621B6" w:rsidRPr="00C837ED" w:rsidRDefault="000621B6" w:rsidP="00BA5948">
            <w:pPr>
              <w:pStyle w:val="BodyText1"/>
              <w:rPr>
                <w:rFonts w:ascii="Aptos Narrow" w:eastAsia="Times New Roman" w:hAnsi="Aptos Narrow" w:cs="Times New Roman"/>
                <w:szCs w:val="22"/>
              </w:rPr>
            </w:pPr>
            <w:r w:rsidRPr="00C837ED">
              <w:rPr>
                <w:rFonts w:ascii="Aptos Narrow" w:hAnsi="Aptos Narrow"/>
                <w:szCs w:val="22"/>
              </w:rPr>
              <w:t>39</w:t>
            </w:r>
          </w:p>
          <w:p w14:paraId="059466D0" w14:textId="585902F1" w:rsidR="00C5622C" w:rsidRPr="00C837ED" w:rsidRDefault="00C5622C" w:rsidP="00BA5948">
            <w:pPr>
              <w:pStyle w:val="BodyText1"/>
              <w:rPr>
                <w:lang w:eastAsia="en-AU"/>
              </w:rPr>
            </w:pPr>
          </w:p>
        </w:tc>
      </w:tr>
      <w:tr w:rsidR="00CC05E3" w:rsidRPr="00CC05E3" w14:paraId="7FB08FA5" w14:textId="77777777" w:rsidTr="00BA5948">
        <w:trPr>
          <w:trHeight w:val="780"/>
        </w:trPr>
        <w:tc>
          <w:tcPr>
            <w:tcW w:w="0" w:type="auto"/>
            <w:shd w:val="clear" w:color="auto" w:fill="auto"/>
            <w:hideMark/>
          </w:tcPr>
          <w:p w14:paraId="46164AB6" w14:textId="3C5B412F" w:rsidR="00C5622C" w:rsidRPr="00C837ED" w:rsidRDefault="00C5622C" w:rsidP="00BA5948">
            <w:pPr>
              <w:pStyle w:val="BodyText1"/>
              <w:rPr>
                <w:lang w:eastAsia="en-AU"/>
              </w:rPr>
            </w:pPr>
            <w:r w:rsidRPr="00C837ED">
              <w:rPr>
                <w:lang w:eastAsia="en-AU"/>
              </w:rPr>
              <w:t>2.</w:t>
            </w:r>
            <w:r w:rsidR="00ED65F9" w:rsidRPr="00C837ED">
              <w:rPr>
                <w:lang w:eastAsia="en-AU"/>
              </w:rPr>
              <w:t xml:space="preserve"> </w:t>
            </w:r>
            <w:r w:rsidRPr="00C837ED">
              <w:rPr>
                <w:lang w:eastAsia="en-AU"/>
              </w:rPr>
              <w:t>Weed reduction and replanting programs</w:t>
            </w:r>
          </w:p>
        </w:tc>
        <w:tc>
          <w:tcPr>
            <w:tcW w:w="4772" w:type="dxa"/>
            <w:shd w:val="clear" w:color="auto" w:fill="auto"/>
            <w:hideMark/>
          </w:tcPr>
          <w:p w14:paraId="603D0DB8" w14:textId="69CDDBE0" w:rsidR="00C5622C" w:rsidRPr="00C837ED" w:rsidRDefault="00B16053" w:rsidP="00BA5948">
            <w:pPr>
              <w:pStyle w:val="BodyText1"/>
              <w:rPr>
                <w:lang w:eastAsia="en-AU"/>
              </w:rPr>
            </w:pPr>
            <w:r w:rsidRPr="00C837ED">
              <w:rPr>
                <w:lang w:eastAsia="en-AU"/>
              </w:rPr>
              <w:t>Council</w:t>
            </w:r>
            <w:r w:rsidR="00C5622C" w:rsidRPr="00C837ED">
              <w:rPr>
                <w:lang w:eastAsia="en-AU"/>
              </w:rPr>
              <w:t xml:space="preserve"> has an active weed reduction and replanting service, in addition to running an ongoing weed removal program called Weed Wipeout, to help residents remove and dispose of weeds on their property.</w:t>
            </w:r>
          </w:p>
        </w:tc>
        <w:tc>
          <w:tcPr>
            <w:tcW w:w="1956" w:type="dxa"/>
            <w:shd w:val="clear" w:color="auto" w:fill="auto"/>
            <w:hideMark/>
          </w:tcPr>
          <w:p w14:paraId="0EEAC6FA" w14:textId="77777777" w:rsidR="0084484A" w:rsidRPr="00C837ED" w:rsidRDefault="0084484A" w:rsidP="00BA5948">
            <w:pPr>
              <w:pStyle w:val="BodyText1"/>
              <w:rPr>
                <w:rFonts w:ascii="Aptos Narrow" w:eastAsia="Times New Roman" w:hAnsi="Aptos Narrow" w:cs="Times New Roman"/>
                <w:szCs w:val="22"/>
              </w:rPr>
            </w:pPr>
            <w:r w:rsidRPr="00C837ED">
              <w:rPr>
                <w:rFonts w:ascii="Aptos Narrow" w:hAnsi="Aptos Narrow"/>
                <w:szCs w:val="22"/>
              </w:rPr>
              <w:t>366</w:t>
            </w:r>
          </w:p>
          <w:p w14:paraId="21443160" w14:textId="4FA510F2" w:rsidR="00C5622C" w:rsidRPr="00C837ED" w:rsidRDefault="00C5622C" w:rsidP="00BA5948">
            <w:pPr>
              <w:pStyle w:val="BodyText1"/>
              <w:rPr>
                <w:lang w:eastAsia="en-AU"/>
              </w:rPr>
            </w:pPr>
          </w:p>
        </w:tc>
      </w:tr>
      <w:tr w:rsidR="00CC05E3" w:rsidRPr="00CC05E3" w14:paraId="1C1B14A9" w14:textId="77777777" w:rsidTr="00BA5948">
        <w:trPr>
          <w:trHeight w:val="1545"/>
        </w:trPr>
        <w:tc>
          <w:tcPr>
            <w:tcW w:w="0" w:type="auto"/>
            <w:shd w:val="clear" w:color="auto" w:fill="auto"/>
            <w:hideMark/>
          </w:tcPr>
          <w:p w14:paraId="3383B922" w14:textId="3349EB18" w:rsidR="00C5622C" w:rsidRPr="00C837ED" w:rsidRDefault="00C5622C" w:rsidP="00BA5948">
            <w:pPr>
              <w:pStyle w:val="BodyText1"/>
              <w:rPr>
                <w:lang w:eastAsia="en-AU"/>
              </w:rPr>
            </w:pPr>
            <w:r w:rsidRPr="00C837ED">
              <w:rPr>
                <w:lang w:eastAsia="en-AU"/>
              </w:rPr>
              <w:lastRenderedPageBreak/>
              <w:t>3.</w:t>
            </w:r>
            <w:r w:rsidR="00ED65F9" w:rsidRPr="00C837ED">
              <w:rPr>
                <w:lang w:eastAsia="en-AU"/>
              </w:rPr>
              <w:t xml:space="preserve"> </w:t>
            </w:r>
            <w:r w:rsidRPr="00C837ED">
              <w:rPr>
                <w:lang w:eastAsia="en-AU"/>
              </w:rPr>
              <w:t>Biodiversity conservation</w:t>
            </w:r>
          </w:p>
        </w:tc>
        <w:tc>
          <w:tcPr>
            <w:tcW w:w="4772" w:type="dxa"/>
            <w:shd w:val="clear" w:color="auto" w:fill="auto"/>
            <w:hideMark/>
          </w:tcPr>
          <w:p w14:paraId="5F62217F" w14:textId="4A753283" w:rsidR="00C5622C" w:rsidRPr="00C837ED" w:rsidRDefault="00C5622C" w:rsidP="00BA5948">
            <w:pPr>
              <w:pStyle w:val="BodyText1"/>
              <w:rPr>
                <w:lang w:eastAsia="en-AU"/>
              </w:rPr>
            </w:pPr>
            <w:r w:rsidRPr="00C837ED">
              <w:rPr>
                <w:lang w:eastAsia="en-AU"/>
              </w:rPr>
              <w:t xml:space="preserve">The Biodiversity Conservation Unit has responsibility for the protection and enhancement of the region's biodiversity values in line with </w:t>
            </w:r>
            <w:r w:rsidR="007E7340" w:rsidRPr="00C837ED">
              <w:rPr>
                <w:lang w:eastAsia="en-AU"/>
              </w:rPr>
              <w:t>Federal</w:t>
            </w:r>
            <w:r w:rsidRPr="00C837ED">
              <w:rPr>
                <w:lang w:eastAsia="en-AU"/>
              </w:rPr>
              <w:t xml:space="preserve">, State and </w:t>
            </w:r>
            <w:r w:rsidR="007E7340" w:rsidRPr="00C837ED">
              <w:rPr>
                <w:lang w:eastAsia="en-AU"/>
              </w:rPr>
              <w:t xml:space="preserve">regional </w:t>
            </w:r>
            <w:r w:rsidRPr="00C837ED">
              <w:rPr>
                <w:lang w:eastAsia="en-AU"/>
              </w:rPr>
              <w:t>requirements. Conducts environmental assessments for planning permit applications (</w:t>
            </w:r>
            <w:r w:rsidR="00B16053" w:rsidRPr="00C837ED">
              <w:rPr>
                <w:lang w:eastAsia="en-AU"/>
              </w:rPr>
              <w:t>Council</w:t>
            </w:r>
            <w:r w:rsidRPr="00C837ED">
              <w:rPr>
                <w:lang w:eastAsia="en-AU"/>
              </w:rPr>
              <w:t xml:space="preserve"> and community). Manages a system for biodiversity offsets and provides advice to landholders to enhance biodiversity.</w:t>
            </w:r>
          </w:p>
        </w:tc>
        <w:tc>
          <w:tcPr>
            <w:tcW w:w="1956" w:type="dxa"/>
            <w:shd w:val="clear" w:color="auto" w:fill="auto"/>
            <w:hideMark/>
          </w:tcPr>
          <w:p w14:paraId="07F11AF8" w14:textId="6F065BAF" w:rsidR="00395E2C" w:rsidRPr="00C837ED" w:rsidRDefault="00395E2C" w:rsidP="00BA5948">
            <w:pPr>
              <w:pStyle w:val="BodyText1"/>
              <w:rPr>
                <w:rFonts w:ascii="Aptos Narrow" w:eastAsia="Times New Roman" w:hAnsi="Aptos Narrow" w:cs="Times New Roman"/>
                <w:szCs w:val="22"/>
              </w:rPr>
            </w:pPr>
            <w:r w:rsidRPr="00C837ED">
              <w:rPr>
                <w:rFonts w:ascii="Aptos Narrow" w:hAnsi="Aptos Narrow"/>
                <w:szCs w:val="22"/>
              </w:rPr>
              <w:t>1,161</w:t>
            </w:r>
          </w:p>
          <w:p w14:paraId="52ABDE4D" w14:textId="6894ED61" w:rsidR="00C5622C" w:rsidRPr="00C837ED" w:rsidRDefault="00C5622C" w:rsidP="00BA5948">
            <w:pPr>
              <w:pStyle w:val="BodyText1"/>
              <w:rPr>
                <w:lang w:eastAsia="en-AU"/>
              </w:rPr>
            </w:pPr>
          </w:p>
        </w:tc>
      </w:tr>
      <w:tr w:rsidR="00CC05E3" w:rsidRPr="00CC05E3" w14:paraId="0B09BFB7" w14:textId="77777777" w:rsidTr="00BA5948">
        <w:trPr>
          <w:trHeight w:val="525"/>
        </w:trPr>
        <w:tc>
          <w:tcPr>
            <w:tcW w:w="0" w:type="auto"/>
            <w:shd w:val="clear" w:color="auto" w:fill="auto"/>
            <w:hideMark/>
          </w:tcPr>
          <w:p w14:paraId="55F45C7B" w14:textId="7CF08A45" w:rsidR="00C5622C" w:rsidRPr="00C837ED" w:rsidRDefault="00C5622C" w:rsidP="00BA5948">
            <w:pPr>
              <w:pStyle w:val="BodyText1"/>
              <w:rPr>
                <w:lang w:eastAsia="en-AU"/>
              </w:rPr>
            </w:pPr>
            <w:r w:rsidRPr="00C837ED">
              <w:rPr>
                <w:lang w:eastAsia="en-AU"/>
              </w:rPr>
              <w:t>4.</w:t>
            </w:r>
            <w:r w:rsidR="00ED65F9" w:rsidRPr="00C837ED">
              <w:rPr>
                <w:lang w:eastAsia="en-AU"/>
              </w:rPr>
              <w:t xml:space="preserve"> </w:t>
            </w:r>
            <w:r w:rsidRPr="00C837ED">
              <w:rPr>
                <w:lang w:eastAsia="en-AU"/>
              </w:rPr>
              <w:t>Support for friends and land care groups</w:t>
            </w:r>
          </w:p>
        </w:tc>
        <w:tc>
          <w:tcPr>
            <w:tcW w:w="4772" w:type="dxa"/>
            <w:shd w:val="clear" w:color="auto" w:fill="auto"/>
            <w:hideMark/>
          </w:tcPr>
          <w:p w14:paraId="1A8CABCC" w14:textId="3C606727" w:rsidR="00C5622C" w:rsidRPr="00C837ED" w:rsidRDefault="00C5622C" w:rsidP="00BA5948">
            <w:pPr>
              <w:pStyle w:val="BodyText1"/>
              <w:rPr>
                <w:lang w:eastAsia="en-AU"/>
              </w:rPr>
            </w:pPr>
            <w:r w:rsidRPr="00C837ED">
              <w:rPr>
                <w:lang w:eastAsia="en-AU"/>
              </w:rPr>
              <w:t>This service provides grants and support for Friends of groups and Land</w:t>
            </w:r>
            <w:r w:rsidR="007E7340" w:rsidRPr="00C837ED">
              <w:rPr>
                <w:lang w:eastAsia="en-AU"/>
              </w:rPr>
              <w:t>c</w:t>
            </w:r>
            <w:r w:rsidRPr="00C837ED">
              <w:rPr>
                <w:lang w:eastAsia="en-AU"/>
              </w:rPr>
              <w:t xml:space="preserve">are groups across </w:t>
            </w:r>
            <w:r w:rsidR="00B16053" w:rsidRPr="00C837ED">
              <w:rPr>
                <w:lang w:eastAsia="en-AU"/>
              </w:rPr>
              <w:t>Council</w:t>
            </w:r>
            <w:r w:rsidRPr="00C837ED">
              <w:rPr>
                <w:lang w:eastAsia="en-AU"/>
              </w:rPr>
              <w:t>’s parks, reserves, and natural habitats.</w:t>
            </w:r>
          </w:p>
        </w:tc>
        <w:tc>
          <w:tcPr>
            <w:tcW w:w="1956" w:type="dxa"/>
            <w:shd w:val="clear" w:color="auto" w:fill="auto"/>
            <w:hideMark/>
          </w:tcPr>
          <w:p w14:paraId="7F7F071F" w14:textId="6E67CBFB" w:rsidR="003610CC" w:rsidRPr="00C837ED" w:rsidRDefault="003610CC" w:rsidP="00BA5948">
            <w:pPr>
              <w:pStyle w:val="BodyText1"/>
              <w:rPr>
                <w:rFonts w:ascii="Aptos Narrow" w:eastAsia="Times New Roman" w:hAnsi="Aptos Narrow" w:cs="Times New Roman"/>
                <w:szCs w:val="22"/>
              </w:rPr>
            </w:pPr>
            <w:r w:rsidRPr="00C837ED">
              <w:rPr>
                <w:rFonts w:ascii="Aptos Narrow" w:hAnsi="Aptos Narrow"/>
                <w:szCs w:val="22"/>
              </w:rPr>
              <w:t>1,564</w:t>
            </w:r>
          </w:p>
          <w:p w14:paraId="21A76975" w14:textId="545A0235" w:rsidR="00C5622C" w:rsidRPr="00C837ED" w:rsidRDefault="00C5622C" w:rsidP="00BA5948">
            <w:pPr>
              <w:pStyle w:val="BodyText1"/>
              <w:rPr>
                <w:lang w:eastAsia="en-AU"/>
              </w:rPr>
            </w:pPr>
          </w:p>
        </w:tc>
      </w:tr>
      <w:tr w:rsidR="00CC05E3" w:rsidRPr="00CC05E3" w14:paraId="44547852" w14:textId="77777777" w:rsidTr="00BA5948">
        <w:trPr>
          <w:trHeight w:val="1800"/>
        </w:trPr>
        <w:tc>
          <w:tcPr>
            <w:tcW w:w="0" w:type="auto"/>
            <w:shd w:val="clear" w:color="auto" w:fill="auto"/>
            <w:hideMark/>
          </w:tcPr>
          <w:p w14:paraId="100C7626" w14:textId="74A1497B" w:rsidR="00C5622C" w:rsidRPr="00C837ED" w:rsidRDefault="00C5622C" w:rsidP="00BA5948">
            <w:pPr>
              <w:pStyle w:val="BodyText1"/>
              <w:rPr>
                <w:lang w:eastAsia="en-AU"/>
              </w:rPr>
            </w:pPr>
            <w:r w:rsidRPr="00C837ED">
              <w:rPr>
                <w:lang w:eastAsia="en-AU"/>
              </w:rPr>
              <w:t>5.</w:t>
            </w:r>
            <w:r w:rsidR="00ED65F9" w:rsidRPr="00C837ED">
              <w:rPr>
                <w:lang w:eastAsia="en-AU"/>
              </w:rPr>
              <w:t xml:space="preserve"> </w:t>
            </w:r>
            <w:r w:rsidRPr="00C837ED">
              <w:rPr>
                <w:lang w:eastAsia="en-AU"/>
              </w:rPr>
              <w:t> Waste management services</w:t>
            </w:r>
          </w:p>
        </w:tc>
        <w:tc>
          <w:tcPr>
            <w:tcW w:w="4772" w:type="dxa"/>
            <w:shd w:val="clear" w:color="auto" w:fill="auto"/>
            <w:hideMark/>
          </w:tcPr>
          <w:p w14:paraId="491D38CA" w14:textId="0FDDCC56" w:rsidR="00C5622C" w:rsidRPr="00C837ED" w:rsidRDefault="00C5622C" w:rsidP="00BA5948">
            <w:pPr>
              <w:pStyle w:val="BodyText1"/>
              <w:rPr>
                <w:lang w:eastAsia="en-AU"/>
              </w:rPr>
            </w:pPr>
            <w:r w:rsidRPr="00C837ED">
              <w:rPr>
                <w:lang w:eastAsia="en-AU"/>
              </w:rPr>
              <w:t xml:space="preserve">This service provides waste services to 59,708 general properties consisting of a weekly garbage collection, fortnightly recycling, and green and hard waste collections for general properties only. We also provide services to </w:t>
            </w:r>
            <w:r w:rsidR="007E7340" w:rsidRPr="00C837ED">
              <w:rPr>
                <w:lang w:eastAsia="en-AU"/>
              </w:rPr>
              <w:t xml:space="preserve">more than </w:t>
            </w:r>
            <w:r w:rsidRPr="00C837ED">
              <w:rPr>
                <w:lang w:eastAsia="en-AU"/>
              </w:rPr>
              <w:t>2,751 commercial properties across the municipality which consist of twice weekly garbage collection, and fortnightly recycling collections. A core priority includes minimising the volume of material going to landfills through the coordination of education and management programs.</w:t>
            </w:r>
          </w:p>
        </w:tc>
        <w:tc>
          <w:tcPr>
            <w:tcW w:w="1956" w:type="dxa"/>
            <w:shd w:val="clear" w:color="auto" w:fill="auto"/>
            <w:hideMark/>
          </w:tcPr>
          <w:p w14:paraId="0E2AF758" w14:textId="1A1493FF" w:rsidR="00E11183" w:rsidRPr="00C837ED" w:rsidRDefault="00E11183" w:rsidP="00BA5948">
            <w:pPr>
              <w:pStyle w:val="BodyText1"/>
              <w:rPr>
                <w:rFonts w:ascii="Aptos Narrow" w:eastAsia="Times New Roman" w:hAnsi="Aptos Narrow" w:cs="Times New Roman"/>
                <w:szCs w:val="22"/>
              </w:rPr>
            </w:pPr>
            <w:r w:rsidRPr="00C837ED">
              <w:rPr>
                <w:rFonts w:ascii="Aptos Narrow" w:hAnsi="Aptos Narrow"/>
                <w:szCs w:val="22"/>
              </w:rPr>
              <w:t>(96)</w:t>
            </w:r>
          </w:p>
          <w:p w14:paraId="011884F0" w14:textId="27709426" w:rsidR="00C5622C" w:rsidRPr="00C837ED" w:rsidRDefault="00C5622C" w:rsidP="00BA5948">
            <w:pPr>
              <w:pStyle w:val="BodyText1"/>
              <w:rPr>
                <w:lang w:eastAsia="en-AU"/>
              </w:rPr>
            </w:pPr>
          </w:p>
        </w:tc>
      </w:tr>
      <w:tr w:rsidR="00CC05E3" w:rsidRPr="00CC05E3" w14:paraId="6B65FAF0" w14:textId="77777777" w:rsidTr="00BA5948">
        <w:trPr>
          <w:trHeight w:val="525"/>
        </w:trPr>
        <w:tc>
          <w:tcPr>
            <w:tcW w:w="0" w:type="auto"/>
            <w:shd w:val="clear" w:color="auto" w:fill="auto"/>
            <w:hideMark/>
          </w:tcPr>
          <w:p w14:paraId="7798C3E8" w14:textId="371B9E8F" w:rsidR="00C5622C" w:rsidRPr="00C837ED" w:rsidRDefault="00C5622C" w:rsidP="00BA5948">
            <w:pPr>
              <w:pStyle w:val="BodyText1"/>
              <w:rPr>
                <w:lang w:eastAsia="en-AU"/>
              </w:rPr>
            </w:pPr>
            <w:r w:rsidRPr="00C837ED">
              <w:rPr>
                <w:lang w:eastAsia="en-AU"/>
              </w:rPr>
              <w:t>6.</w:t>
            </w:r>
            <w:r w:rsidR="00ED65F9" w:rsidRPr="00C837ED">
              <w:rPr>
                <w:lang w:eastAsia="en-AU"/>
              </w:rPr>
              <w:t xml:space="preserve"> </w:t>
            </w:r>
            <w:r w:rsidRPr="00C837ED">
              <w:rPr>
                <w:lang w:eastAsia="en-AU"/>
              </w:rPr>
              <w:t>Maintenance of bushland and natural open space</w:t>
            </w:r>
          </w:p>
        </w:tc>
        <w:tc>
          <w:tcPr>
            <w:tcW w:w="4772" w:type="dxa"/>
            <w:shd w:val="clear" w:color="auto" w:fill="auto"/>
            <w:hideMark/>
          </w:tcPr>
          <w:p w14:paraId="3AA082D5" w14:textId="1B96C932" w:rsidR="00C5622C" w:rsidRPr="00C837ED" w:rsidRDefault="00C5622C" w:rsidP="00BA5948">
            <w:pPr>
              <w:pStyle w:val="BodyText1"/>
              <w:rPr>
                <w:lang w:eastAsia="en-AU"/>
              </w:rPr>
            </w:pPr>
            <w:r w:rsidRPr="00C837ED">
              <w:rPr>
                <w:lang w:eastAsia="en-AU"/>
              </w:rPr>
              <w:t xml:space="preserve">This service provides for the maintenance of </w:t>
            </w:r>
            <w:r w:rsidR="00B16053" w:rsidRPr="00C837ED">
              <w:rPr>
                <w:lang w:eastAsia="en-AU"/>
              </w:rPr>
              <w:t>Council</w:t>
            </w:r>
            <w:r w:rsidRPr="00C837ED">
              <w:rPr>
                <w:lang w:eastAsia="en-AU"/>
              </w:rPr>
              <w:t>’s bushland and natural open spaces.</w:t>
            </w:r>
          </w:p>
        </w:tc>
        <w:tc>
          <w:tcPr>
            <w:tcW w:w="1956" w:type="dxa"/>
            <w:shd w:val="clear" w:color="auto" w:fill="auto"/>
            <w:hideMark/>
          </w:tcPr>
          <w:p w14:paraId="406C4CDB" w14:textId="40A686D2" w:rsidR="00815270" w:rsidRPr="00C837ED" w:rsidRDefault="00815270" w:rsidP="00BA5948">
            <w:pPr>
              <w:pStyle w:val="BodyText1"/>
              <w:rPr>
                <w:rFonts w:ascii="Aptos Narrow" w:eastAsia="Times New Roman" w:hAnsi="Aptos Narrow" w:cs="Times New Roman"/>
                <w:szCs w:val="22"/>
              </w:rPr>
            </w:pPr>
            <w:r w:rsidRPr="00C837ED">
              <w:rPr>
                <w:rFonts w:ascii="Aptos Narrow" w:hAnsi="Aptos Narrow"/>
                <w:szCs w:val="22"/>
              </w:rPr>
              <w:t>8,937</w:t>
            </w:r>
          </w:p>
          <w:p w14:paraId="3AC8006B" w14:textId="29C497BF" w:rsidR="00C5622C" w:rsidRPr="00C837ED" w:rsidRDefault="00C5622C" w:rsidP="00BA5948">
            <w:pPr>
              <w:pStyle w:val="BodyText1"/>
              <w:rPr>
                <w:lang w:eastAsia="en-AU"/>
              </w:rPr>
            </w:pPr>
          </w:p>
        </w:tc>
      </w:tr>
      <w:tr w:rsidR="00CC05E3" w:rsidRPr="00CC05E3" w14:paraId="3F14D1FF" w14:textId="77777777" w:rsidTr="00BA5948">
        <w:trPr>
          <w:trHeight w:val="525"/>
        </w:trPr>
        <w:tc>
          <w:tcPr>
            <w:tcW w:w="0" w:type="auto"/>
            <w:shd w:val="clear" w:color="auto" w:fill="auto"/>
            <w:hideMark/>
          </w:tcPr>
          <w:p w14:paraId="4258A952" w14:textId="68BC910B" w:rsidR="00C5622C" w:rsidRPr="00C837ED" w:rsidRDefault="00C5622C" w:rsidP="00BA5948">
            <w:pPr>
              <w:pStyle w:val="BodyText1"/>
              <w:rPr>
                <w:lang w:eastAsia="en-AU"/>
              </w:rPr>
            </w:pPr>
            <w:r w:rsidRPr="00C837ED">
              <w:rPr>
                <w:lang w:eastAsia="en-AU"/>
              </w:rPr>
              <w:t>7.</w:t>
            </w:r>
            <w:r w:rsidR="00ED65F9" w:rsidRPr="00C837ED">
              <w:rPr>
                <w:lang w:eastAsia="en-AU"/>
              </w:rPr>
              <w:t xml:space="preserve"> </w:t>
            </w:r>
            <w:r w:rsidRPr="00C837ED">
              <w:rPr>
                <w:lang w:eastAsia="en-AU"/>
              </w:rPr>
              <w:t> Maintenance and redevelopment of sports fields, play spaces, parks, and reserves</w:t>
            </w:r>
          </w:p>
        </w:tc>
        <w:tc>
          <w:tcPr>
            <w:tcW w:w="4772" w:type="dxa"/>
            <w:shd w:val="clear" w:color="auto" w:fill="auto"/>
            <w:hideMark/>
          </w:tcPr>
          <w:p w14:paraId="5E648A6D" w14:textId="51EFADB6" w:rsidR="00C5622C" w:rsidRPr="00C837ED" w:rsidRDefault="00C5622C" w:rsidP="00BA5948">
            <w:pPr>
              <w:pStyle w:val="BodyText1"/>
              <w:rPr>
                <w:lang w:eastAsia="en-AU"/>
              </w:rPr>
            </w:pPr>
            <w:r w:rsidRPr="00C837ED">
              <w:rPr>
                <w:lang w:eastAsia="en-AU"/>
              </w:rPr>
              <w:t xml:space="preserve">This service provides for the maintenance and redevelopment of </w:t>
            </w:r>
            <w:r w:rsidR="00B16053" w:rsidRPr="00C837ED">
              <w:rPr>
                <w:lang w:eastAsia="en-AU"/>
              </w:rPr>
              <w:t>Council</w:t>
            </w:r>
            <w:r w:rsidRPr="00C837ED">
              <w:rPr>
                <w:lang w:eastAsia="en-AU"/>
              </w:rPr>
              <w:t>’s sports fields, play spaces, and parks and reserves.</w:t>
            </w:r>
          </w:p>
        </w:tc>
        <w:tc>
          <w:tcPr>
            <w:tcW w:w="1956" w:type="dxa"/>
            <w:shd w:val="clear" w:color="auto" w:fill="auto"/>
            <w:hideMark/>
          </w:tcPr>
          <w:p w14:paraId="0B1E5AC1" w14:textId="40394712" w:rsidR="00121884" w:rsidRPr="00C837ED" w:rsidRDefault="00121884" w:rsidP="00BA5948">
            <w:pPr>
              <w:pStyle w:val="BodyText1"/>
              <w:rPr>
                <w:rFonts w:ascii="Aptos Narrow" w:eastAsia="Times New Roman" w:hAnsi="Aptos Narrow" w:cs="Times New Roman"/>
                <w:szCs w:val="22"/>
              </w:rPr>
            </w:pPr>
            <w:r w:rsidRPr="00C837ED">
              <w:rPr>
                <w:rFonts w:ascii="Aptos Narrow" w:hAnsi="Aptos Narrow"/>
                <w:szCs w:val="22"/>
              </w:rPr>
              <w:t>10,194</w:t>
            </w:r>
          </w:p>
          <w:p w14:paraId="521F570E" w14:textId="74EBC380" w:rsidR="00C5622C" w:rsidRPr="00C837ED" w:rsidRDefault="00C5622C" w:rsidP="00BA5948">
            <w:pPr>
              <w:pStyle w:val="BodyText1"/>
              <w:rPr>
                <w:lang w:eastAsia="en-AU"/>
              </w:rPr>
            </w:pPr>
          </w:p>
        </w:tc>
      </w:tr>
      <w:tr w:rsidR="00CC05E3" w:rsidRPr="00CC05E3" w14:paraId="64F88004" w14:textId="77777777" w:rsidTr="00BA5948">
        <w:trPr>
          <w:trHeight w:val="525"/>
        </w:trPr>
        <w:tc>
          <w:tcPr>
            <w:tcW w:w="0" w:type="auto"/>
            <w:shd w:val="clear" w:color="auto" w:fill="auto"/>
            <w:hideMark/>
          </w:tcPr>
          <w:p w14:paraId="1CC8F3D0" w14:textId="0D05CCEF" w:rsidR="00C5622C" w:rsidRPr="00C837ED" w:rsidRDefault="00C5622C" w:rsidP="00BA5948">
            <w:pPr>
              <w:pStyle w:val="BodyText1"/>
              <w:rPr>
                <w:lang w:eastAsia="en-AU"/>
              </w:rPr>
            </w:pPr>
            <w:r w:rsidRPr="00C837ED">
              <w:rPr>
                <w:lang w:eastAsia="en-AU"/>
              </w:rPr>
              <w:t>8.</w:t>
            </w:r>
            <w:r w:rsidR="00ED65F9" w:rsidRPr="00C837ED">
              <w:rPr>
                <w:lang w:eastAsia="en-AU"/>
              </w:rPr>
              <w:t xml:space="preserve"> </w:t>
            </w:r>
            <w:r w:rsidRPr="00C837ED">
              <w:rPr>
                <w:lang w:eastAsia="en-AU"/>
              </w:rPr>
              <w:t> Environmental sustainability management</w:t>
            </w:r>
          </w:p>
        </w:tc>
        <w:tc>
          <w:tcPr>
            <w:tcW w:w="4772" w:type="dxa"/>
            <w:shd w:val="clear" w:color="auto" w:fill="auto"/>
            <w:hideMark/>
          </w:tcPr>
          <w:p w14:paraId="643E33AC" w14:textId="77777777" w:rsidR="00C5622C" w:rsidRPr="00C837ED" w:rsidRDefault="00C5622C" w:rsidP="00BA5948">
            <w:pPr>
              <w:pStyle w:val="BodyText1"/>
              <w:rPr>
                <w:lang w:eastAsia="en-AU"/>
              </w:rPr>
            </w:pPr>
            <w:r w:rsidRPr="00C837ED">
              <w:rPr>
                <w:lang w:eastAsia="en-AU"/>
              </w:rPr>
              <w:t>This service provides the management and administrative support for the environment and sustainability teams.</w:t>
            </w:r>
          </w:p>
        </w:tc>
        <w:tc>
          <w:tcPr>
            <w:tcW w:w="1956" w:type="dxa"/>
            <w:shd w:val="clear" w:color="auto" w:fill="auto"/>
            <w:hideMark/>
          </w:tcPr>
          <w:p w14:paraId="21B058BA" w14:textId="63664A4A" w:rsidR="000B3A11" w:rsidRPr="00C837ED" w:rsidRDefault="000B3A11" w:rsidP="00BA5948">
            <w:pPr>
              <w:pStyle w:val="BodyText1"/>
              <w:rPr>
                <w:rFonts w:ascii="Aptos Narrow" w:eastAsia="Times New Roman" w:hAnsi="Aptos Narrow" w:cs="Times New Roman"/>
                <w:szCs w:val="22"/>
              </w:rPr>
            </w:pPr>
            <w:r w:rsidRPr="00C837ED">
              <w:rPr>
                <w:rFonts w:ascii="Aptos Narrow" w:hAnsi="Aptos Narrow"/>
                <w:szCs w:val="22"/>
              </w:rPr>
              <w:t>1,163</w:t>
            </w:r>
          </w:p>
          <w:p w14:paraId="415147C5" w14:textId="3C2FBFEB" w:rsidR="00C5622C" w:rsidRPr="00C837ED" w:rsidRDefault="00C5622C" w:rsidP="00BA5948">
            <w:pPr>
              <w:pStyle w:val="BodyText1"/>
              <w:rPr>
                <w:lang w:eastAsia="en-AU"/>
              </w:rPr>
            </w:pPr>
          </w:p>
        </w:tc>
      </w:tr>
      <w:tr w:rsidR="00CC05E3" w:rsidRPr="00CC05E3" w14:paraId="12ADAA0F" w14:textId="77777777" w:rsidTr="00BA5948">
        <w:trPr>
          <w:trHeight w:val="1035"/>
        </w:trPr>
        <w:tc>
          <w:tcPr>
            <w:tcW w:w="0" w:type="auto"/>
            <w:shd w:val="clear" w:color="auto" w:fill="auto"/>
            <w:hideMark/>
          </w:tcPr>
          <w:p w14:paraId="2C54153C" w14:textId="2EDD1FB6" w:rsidR="00C5622C" w:rsidRPr="00CC05E3" w:rsidRDefault="00C5622C" w:rsidP="00BA5948">
            <w:pPr>
              <w:pStyle w:val="BodyText1"/>
              <w:rPr>
                <w:color w:val="FF0000"/>
                <w:lang w:eastAsia="en-AU"/>
              </w:rPr>
            </w:pPr>
          </w:p>
        </w:tc>
        <w:tc>
          <w:tcPr>
            <w:tcW w:w="4772" w:type="dxa"/>
            <w:shd w:val="clear" w:color="auto" w:fill="auto"/>
            <w:hideMark/>
          </w:tcPr>
          <w:p w14:paraId="30BF7B56" w14:textId="31D04535" w:rsidR="00C5622C" w:rsidRPr="00CC05E3" w:rsidRDefault="00C5622C" w:rsidP="00BA5948">
            <w:pPr>
              <w:pStyle w:val="BodyText1"/>
              <w:rPr>
                <w:color w:val="FF0000"/>
                <w:lang w:eastAsia="en-AU"/>
              </w:rPr>
            </w:pPr>
          </w:p>
        </w:tc>
        <w:tc>
          <w:tcPr>
            <w:tcW w:w="1956" w:type="dxa"/>
            <w:shd w:val="clear" w:color="auto" w:fill="auto"/>
            <w:hideMark/>
          </w:tcPr>
          <w:p w14:paraId="3CEB523B" w14:textId="59FC6E43" w:rsidR="00C5622C" w:rsidRPr="00CC05E3" w:rsidRDefault="00C5622C" w:rsidP="00BA5948">
            <w:pPr>
              <w:pStyle w:val="BodyText1"/>
              <w:rPr>
                <w:color w:val="FF0000"/>
                <w:lang w:eastAsia="en-AU"/>
              </w:rPr>
            </w:pPr>
          </w:p>
        </w:tc>
      </w:tr>
      <w:tr w:rsidR="00C5622C" w:rsidRPr="00CC05E3" w14:paraId="43AF02EA" w14:textId="77777777" w:rsidTr="00BA5948">
        <w:trPr>
          <w:trHeight w:val="2055"/>
        </w:trPr>
        <w:tc>
          <w:tcPr>
            <w:tcW w:w="0" w:type="auto"/>
            <w:shd w:val="clear" w:color="auto" w:fill="auto"/>
            <w:hideMark/>
          </w:tcPr>
          <w:p w14:paraId="2B61C08A" w14:textId="20CA1EA9" w:rsidR="00C5622C" w:rsidRPr="00C837ED" w:rsidRDefault="00C5622C" w:rsidP="00BA5948">
            <w:pPr>
              <w:pStyle w:val="BodyText1"/>
              <w:rPr>
                <w:lang w:eastAsia="en-AU"/>
              </w:rPr>
            </w:pPr>
            <w:r w:rsidRPr="00C837ED">
              <w:rPr>
                <w:lang w:eastAsia="en-AU"/>
              </w:rPr>
              <w:lastRenderedPageBreak/>
              <w:t>10.</w:t>
            </w:r>
            <w:r w:rsidR="00ED65F9" w:rsidRPr="00C837ED">
              <w:rPr>
                <w:lang w:eastAsia="en-AU"/>
              </w:rPr>
              <w:t xml:space="preserve"> </w:t>
            </w:r>
            <w:r w:rsidRPr="00C837ED">
              <w:rPr>
                <w:lang w:eastAsia="en-AU"/>
              </w:rPr>
              <w:t>Landfill Rehabilitation</w:t>
            </w:r>
          </w:p>
        </w:tc>
        <w:tc>
          <w:tcPr>
            <w:tcW w:w="4772" w:type="dxa"/>
            <w:shd w:val="clear" w:color="auto" w:fill="auto"/>
            <w:hideMark/>
          </w:tcPr>
          <w:p w14:paraId="602445B9" w14:textId="7F99A782" w:rsidR="00C5622C" w:rsidRPr="00C837ED" w:rsidRDefault="00C5622C" w:rsidP="00BA5948">
            <w:pPr>
              <w:pStyle w:val="BodyText1"/>
              <w:rPr>
                <w:lang w:eastAsia="en-AU"/>
              </w:rPr>
            </w:pPr>
            <w:r w:rsidRPr="00C837ED">
              <w:rPr>
                <w:lang w:eastAsia="en-AU"/>
              </w:rPr>
              <w:t xml:space="preserve">This work typically involves reshaping, contouring, and capping of the landfill, in association with ongoing management and regular monitoring of </w:t>
            </w:r>
            <w:r w:rsidR="007E7340" w:rsidRPr="00C837ED">
              <w:rPr>
                <w:lang w:eastAsia="en-AU"/>
              </w:rPr>
              <w:t>leachate</w:t>
            </w:r>
            <w:r w:rsidRPr="00C837ED">
              <w:rPr>
                <w:lang w:eastAsia="en-AU"/>
              </w:rPr>
              <w:t xml:space="preserve">, </w:t>
            </w:r>
            <w:r w:rsidR="007E7340" w:rsidRPr="00C837ED">
              <w:rPr>
                <w:lang w:eastAsia="en-AU"/>
              </w:rPr>
              <w:t xml:space="preserve">landfill gas </w:t>
            </w:r>
            <w:r w:rsidRPr="00C837ED">
              <w:rPr>
                <w:lang w:eastAsia="en-AU"/>
              </w:rPr>
              <w:t xml:space="preserve">and </w:t>
            </w:r>
            <w:r w:rsidR="007E7340" w:rsidRPr="00C837ED">
              <w:rPr>
                <w:lang w:eastAsia="en-AU"/>
              </w:rPr>
              <w:t>stormwater</w:t>
            </w:r>
            <w:r w:rsidRPr="00C837ED">
              <w:rPr>
                <w:lang w:eastAsia="en-AU"/>
              </w:rPr>
              <w:t>.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tc>
        <w:tc>
          <w:tcPr>
            <w:tcW w:w="1956" w:type="dxa"/>
            <w:shd w:val="clear" w:color="auto" w:fill="auto"/>
            <w:hideMark/>
          </w:tcPr>
          <w:p w14:paraId="3A544D7B" w14:textId="7F0A0760" w:rsidR="009B286B" w:rsidRDefault="009B286B" w:rsidP="00BA5948">
            <w:pPr>
              <w:pStyle w:val="BodyText1"/>
              <w:rPr>
                <w:rFonts w:ascii="Aptos Narrow" w:eastAsia="Times New Roman" w:hAnsi="Aptos Narrow" w:cs="Times New Roman"/>
                <w:color w:val="000000"/>
                <w:szCs w:val="22"/>
              </w:rPr>
            </w:pPr>
            <w:r>
              <w:rPr>
                <w:rFonts w:ascii="Aptos Narrow" w:hAnsi="Aptos Narrow"/>
                <w:color w:val="000000"/>
                <w:szCs w:val="22"/>
              </w:rPr>
              <w:t>(136)</w:t>
            </w:r>
          </w:p>
          <w:p w14:paraId="6A93B102" w14:textId="7FC8E4BE" w:rsidR="00C5622C" w:rsidRPr="00CC05E3" w:rsidRDefault="00C5622C" w:rsidP="00BA5948">
            <w:pPr>
              <w:pStyle w:val="BodyText1"/>
              <w:rPr>
                <w:color w:val="FF0000"/>
                <w:lang w:eastAsia="en-AU"/>
              </w:rPr>
            </w:pPr>
          </w:p>
        </w:tc>
      </w:tr>
      <w:tr w:rsidR="54690A07" w14:paraId="6BB128CA" w14:textId="77777777" w:rsidTr="00BA5948">
        <w:trPr>
          <w:trHeight w:val="2055"/>
        </w:trPr>
        <w:tc>
          <w:tcPr>
            <w:tcW w:w="2594" w:type="dxa"/>
            <w:shd w:val="clear" w:color="auto" w:fill="auto"/>
            <w:hideMark/>
          </w:tcPr>
          <w:p w14:paraId="77F24D24" w14:textId="1FEDDDB6" w:rsidR="59D3D84E" w:rsidRDefault="59D3D84E" w:rsidP="00BA5948">
            <w:pPr>
              <w:pStyle w:val="BodyText1"/>
              <w:rPr>
                <w:lang w:eastAsia="en-AU"/>
              </w:rPr>
            </w:pPr>
            <w:r w:rsidRPr="54690A07">
              <w:rPr>
                <w:lang w:eastAsia="en-AU"/>
              </w:rPr>
              <w:t>Total</w:t>
            </w:r>
          </w:p>
        </w:tc>
        <w:tc>
          <w:tcPr>
            <w:tcW w:w="4772" w:type="dxa"/>
            <w:shd w:val="clear" w:color="auto" w:fill="auto"/>
            <w:hideMark/>
          </w:tcPr>
          <w:p w14:paraId="160F0067" w14:textId="084E3F23" w:rsidR="54690A07" w:rsidRDefault="54690A07" w:rsidP="00BA5948">
            <w:pPr>
              <w:pStyle w:val="BodyText1"/>
              <w:rPr>
                <w:lang w:eastAsia="en-AU"/>
              </w:rPr>
            </w:pPr>
          </w:p>
        </w:tc>
        <w:tc>
          <w:tcPr>
            <w:tcW w:w="1956" w:type="dxa"/>
            <w:shd w:val="clear" w:color="auto" w:fill="auto"/>
            <w:hideMark/>
          </w:tcPr>
          <w:p w14:paraId="7D9AE0F3" w14:textId="542FC0E7" w:rsidR="54690A07" w:rsidRDefault="54690A07" w:rsidP="00BA5948">
            <w:pPr>
              <w:pStyle w:val="BodyText1"/>
              <w:rPr>
                <w:rFonts w:ascii="Aptos Narrow" w:eastAsia="Aptos Narrow" w:hAnsi="Aptos Narrow" w:cs="Aptos Narrow"/>
                <w:szCs w:val="22"/>
              </w:rPr>
            </w:pPr>
            <w:r w:rsidRPr="54690A07">
              <w:rPr>
                <w:rFonts w:ascii="Aptos Narrow" w:eastAsia="Aptos Narrow" w:hAnsi="Aptos Narrow" w:cs="Aptos Narrow"/>
                <w:szCs w:val="22"/>
              </w:rPr>
              <w:t>23</w:t>
            </w:r>
            <w:r w:rsidR="503C863E" w:rsidRPr="54690A07">
              <w:rPr>
                <w:rFonts w:ascii="Aptos Narrow" w:eastAsia="Aptos Narrow" w:hAnsi="Aptos Narrow" w:cs="Aptos Narrow"/>
                <w:szCs w:val="22"/>
              </w:rPr>
              <w:t>,</w:t>
            </w:r>
            <w:r w:rsidRPr="54690A07">
              <w:rPr>
                <w:rFonts w:ascii="Aptos Narrow" w:eastAsia="Aptos Narrow" w:hAnsi="Aptos Narrow" w:cs="Aptos Narrow"/>
                <w:szCs w:val="22"/>
              </w:rPr>
              <w:t>192</w:t>
            </w:r>
          </w:p>
        </w:tc>
      </w:tr>
    </w:tbl>
    <w:p w14:paraId="0F1DA40E" w14:textId="77777777" w:rsidR="00CB6F48" w:rsidRPr="00CC05E3" w:rsidRDefault="00CB6F48" w:rsidP="00437ABB">
      <w:pPr>
        <w:pStyle w:val="BodyText1"/>
      </w:pPr>
    </w:p>
    <w:p w14:paraId="2AB92258" w14:textId="30EF1649" w:rsidR="00A012B0" w:rsidRPr="00970630" w:rsidRDefault="00A012B0" w:rsidP="00AB2590">
      <w:pPr>
        <w:pStyle w:val="Head2"/>
      </w:pPr>
      <w:bookmarkStart w:id="83" w:name="_Toc180744371"/>
      <w:r w:rsidRPr="00970630">
        <w:t>Vibrant Economy, Agriculture and Tourism</w:t>
      </w:r>
      <w:bookmarkEnd w:id="83"/>
    </w:p>
    <w:p w14:paraId="3FD1AD68" w14:textId="77777777" w:rsidR="006F6FF8" w:rsidRPr="00970630" w:rsidRDefault="006F6FF8" w:rsidP="00437ABB">
      <w:pPr>
        <w:pStyle w:val="BodyText1"/>
        <w:rPr>
          <w:rStyle w:val="SubtleEmphasis"/>
        </w:rPr>
      </w:pPr>
      <w:r w:rsidRPr="00970630">
        <w:rPr>
          <w:rStyle w:val="SubtleEmphasis"/>
        </w:rPr>
        <w:t xml:space="preserve">Our tourism, agriculture, health, manufacturing and other industries are leading and dynamic. Strong investment and attraction </w:t>
      </w:r>
      <w:proofErr w:type="gramStart"/>
      <w:r w:rsidRPr="00970630">
        <w:rPr>
          <w:rStyle w:val="SubtleEmphasis"/>
        </w:rPr>
        <w:t>underpins</w:t>
      </w:r>
      <w:proofErr w:type="gramEnd"/>
      <w:r w:rsidRPr="00970630">
        <w:rPr>
          <w:rStyle w:val="SubtleEmphasis"/>
        </w:rPr>
        <w:t xml:space="preserve"> sustainable economic growth and job creation. </w:t>
      </w:r>
    </w:p>
    <w:p w14:paraId="1E368E9B" w14:textId="77777777" w:rsidR="006A5CBC" w:rsidRPr="00437ABB" w:rsidRDefault="006A5CBC" w:rsidP="006A5CBC">
      <w:pPr>
        <w:autoSpaceDE w:val="0"/>
        <w:autoSpaceDN w:val="0"/>
        <w:adjustRightInd w:val="0"/>
        <w:spacing w:after="80" w:line="240" w:lineRule="auto"/>
        <w:rPr>
          <w:rFonts w:ascii="Arial Nova" w:hAnsi="Arial Nova"/>
          <w:b/>
          <w:bCs/>
          <w:color w:val="auto"/>
          <w:sz w:val="24"/>
          <w:szCs w:val="24"/>
        </w:rPr>
      </w:pPr>
      <w:bookmarkStart w:id="84" w:name="_Hlk143168494"/>
      <w:r w:rsidRPr="00437ABB">
        <w:rPr>
          <w:rFonts w:ascii="Arial Nova" w:hAnsi="Arial Nova"/>
          <w:b/>
          <w:bCs/>
          <w:color w:val="auto"/>
          <w:sz w:val="24"/>
          <w:szCs w:val="24"/>
        </w:rPr>
        <w:t>Highlights</w:t>
      </w:r>
      <w:r>
        <w:rPr>
          <w:rFonts w:ascii="Arial Nova" w:hAnsi="Arial Nova"/>
          <w:b/>
          <w:bCs/>
          <w:color w:val="auto"/>
          <w:sz w:val="24"/>
          <w:szCs w:val="24"/>
        </w:rPr>
        <w:t xml:space="preserve"> under strategic objective 2023-24</w:t>
      </w:r>
      <w:r w:rsidRPr="00437ABB">
        <w:rPr>
          <w:rFonts w:ascii="Arial Nova" w:hAnsi="Arial Nova"/>
          <w:b/>
          <w:color w:val="auto"/>
          <w:sz w:val="24"/>
          <w:szCs w:val="24"/>
        </w:rPr>
        <w:t xml:space="preserve">: </w:t>
      </w:r>
      <w:bookmarkEnd w:id="84"/>
    </w:p>
    <w:p w14:paraId="2E098B81" w14:textId="77777777" w:rsidR="006A5CBC" w:rsidRPr="00437ABB" w:rsidRDefault="006A5CBC" w:rsidP="00FB734A">
      <w:pPr>
        <w:pStyle w:val="BodyText1"/>
        <w:numPr>
          <w:ilvl w:val="0"/>
          <w:numId w:val="38"/>
        </w:numPr>
      </w:pPr>
      <w:r w:rsidRPr="00437ABB">
        <w:t xml:space="preserve">More than </w:t>
      </w:r>
      <w:r w:rsidRPr="00437ABB">
        <w:rPr>
          <w:b/>
          <w:bCs/>
        </w:rPr>
        <w:t>176 business applications supporting 532 local jobs</w:t>
      </w:r>
      <w:r w:rsidRPr="00437ABB">
        <w:t xml:space="preserve"> were facilitated</w:t>
      </w:r>
      <w:r w:rsidRPr="00437ABB">
        <w:rPr>
          <w:rFonts w:ascii="Arial Nova" w:hAnsi="Arial Nova"/>
        </w:rPr>
        <w:t xml:space="preserve"> </w:t>
      </w:r>
      <w:r w:rsidRPr="00437ABB">
        <w:t>through the Small Business Office providing a single point of contact with Council for regulatory processes.</w:t>
      </w:r>
    </w:p>
    <w:p w14:paraId="3F399A5F" w14:textId="77777777" w:rsidR="006A5CBC" w:rsidRPr="00437ABB" w:rsidRDefault="006A5CBC" w:rsidP="00FB734A">
      <w:pPr>
        <w:pStyle w:val="BodyText1"/>
        <w:numPr>
          <w:ilvl w:val="0"/>
          <w:numId w:val="38"/>
        </w:numPr>
      </w:pPr>
      <w:r w:rsidRPr="00437ABB">
        <w:t xml:space="preserve">Through Business and Trader Group (B&amp;TG) Led Recovery Program, 8 groups received a total </w:t>
      </w:r>
      <w:r w:rsidRPr="00437ABB">
        <w:rPr>
          <w:b/>
          <w:bCs/>
        </w:rPr>
        <w:t>$119,000 to promote</w:t>
      </w:r>
      <w:r w:rsidRPr="00437ABB">
        <w:t xml:space="preserve"> and foster local initiatives and events, encouraging economic stimulus. </w:t>
      </w:r>
    </w:p>
    <w:p w14:paraId="1FE4056E" w14:textId="77777777" w:rsidR="006A5CBC" w:rsidRPr="00437ABB" w:rsidRDefault="006A5CBC" w:rsidP="00FB734A">
      <w:pPr>
        <w:pStyle w:val="BodyText1"/>
        <w:numPr>
          <w:ilvl w:val="0"/>
          <w:numId w:val="38"/>
        </w:numPr>
      </w:pPr>
      <w:r w:rsidRPr="00437ABB">
        <w:t xml:space="preserve">Renewal of a 3-year </w:t>
      </w:r>
      <w:r w:rsidRPr="00437ABB">
        <w:rPr>
          <w:b/>
          <w:bCs/>
        </w:rPr>
        <w:t>partnership with Yarra Ranges Tourism</w:t>
      </w:r>
      <w:r w:rsidRPr="00437ABB">
        <w:t xml:space="preserve"> supporting the Yarra Ranges as a key tourism destination creating local jobs.</w:t>
      </w:r>
    </w:p>
    <w:p w14:paraId="35B57D73" w14:textId="67E857D8" w:rsidR="006A5CBC" w:rsidRPr="00437ABB" w:rsidRDefault="006A5CBC" w:rsidP="00FB734A">
      <w:pPr>
        <w:pStyle w:val="BodyText1"/>
        <w:numPr>
          <w:ilvl w:val="0"/>
          <w:numId w:val="38"/>
        </w:numPr>
      </w:pPr>
      <w:r w:rsidRPr="00437ABB">
        <w:t xml:space="preserve">Completion of two 6-month Innovation programs: </w:t>
      </w:r>
      <w:r w:rsidRPr="00437ABB">
        <w:rPr>
          <w:b/>
          <w:bCs/>
        </w:rPr>
        <w:t>Elevate a Business Incubator</w:t>
      </w:r>
      <w:r w:rsidRPr="00437ABB">
        <w:t xml:space="preserve"> </w:t>
      </w:r>
      <w:r w:rsidRPr="00437ABB">
        <w:rPr>
          <w:b/>
          <w:bCs/>
        </w:rPr>
        <w:t>Lab</w:t>
      </w:r>
      <w:r w:rsidRPr="00437ABB">
        <w:t xml:space="preserve"> that will mentor new and existing local businesses through a growth and innovative mindset; and </w:t>
      </w:r>
      <w:r w:rsidRPr="00437ABB">
        <w:rPr>
          <w:b/>
          <w:bCs/>
        </w:rPr>
        <w:t>Entrepreneurship &amp; Innovation program</w:t>
      </w:r>
      <w:r w:rsidRPr="00437ABB">
        <w:t xml:space="preserve"> empowering young entrepreneurs aged 17 and 30 who have a business idea that they want to see developed from concept to sales. </w:t>
      </w:r>
    </w:p>
    <w:p w14:paraId="4877D2AC" w14:textId="68B0DBF9" w:rsidR="00316C7B" w:rsidRPr="005E5586" w:rsidRDefault="006F6FF8" w:rsidP="00AB2590">
      <w:pPr>
        <w:pStyle w:val="Heading3"/>
      </w:pPr>
      <w:bookmarkStart w:id="85" w:name="_Toc148433476"/>
      <w:r w:rsidRPr="00970630">
        <w:lastRenderedPageBreak/>
        <w:t>Key strategies and plans to ach</w:t>
      </w:r>
      <w:r w:rsidRPr="005E5586">
        <w:t>ieve our objective include:</w:t>
      </w:r>
      <w:bookmarkEnd w:id="85"/>
      <w:r w:rsidRPr="005E5586">
        <w:t xml:space="preserve"> </w:t>
      </w:r>
    </w:p>
    <w:p w14:paraId="5BB5F3AB" w14:textId="77777777" w:rsidR="00970630" w:rsidRPr="005E5586" w:rsidRDefault="00316C7B" w:rsidP="00BA5948">
      <w:pPr>
        <w:pStyle w:val="BodyText1"/>
        <w:numPr>
          <w:ilvl w:val="0"/>
          <w:numId w:val="48"/>
        </w:numPr>
      </w:pPr>
      <w:r w:rsidRPr="005E5586">
        <w:t>Economic Development Strategy</w:t>
      </w:r>
    </w:p>
    <w:p w14:paraId="0B502F0B" w14:textId="77777777" w:rsidR="005E5586" w:rsidRPr="005E5586" w:rsidRDefault="005E5586" w:rsidP="00BA5948">
      <w:pPr>
        <w:pStyle w:val="BodyText1"/>
        <w:numPr>
          <w:ilvl w:val="0"/>
          <w:numId w:val="48"/>
        </w:numPr>
      </w:pPr>
      <w:r w:rsidRPr="005E5586">
        <w:t>Yarra Ranges Tourism Partnership</w:t>
      </w:r>
    </w:p>
    <w:p w14:paraId="3BE41CAD" w14:textId="77777777" w:rsidR="006A5CBC" w:rsidRDefault="005E5586" w:rsidP="00BA5948">
      <w:pPr>
        <w:pStyle w:val="BodyText1"/>
        <w:numPr>
          <w:ilvl w:val="0"/>
          <w:numId w:val="48"/>
        </w:numPr>
      </w:pPr>
      <w:r w:rsidRPr="005E5586">
        <w:t>Destination Management Plan</w:t>
      </w:r>
    </w:p>
    <w:p w14:paraId="37D9DFC2" w14:textId="577EF0AE" w:rsidR="00316C7B" w:rsidRPr="005E5586" w:rsidRDefault="00316C7B" w:rsidP="006A5CBC">
      <w:pPr>
        <w:pStyle w:val="NoSpacing"/>
        <w:rPr>
          <w:color w:val="auto"/>
        </w:rPr>
      </w:pPr>
      <w:r w:rsidRPr="005E5586">
        <w:rPr>
          <w:color w:val="auto"/>
        </w:rPr>
        <w:t xml:space="preserve"> </w:t>
      </w:r>
    </w:p>
    <w:p w14:paraId="6208A95A" w14:textId="40EC296A" w:rsidR="006F6FF8" w:rsidRPr="00970630" w:rsidRDefault="2BCECDAD" w:rsidP="006F6FF8">
      <w:pPr>
        <w:pBdr>
          <w:bottom w:val="single" w:sz="12" w:space="1" w:color="auto"/>
        </w:pBdr>
        <w:autoSpaceDE w:val="0"/>
        <w:autoSpaceDN w:val="0"/>
        <w:adjustRightInd w:val="0"/>
        <w:snapToGrid/>
        <w:spacing w:after="40" w:line="521" w:lineRule="atLeast"/>
        <w:jc w:val="center"/>
        <w:rPr>
          <w:rStyle w:val="SubtleEmphasis"/>
          <w:b w:val="0"/>
          <w:bCs w:val="0"/>
        </w:rPr>
      </w:pPr>
      <w:r w:rsidRPr="696B3FA6">
        <w:rPr>
          <w:rStyle w:val="SubtleEmphasis"/>
        </w:rPr>
        <w:t>10</w:t>
      </w:r>
      <w:r w:rsidR="058768E1" w:rsidRPr="0025100E">
        <w:rPr>
          <w:rStyle w:val="SubtleEmphasis"/>
        </w:rPr>
        <w:t>0</w:t>
      </w:r>
      <w:r w:rsidR="006F6FF8" w:rsidRPr="0025100E">
        <w:rPr>
          <w:rStyle w:val="SubtleEmphasis"/>
        </w:rPr>
        <w:t xml:space="preserve">% of </w:t>
      </w:r>
      <w:r w:rsidR="00B16053" w:rsidRPr="00970630">
        <w:rPr>
          <w:rStyle w:val="SubtleEmphasis"/>
        </w:rPr>
        <w:t>Council</w:t>
      </w:r>
      <w:r w:rsidR="006F6FF8" w:rsidRPr="00970630">
        <w:rPr>
          <w:rStyle w:val="SubtleEmphasis"/>
        </w:rPr>
        <w:t xml:space="preserve"> Plan Actions are on track </w:t>
      </w:r>
    </w:p>
    <w:p w14:paraId="0155C07C" w14:textId="77777777" w:rsidR="006F6FF8" w:rsidRPr="00CC05E3" w:rsidRDefault="006F6FF8" w:rsidP="00437ABB">
      <w:pPr>
        <w:pStyle w:val="BodyText1"/>
        <w:rPr>
          <w:rStyle w:val="SubtleEmphasis"/>
          <w:b w:val="0"/>
          <w:bCs w:val="0"/>
          <w:color w:val="FF0000"/>
        </w:rPr>
      </w:pPr>
    </w:p>
    <w:p w14:paraId="51C5FFE8" w14:textId="77777777" w:rsidR="006F6FF8" w:rsidRPr="005E5586" w:rsidRDefault="006F6FF8" w:rsidP="00AB2590">
      <w:pPr>
        <w:pStyle w:val="Heading3"/>
        <w:rPr>
          <w:rStyle w:val="SubtleEmphasis"/>
          <w:i/>
          <w:iCs/>
        </w:rPr>
      </w:pPr>
      <w:bookmarkStart w:id="86" w:name="_Toc148433477"/>
      <w:r w:rsidRPr="005E5586">
        <w:rPr>
          <w:rStyle w:val="SubtleEmphasis"/>
        </w:rPr>
        <w:t>Our performance</w:t>
      </w:r>
      <w:bookmarkEnd w:id="86"/>
    </w:p>
    <w:tbl>
      <w:tblPr>
        <w:tblStyle w:val="LightList-Accent6"/>
        <w:tblW w:w="935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05"/>
        <w:gridCol w:w="1846"/>
      </w:tblGrid>
      <w:tr w:rsidR="00CC05E3" w:rsidRPr="00CC05E3" w14:paraId="6B585A5D" w14:textId="77777777" w:rsidTr="0057658A">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7505" w:type="dxa"/>
            <w:shd w:val="clear" w:color="auto" w:fill="74CEE2"/>
            <w:noWrap/>
            <w:hideMark/>
          </w:tcPr>
          <w:p w14:paraId="6D877B7D" w14:textId="77777777" w:rsidR="00F76199" w:rsidRPr="0057658A" w:rsidRDefault="5598CA75" w:rsidP="0057658A">
            <w:pPr>
              <w:pStyle w:val="BodyText1"/>
            </w:pPr>
            <w:r w:rsidRPr="0057658A">
              <w:t>Action</w:t>
            </w:r>
          </w:p>
        </w:tc>
        <w:tc>
          <w:tcPr>
            <w:tcW w:w="1846" w:type="dxa"/>
            <w:shd w:val="clear" w:color="auto" w:fill="74CEE2"/>
            <w:noWrap/>
            <w:hideMark/>
          </w:tcPr>
          <w:p w14:paraId="0B44D97D" w14:textId="095FC5A5" w:rsidR="00F76199" w:rsidRPr="0057658A" w:rsidRDefault="5598CA75" w:rsidP="0057658A">
            <w:pPr>
              <w:pStyle w:val="BodyText1"/>
              <w:cnfStyle w:val="100000000000" w:firstRow="1" w:lastRow="0" w:firstColumn="0" w:lastColumn="0" w:oddVBand="0" w:evenVBand="0" w:oddHBand="0" w:evenHBand="0" w:firstRowFirstColumn="0" w:firstRowLastColumn="0" w:lastRowFirstColumn="0" w:lastRowLastColumn="0"/>
            </w:pPr>
            <w:r w:rsidRPr="0057658A">
              <w:t xml:space="preserve">Completion Status Year </w:t>
            </w:r>
            <w:r w:rsidR="00A515C8" w:rsidRPr="0057658A">
              <w:t>3</w:t>
            </w:r>
          </w:p>
        </w:tc>
      </w:tr>
      <w:tr w:rsidR="00E409BA" w:rsidRPr="00CC05E3" w14:paraId="1D9D4681" w14:textId="77777777" w:rsidTr="0057658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378F8657" w14:textId="77777777" w:rsidR="00E409BA" w:rsidRPr="00375C11" w:rsidRDefault="00E409BA" w:rsidP="0057658A">
            <w:pPr>
              <w:pStyle w:val="BodyText1"/>
              <w:rPr>
                <w:b w:val="0"/>
                <w:bCs w:val="0"/>
              </w:rPr>
            </w:pPr>
            <w:bookmarkStart w:id="87" w:name="_Hlk71638834"/>
            <w:r w:rsidRPr="00375C11">
              <w:rPr>
                <w:b w:val="0"/>
                <w:bCs w:val="0"/>
              </w:rPr>
              <w:t xml:space="preserve">Implement a plan that improves employment opportunities and mental health outcomes for everyone. </w:t>
            </w:r>
            <w:bookmarkEnd w:id="87"/>
          </w:p>
        </w:tc>
        <w:tc>
          <w:tcPr>
            <w:tcW w:w="1846" w:type="dxa"/>
            <w:tcBorders>
              <w:top w:val="none" w:sz="0" w:space="0" w:color="auto"/>
              <w:bottom w:val="none" w:sz="0" w:space="0" w:color="auto"/>
              <w:right w:val="none" w:sz="0" w:space="0" w:color="auto"/>
            </w:tcBorders>
            <w:shd w:val="clear" w:color="auto" w:fill="E7E6E6" w:themeFill="background2"/>
            <w:noWrap/>
          </w:tcPr>
          <w:p w14:paraId="18218875" w14:textId="0DBDF7DA" w:rsidR="00E409BA" w:rsidRPr="00CC05E3" w:rsidRDefault="00E409BA" w:rsidP="0057658A">
            <w:pPr>
              <w:pStyle w:val="BodyText1"/>
              <w:cnfStyle w:val="000000100000" w:firstRow="0" w:lastRow="0" w:firstColumn="0" w:lastColumn="0" w:oddVBand="0" w:evenVBand="0" w:oddHBand="1" w:evenHBand="0" w:firstRowFirstColumn="0" w:firstRowLastColumn="0" w:lastRowFirstColumn="0" w:lastRowLastColumn="0"/>
              <w:rPr>
                <w:color w:val="FF0000"/>
              </w:rPr>
            </w:pPr>
            <w:r w:rsidRPr="006A06CD">
              <w:t xml:space="preserve">On </w:t>
            </w:r>
            <w:r w:rsidR="00375C11" w:rsidRPr="006A06CD">
              <w:t>T</w:t>
            </w:r>
            <w:r w:rsidRPr="006A06CD">
              <w:t>rack</w:t>
            </w:r>
          </w:p>
        </w:tc>
      </w:tr>
      <w:tr w:rsidR="00E409BA" w:rsidRPr="00CC05E3" w14:paraId="03C6C9D9" w14:textId="77777777" w:rsidTr="0057658A">
        <w:trPr>
          <w:trHeight w:val="301"/>
        </w:trPr>
        <w:tc>
          <w:tcPr>
            <w:cnfStyle w:val="001000000000" w:firstRow="0" w:lastRow="0" w:firstColumn="1" w:lastColumn="0" w:oddVBand="0" w:evenVBand="0" w:oddHBand="0" w:evenHBand="0" w:firstRowFirstColumn="0" w:firstRowLastColumn="0" w:lastRowFirstColumn="0" w:lastRowLastColumn="0"/>
            <w:tcW w:w="7505" w:type="dxa"/>
            <w:noWrap/>
          </w:tcPr>
          <w:p w14:paraId="35A68A7F" w14:textId="422A6816" w:rsidR="00E409BA" w:rsidRPr="00375C11" w:rsidRDefault="00E409BA" w:rsidP="0057658A">
            <w:pPr>
              <w:pStyle w:val="BodyText1"/>
              <w:rPr>
                <w:b w:val="0"/>
                <w:bCs w:val="0"/>
              </w:rPr>
            </w:pPr>
            <w:r w:rsidRPr="00375C11">
              <w:rPr>
                <w:b w:val="0"/>
                <w:bCs w:val="0"/>
              </w:rPr>
              <w:t xml:space="preserve">Develop and deliver improvements to Council’s network of recreational trails across the municipality to support improved recreational, health, social, and economic needs of the community and become a world class trails, agritourism and eco-tourism destination. </w:t>
            </w:r>
          </w:p>
        </w:tc>
        <w:tc>
          <w:tcPr>
            <w:tcW w:w="1846" w:type="dxa"/>
            <w:noWrap/>
          </w:tcPr>
          <w:p w14:paraId="511BF67D" w14:textId="07A7BDB7" w:rsidR="00E409BA" w:rsidRPr="00CC05E3" w:rsidRDefault="00E409BA"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FF78C4">
              <w:t xml:space="preserve">On </w:t>
            </w:r>
            <w:r w:rsidR="00375C11" w:rsidRPr="00FF78C4">
              <w:t>T</w:t>
            </w:r>
            <w:r w:rsidRPr="00FF78C4">
              <w:t>rack</w:t>
            </w:r>
          </w:p>
        </w:tc>
      </w:tr>
      <w:tr w:rsidR="00E409BA" w:rsidRPr="00CC05E3" w14:paraId="19184FBB" w14:textId="77777777" w:rsidTr="0057658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7C3A3AFB" w14:textId="77777777" w:rsidR="00E409BA" w:rsidRPr="00375C11" w:rsidRDefault="00E409BA" w:rsidP="0057658A">
            <w:pPr>
              <w:pStyle w:val="BodyText1"/>
              <w:rPr>
                <w:b w:val="0"/>
                <w:bCs w:val="0"/>
              </w:rPr>
            </w:pPr>
            <w:bookmarkStart w:id="88" w:name="_Hlk71638891"/>
            <w:r w:rsidRPr="00375C11">
              <w:rPr>
                <w:b w:val="0"/>
                <w:bCs w:val="0"/>
              </w:rPr>
              <w:t>Finalise and implement a new Economic Development Strategy and Investment Attraction Plan, to create local jobs, business, and investment to deliver positive and sustainable economic community outcomes.</w:t>
            </w:r>
            <w:bookmarkEnd w:id="88"/>
          </w:p>
        </w:tc>
        <w:tc>
          <w:tcPr>
            <w:tcW w:w="1846" w:type="dxa"/>
            <w:tcBorders>
              <w:top w:val="none" w:sz="0" w:space="0" w:color="auto"/>
              <w:bottom w:val="none" w:sz="0" w:space="0" w:color="auto"/>
              <w:right w:val="none" w:sz="0" w:space="0" w:color="auto"/>
            </w:tcBorders>
            <w:shd w:val="clear" w:color="auto" w:fill="E7E6E6" w:themeFill="background2"/>
            <w:noWrap/>
          </w:tcPr>
          <w:p w14:paraId="60F5B561" w14:textId="481A0201" w:rsidR="00E409BA" w:rsidRPr="00CC05E3" w:rsidRDefault="00E409BA" w:rsidP="0057658A">
            <w:pPr>
              <w:pStyle w:val="BodyText1"/>
              <w:cnfStyle w:val="000000100000" w:firstRow="0" w:lastRow="0" w:firstColumn="0" w:lastColumn="0" w:oddVBand="0" w:evenVBand="0" w:oddHBand="1" w:evenHBand="0" w:firstRowFirstColumn="0" w:firstRowLastColumn="0" w:lastRowFirstColumn="0" w:lastRowLastColumn="0"/>
              <w:rPr>
                <w:color w:val="FF0000"/>
              </w:rPr>
            </w:pPr>
            <w:r w:rsidRPr="00AD2966">
              <w:t xml:space="preserve">On </w:t>
            </w:r>
            <w:r w:rsidR="00375C11" w:rsidRPr="00AD2966">
              <w:t>T</w:t>
            </w:r>
            <w:r w:rsidRPr="00AD2966">
              <w:t>rack</w:t>
            </w:r>
          </w:p>
        </w:tc>
      </w:tr>
      <w:tr w:rsidR="00E409BA" w:rsidRPr="00CC05E3" w14:paraId="1BB1E788" w14:textId="77777777" w:rsidTr="0057658A">
        <w:trPr>
          <w:trHeight w:val="301"/>
        </w:trPr>
        <w:tc>
          <w:tcPr>
            <w:cnfStyle w:val="001000000000" w:firstRow="0" w:lastRow="0" w:firstColumn="1" w:lastColumn="0" w:oddVBand="0" w:evenVBand="0" w:oddHBand="0" w:evenHBand="0" w:firstRowFirstColumn="0" w:firstRowLastColumn="0" w:lastRowFirstColumn="0" w:lastRowLastColumn="0"/>
            <w:tcW w:w="7505" w:type="dxa"/>
            <w:noWrap/>
          </w:tcPr>
          <w:p w14:paraId="54B77AA5" w14:textId="368E6AC8" w:rsidR="00E409BA" w:rsidRPr="00375C11" w:rsidRDefault="00E409BA" w:rsidP="0057658A">
            <w:pPr>
              <w:pStyle w:val="BodyText1"/>
              <w:rPr>
                <w:b w:val="0"/>
                <w:bCs w:val="0"/>
              </w:rPr>
            </w:pPr>
            <w:r w:rsidRPr="00375C11">
              <w:rPr>
                <w:b w:val="0"/>
                <w:bCs w:val="0"/>
              </w:rPr>
              <w:t xml:space="preserve">Deliver key initiatives outlined in the Bayswater Business Precinct Transformation Strategy that create jobs, attracts future investment and progresses the revitalisation of the Precinct, in association with Knox and Maroondah Councils. </w:t>
            </w:r>
          </w:p>
        </w:tc>
        <w:tc>
          <w:tcPr>
            <w:tcW w:w="1846" w:type="dxa"/>
            <w:noWrap/>
          </w:tcPr>
          <w:p w14:paraId="1DE8F13F" w14:textId="356DE2A3" w:rsidR="00E409BA" w:rsidRPr="00CC05E3" w:rsidRDefault="00D56D1E"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D56D1E">
              <w:t xml:space="preserve">On Track </w:t>
            </w:r>
          </w:p>
        </w:tc>
      </w:tr>
      <w:tr w:rsidR="00E409BA" w:rsidRPr="00CC05E3" w14:paraId="69715E45" w14:textId="77777777" w:rsidTr="0057658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505" w:type="dxa"/>
            <w:tcBorders>
              <w:top w:val="none" w:sz="0" w:space="0" w:color="auto"/>
              <w:left w:val="none" w:sz="0" w:space="0" w:color="auto"/>
              <w:bottom w:val="none" w:sz="0" w:space="0" w:color="auto"/>
            </w:tcBorders>
            <w:shd w:val="clear" w:color="auto" w:fill="E7E6E6" w:themeFill="background2"/>
            <w:noWrap/>
          </w:tcPr>
          <w:p w14:paraId="567F3D72" w14:textId="77777777" w:rsidR="00E409BA" w:rsidRPr="00375C11" w:rsidRDefault="00E409BA" w:rsidP="0057658A">
            <w:pPr>
              <w:pStyle w:val="BodyText1"/>
            </w:pPr>
            <w:bookmarkStart w:id="89" w:name="_Hlk142034011"/>
            <w:r w:rsidRPr="00375C11">
              <w:rPr>
                <w:b w:val="0"/>
                <w:bCs w:val="0"/>
              </w:rPr>
              <w:t>Raise the cultural profile of Yarra Ranges to drive creative industry development and cultural tourism spend via attracting and retaining new creative professionals and businesses and supporting existing creative professionals and businesses.</w:t>
            </w:r>
            <w:bookmarkEnd w:id="89"/>
          </w:p>
          <w:p w14:paraId="130C1670" w14:textId="2E9CF098" w:rsidR="00E409BA" w:rsidRPr="00375C11" w:rsidRDefault="00E409BA" w:rsidP="0057658A">
            <w:pPr>
              <w:pStyle w:val="BodyText1"/>
              <w:rPr>
                <w:b w:val="0"/>
                <w:bCs w:val="0"/>
              </w:rPr>
            </w:pPr>
            <w:r w:rsidRPr="00375C11">
              <w:rPr>
                <w:b w:val="0"/>
                <w:bCs w:val="0"/>
              </w:rPr>
              <w:t>[Commenced mid 2022]</w:t>
            </w:r>
          </w:p>
        </w:tc>
        <w:tc>
          <w:tcPr>
            <w:tcW w:w="1846" w:type="dxa"/>
            <w:tcBorders>
              <w:top w:val="none" w:sz="0" w:space="0" w:color="auto"/>
              <w:bottom w:val="none" w:sz="0" w:space="0" w:color="auto"/>
              <w:right w:val="none" w:sz="0" w:space="0" w:color="auto"/>
            </w:tcBorders>
            <w:shd w:val="clear" w:color="auto" w:fill="E7E6E6" w:themeFill="background2"/>
            <w:noWrap/>
          </w:tcPr>
          <w:p w14:paraId="51C58BD8" w14:textId="51740BAE" w:rsidR="00E409BA" w:rsidRPr="00CC05E3" w:rsidRDefault="00C96D7F" w:rsidP="0057658A">
            <w:pPr>
              <w:pStyle w:val="BodyText1"/>
              <w:cnfStyle w:val="000000100000" w:firstRow="0" w:lastRow="0" w:firstColumn="0" w:lastColumn="0" w:oddVBand="0" w:evenVBand="0" w:oddHBand="1" w:evenHBand="0" w:firstRowFirstColumn="0" w:firstRowLastColumn="0" w:lastRowFirstColumn="0" w:lastRowLastColumn="0"/>
              <w:rPr>
                <w:color w:val="FF0000"/>
              </w:rPr>
            </w:pPr>
            <w:r>
              <w:t>On track</w:t>
            </w:r>
          </w:p>
        </w:tc>
      </w:tr>
      <w:tr w:rsidR="00E409BA" w:rsidRPr="00CC05E3" w14:paraId="7E8DE120" w14:textId="77777777" w:rsidTr="0057658A">
        <w:trPr>
          <w:trHeight w:val="301"/>
        </w:trPr>
        <w:tc>
          <w:tcPr>
            <w:cnfStyle w:val="001000000000" w:firstRow="0" w:lastRow="0" w:firstColumn="1" w:lastColumn="0" w:oddVBand="0" w:evenVBand="0" w:oddHBand="0" w:evenHBand="0" w:firstRowFirstColumn="0" w:firstRowLastColumn="0" w:lastRowFirstColumn="0" w:lastRowLastColumn="0"/>
            <w:tcW w:w="7505" w:type="dxa"/>
            <w:noWrap/>
          </w:tcPr>
          <w:p w14:paraId="3D3A7C12" w14:textId="1257A076" w:rsidR="00E409BA" w:rsidRPr="00375C11" w:rsidRDefault="00E409BA" w:rsidP="0057658A">
            <w:pPr>
              <w:pStyle w:val="BodyText1"/>
              <w:rPr>
                <w:b w:val="0"/>
                <w:bCs w:val="0"/>
              </w:rPr>
            </w:pPr>
            <w:r w:rsidRPr="00375C11">
              <w:rPr>
                <w:b w:val="0"/>
                <w:bCs w:val="0"/>
              </w:rPr>
              <w:t xml:space="preserve">Develop a destination management Plan with Yarra Ranges Tourism Board to support the right eco-tourism, infrastructure growth that also protects our natural environment. </w:t>
            </w:r>
          </w:p>
        </w:tc>
        <w:tc>
          <w:tcPr>
            <w:tcW w:w="1846" w:type="dxa"/>
            <w:noWrap/>
          </w:tcPr>
          <w:p w14:paraId="07B693D0" w14:textId="7058C0CE" w:rsidR="00E409BA" w:rsidRPr="00CC05E3" w:rsidRDefault="00E409BA"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6A06CD">
              <w:t xml:space="preserve">On </w:t>
            </w:r>
            <w:r w:rsidR="00375C11" w:rsidRPr="006A06CD">
              <w:t>T</w:t>
            </w:r>
            <w:r w:rsidRPr="006A06CD">
              <w:t>rack</w:t>
            </w:r>
          </w:p>
        </w:tc>
      </w:tr>
    </w:tbl>
    <w:p w14:paraId="3FFFD0F8" w14:textId="0816EEE6" w:rsidR="0013024B" w:rsidRPr="00CC05E3" w:rsidRDefault="0013024B" w:rsidP="00437ABB">
      <w:pPr>
        <w:pStyle w:val="BodyText1"/>
      </w:pPr>
    </w:p>
    <w:p w14:paraId="4C55B423" w14:textId="77777777" w:rsidR="00DD58E2" w:rsidRPr="004A656E" w:rsidRDefault="00DD58E2" w:rsidP="00AB2590">
      <w:pPr>
        <w:pStyle w:val="Heading3"/>
        <w:rPr>
          <w:rStyle w:val="SubtleEmphasis"/>
          <w:i/>
          <w:iCs/>
        </w:rPr>
      </w:pPr>
      <w:bookmarkStart w:id="90" w:name="_Toc148433478"/>
      <w:r w:rsidRPr="004A656E">
        <w:rPr>
          <w:rStyle w:val="SubtleEmphasis"/>
        </w:rPr>
        <w:lastRenderedPageBreak/>
        <w:t>Measuring our success</w:t>
      </w:r>
      <w:bookmarkEnd w:id="90"/>
    </w:p>
    <w:p w14:paraId="0EEC6F85" w14:textId="6F81D869" w:rsidR="00DD58E2" w:rsidRPr="004A656E" w:rsidRDefault="00DD58E2" w:rsidP="00437ABB">
      <w:pPr>
        <w:pStyle w:val="BodyText1"/>
      </w:pPr>
      <w:r w:rsidRPr="004A656E">
        <w:t xml:space="preserve">The following measures show </w:t>
      </w:r>
      <w:r w:rsidR="00B16053" w:rsidRPr="004A656E">
        <w:t>Council</w:t>
      </w:r>
      <w:r w:rsidRPr="004A656E">
        <w:t>’s progress against our key strategy measures for ‘</w:t>
      </w:r>
      <w:r w:rsidR="009C707C" w:rsidRPr="004A656E">
        <w:t xml:space="preserve">Vibrant Economy, Agriculture </w:t>
      </w:r>
      <w:r w:rsidR="00B16053" w:rsidRPr="004A656E">
        <w:t>and</w:t>
      </w:r>
      <w:r w:rsidR="009C707C" w:rsidRPr="004A656E">
        <w:t xml:space="preserve"> Tourism</w:t>
      </w:r>
      <w:r w:rsidRPr="004A656E">
        <w:t xml:space="preserve">’. </w:t>
      </w:r>
    </w:p>
    <w:p w14:paraId="5931E272" w14:textId="78785723" w:rsidR="005711AF" w:rsidRPr="004A656E" w:rsidRDefault="00DD58E2" w:rsidP="00437ABB">
      <w:pPr>
        <w:pStyle w:val="BodyText1"/>
      </w:pPr>
      <w:r w:rsidRPr="004A656E">
        <w:t xml:space="preserve"> </w:t>
      </w:r>
      <w:r w:rsidR="005711AF" w:rsidRPr="004A656E">
        <w:rPr>
          <w:b/>
          <w:bCs/>
        </w:rPr>
        <w:t xml:space="preserve">Economic Development Strategy – </w:t>
      </w:r>
      <w:r w:rsidR="005711AF" w:rsidRPr="004A656E">
        <w:t xml:space="preserve">aims to improve the economic health and vitality of our communities through sustainable business practices and local job creation, increase accessibility to economic opportunities through improved transport, encourage investment, training and skill generation to attract new businesses to the region. The strategy will guide to Yarra Ranges to be ready and supports a low carbon economy and improves place based and investment outcomes in Yarra Ranges. </w:t>
      </w:r>
    </w:p>
    <w:tbl>
      <w:tblPr>
        <w:tblW w:w="0" w:type="auto"/>
        <w:tblCellMar>
          <w:left w:w="0" w:type="dxa"/>
          <w:right w:w="0" w:type="dxa"/>
        </w:tblCellMar>
        <w:tblLook w:val="0000" w:firstRow="0" w:lastRow="0" w:firstColumn="0" w:lastColumn="0" w:noHBand="0" w:noVBand="0"/>
      </w:tblPr>
      <w:tblGrid>
        <w:gridCol w:w="3698"/>
        <w:gridCol w:w="1176"/>
        <w:gridCol w:w="3418"/>
        <w:gridCol w:w="1040"/>
      </w:tblGrid>
      <w:tr w:rsidR="00CC05E3" w:rsidRPr="00CC05E3" w14:paraId="2D2714BA" w14:textId="77777777" w:rsidTr="0057658A">
        <w:trPr>
          <w:trHeight w:val="60"/>
        </w:trPr>
        <w:tc>
          <w:tcPr>
            <w:tcW w:w="0" w:type="auto"/>
            <w:shd w:val="clear" w:color="auto" w:fill="74CEE2"/>
            <w:tcMar>
              <w:top w:w="113" w:type="dxa"/>
              <w:left w:w="113" w:type="dxa"/>
              <w:bottom w:w="113" w:type="dxa"/>
              <w:right w:w="113" w:type="dxa"/>
            </w:tcMar>
          </w:tcPr>
          <w:p w14:paraId="30CC5320" w14:textId="77777777" w:rsidR="00A8499C" w:rsidRPr="0057658A" w:rsidRDefault="00A8499C" w:rsidP="0057658A">
            <w:pPr>
              <w:pStyle w:val="BodyText1"/>
              <w:rPr>
                <w:b/>
                <w:bCs/>
              </w:rPr>
            </w:pPr>
            <w:r w:rsidRPr="0057658A">
              <w:rPr>
                <w:b/>
                <w:bCs/>
              </w:rPr>
              <w:t>Measures of success</w:t>
            </w:r>
          </w:p>
        </w:tc>
        <w:tc>
          <w:tcPr>
            <w:tcW w:w="0" w:type="auto"/>
            <w:shd w:val="clear" w:color="auto" w:fill="74CEE2"/>
            <w:tcMar>
              <w:top w:w="113" w:type="dxa"/>
              <w:left w:w="113" w:type="dxa"/>
              <w:bottom w:w="113" w:type="dxa"/>
              <w:right w:w="113" w:type="dxa"/>
            </w:tcMar>
          </w:tcPr>
          <w:p w14:paraId="299DC1AD" w14:textId="77777777" w:rsidR="00A8499C" w:rsidRPr="0057658A" w:rsidRDefault="00A8499C" w:rsidP="0057658A">
            <w:pPr>
              <w:pStyle w:val="BodyText1"/>
              <w:rPr>
                <w:b/>
                <w:bCs/>
              </w:rPr>
            </w:pPr>
            <w:r w:rsidRPr="0057658A">
              <w:rPr>
                <w:b/>
                <w:bCs/>
              </w:rPr>
              <w:t xml:space="preserve">2025 </w:t>
            </w:r>
            <w:r w:rsidRPr="0057658A">
              <w:rPr>
                <w:b/>
                <w:bCs/>
              </w:rPr>
              <w:br/>
              <w:t>Target</w:t>
            </w:r>
          </w:p>
        </w:tc>
        <w:tc>
          <w:tcPr>
            <w:tcW w:w="0" w:type="auto"/>
            <w:shd w:val="clear" w:color="auto" w:fill="74CEE2"/>
            <w:tcMar>
              <w:top w:w="113" w:type="dxa"/>
              <w:left w:w="113" w:type="dxa"/>
              <w:bottom w:w="113" w:type="dxa"/>
              <w:right w:w="113" w:type="dxa"/>
            </w:tcMar>
          </w:tcPr>
          <w:p w14:paraId="241BD587" w14:textId="4524869E" w:rsidR="00A8499C" w:rsidRPr="0057658A" w:rsidRDefault="00A8499C" w:rsidP="0057658A">
            <w:pPr>
              <w:pStyle w:val="BodyText1"/>
              <w:rPr>
                <w:b/>
                <w:bCs/>
              </w:rPr>
            </w:pPr>
            <w:r w:rsidRPr="0057658A">
              <w:rPr>
                <w:b/>
                <w:bCs/>
              </w:rPr>
              <w:t>202</w:t>
            </w:r>
            <w:r w:rsidR="4FC6B659" w:rsidRPr="0057658A">
              <w:rPr>
                <w:b/>
                <w:bCs/>
              </w:rPr>
              <w:t>3</w:t>
            </w:r>
            <w:r w:rsidRPr="0057658A">
              <w:rPr>
                <w:b/>
                <w:bCs/>
              </w:rPr>
              <w:t>-2</w:t>
            </w:r>
            <w:r w:rsidR="3DDFF925" w:rsidRPr="0057658A">
              <w:rPr>
                <w:b/>
                <w:bCs/>
              </w:rPr>
              <w:t>4</w:t>
            </w:r>
            <w:r w:rsidRPr="0057658A">
              <w:rPr>
                <w:b/>
                <w:bCs/>
              </w:rPr>
              <w:t xml:space="preserve"> </w:t>
            </w:r>
            <w:r w:rsidRPr="0057658A">
              <w:rPr>
                <w:b/>
                <w:bCs/>
              </w:rPr>
              <w:br/>
              <w:t>Result</w:t>
            </w:r>
          </w:p>
        </w:tc>
        <w:tc>
          <w:tcPr>
            <w:tcW w:w="0" w:type="auto"/>
            <w:shd w:val="clear" w:color="auto" w:fill="74CEE2"/>
            <w:tcMar>
              <w:top w:w="113" w:type="dxa"/>
              <w:left w:w="113" w:type="dxa"/>
              <w:bottom w:w="113" w:type="dxa"/>
              <w:right w:w="113" w:type="dxa"/>
            </w:tcMar>
          </w:tcPr>
          <w:p w14:paraId="5ADB610D" w14:textId="77777777" w:rsidR="00A8499C" w:rsidRPr="0057658A" w:rsidRDefault="00A8499C" w:rsidP="0057658A">
            <w:pPr>
              <w:pStyle w:val="BodyText1"/>
              <w:rPr>
                <w:b/>
                <w:bCs/>
              </w:rPr>
            </w:pPr>
            <w:r w:rsidRPr="0057658A">
              <w:rPr>
                <w:b/>
                <w:bCs/>
              </w:rPr>
              <w:t>Status</w:t>
            </w:r>
          </w:p>
        </w:tc>
      </w:tr>
      <w:tr w:rsidR="00CC05E3" w:rsidRPr="00CC05E3" w14:paraId="274BCE53" w14:textId="77777777" w:rsidTr="0057658A">
        <w:trPr>
          <w:trHeight w:val="60"/>
        </w:trPr>
        <w:tc>
          <w:tcPr>
            <w:tcW w:w="0" w:type="auto"/>
            <w:shd w:val="clear" w:color="auto" w:fill="E7E6E6" w:themeFill="background2"/>
            <w:tcMar>
              <w:top w:w="113" w:type="dxa"/>
              <w:left w:w="113" w:type="dxa"/>
              <w:bottom w:w="113" w:type="dxa"/>
              <w:right w:w="113" w:type="dxa"/>
            </w:tcMar>
          </w:tcPr>
          <w:p w14:paraId="4F52F7B7" w14:textId="612FA8A2" w:rsidR="00A8499C" w:rsidRPr="00672D54" w:rsidRDefault="00A8499C" w:rsidP="0057658A">
            <w:pPr>
              <w:pStyle w:val="BodyText1"/>
            </w:pPr>
            <w:r w:rsidRPr="00672D54">
              <w:t>Growth in resident spend locally Baseline data: $1,188 million (May 2021)</w:t>
            </w:r>
            <w:r w:rsidR="1FDF283B" w:rsidRPr="00672D54">
              <w:t>.</w:t>
            </w:r>
          </w:p>
        </w:tc>
        <w:tc>
          <w:tcPr>
            <w:tcW w:w="0" w:type="auto"/>
            <w:shd w:val="clear" w:color="auto" w:fill="E7E6E6" w:themeFill="background2"/>
            <w:tcMar>
              <w:top w:w="113" w:type="dxa"/>
              <w:left w:w="113" w:type="dxa"/>
              <w:bottom w:w="113" w:type="dxa"/>
              <w:right w:w="113" w:type="dxa"/>
            </w:tcMar>
          </w:tcPr>
          <w:p w14:paraId="3CF600A5" w14:textId="77777777" w:rsidR="00A8499C" w:rsidRPr="00672D54" w:rsidRDefault="00A8499C" w:rsidP="0057658A">
            <w:pPr>
              <w:pStyle w:val="BodyText1"/>
            </w:pPr>
            <w:r w:rsidRPr="00672D54">
              <w:t>Increase annually</w:t>
            </w:r>
          </w:p>
        </w:tc>
        <w:tc>
          <w:tcPr>
            <w:tcW w:w="0" w:type="auto"/>
            <w:shd w:val="clear" w:color="auto" w:fill="E7E6E6" w:themeFill="background2"/>
            <w:tcMar>
              <w:top w:w="113" w:type="dxa"/>
              <w:left w:w="113" w:type="dxa"/>
              <w:bottom w:w="113" w:type="dxa"/>
              <w:right w:w="113" w:type="dxa"/>
            </w:tcMar>
          </w:tcPr>
          <w:p w14:paraId="2F3BDB7E" w14:textId="4A4C9387" w:rsidR="00041D9D" w:rsidRPr="00041D9D" w:rsidRDefault="00041D9D" w:rsidP="0057658A">
            <w:pPr>
              <w:pStyle w:val="BodyText1"/>
            </w:pPr>
            <w:r w:rsidRPr="00041D9D">
              <w:t>$1,611 million</w:t>
            </w:r>
          </w:p>
          <w:p w14:paraId="26602CF1" w14:textId="77777777" w:rsidR="00041D9D" w:rsidRPr="00041D9D" w:rsidRDefault="00041D9D" w:rsidP="0057658A">
            <w:pPr>
              <w:pStyle w:val="BodyText1"/>
            </w:pPr>
          </w:p>
          <w:p w14:paraId="07A9673F" w14:textId="0FA72813" w:rsidR="00A8499C" w:rsidRPr="00672D54" w:rsidRDefault="00A8499C" w:rsidP="0057658A">
            <w:pPr>
              <w:pStyle w:val="BodyText1"/>
            </w:pPr>
          </w:p>
        </w:tc>
        <w:tc>
          <w:tcPr>
            <w:tcW w:w="0" w:type="auto"/>
            <w:shd w:val="clear" w:color="auto" w:fill="E7E6E6" w:themeFill="background2"/>
            <w:tcMar>
              <w:top w:w="113" w:type="dxa"/>
              <w:left w:w="113" w:type="dxa"/>
              <w:bottom w:w="113" w:type="dxa"/>
              <w:right w:w="113" w:type="dxa"/>
            </w:tcMar>
          </w:tcPr>
          <w:p w14:paraId="08EA8061" w14:textId="77777777" w:rsidR="00A8499C" w:rsidRPr="00CC05E3" w:rsidRDefault="00A8499C" w:rsidP="0057658A">
            <w:pPr>
              <w:pStyle w:val="BodyText1"/>
              <w:rPr>
                <w:color w:val="FF0000"/>
              </w:rPr>
            </w:pPr>
            <w:r w:rsidRPr="003C2FEE">
              <w:t>On track</w:t>
            </w:r>
          </w:p>
        </w:tc>
      </w:tr>
      <w:tr w:rsidR="00CC05E3" w:rsidRPr="00CC05E3" w14:paraId="66B24A27" w14:textId="77777777" w:rsidTr="0057658A">
        <w:trPr>
          <w:trHeight w:val="60"/>
        </w:trPr>
        <w:tc>
          <w:tcPr>
            <w:tcW w:w="0" w:type="auto"/>
            <w:shd w:val="clear" w:color="auto" w:fill="auto"/>
            <w:tcMar>
              <w:top w:w="113" w:type="dxa"/>
              <w:left w:w="113" w:type="dxa"/>
              <w:bottom w:w="113" w:type="dxa"/>
              <w:right w:w="113" w:type="dxa"/>
            </w:tcMar>
          </w:tcPr>
          <w:p w14:paraId="22370BC3" w14:textId="6ACBAB38" w:rsidR="00A8499C" w:rsidRPr="00672D54" w:rsidRDefault="00A8499C" w:rsidP="0057658A">
            <w:pPr>
              <w:pStyle w:val="BodyText1"/>
            </w:pPr>
            <w:r w:rsidRPr="00672D54">
              <w:t>Growth in overall visitors spend locally Baseline data: $671m (May 2021)</w:t>
            </w:r>
            <w:r w:rsidR="1FDF283B" w:rsidRPr="00672D54">
              <w:t>.</w:t>
            </w:r>
          </w:p>
        </w:tc>
        <w:tc>
          <w:tcPr>
            <w:tcW w:w="0" w:type="auto"/>
            <w:shd w:val="clear" w:color="auto" w:fill="auto"/>
            <w:tcMar>
              <w:top w:w="113" w:type="dxa"/>
              <w:left w:w="113" w:type="dxa"/>
              <w:bottom w:w="113" w:type="dxa"/>
              <w:right w:w="113" w:type="dxa"/>
            </w:tcMar>
          </w:tcPr>
          <w:p w14:paraId="34CB07DD" w14:textId="77777777" w:rsidR="00A8499C" w:rsidRPr="00672D54" w:rsidRDefault="00A8499C" w:rsidP="0057658A">
            <w:pPr>
              <w:pStyle w:val="BodyText1"/>
            </w:pPr>
            <w:r w:rsidRPr="00672D54">
              <w:t>Increase annually</w:t>
            </w:r>
          </w:p>
        </w:tc>
        <w:tc>
          <w:tcPr>
            <w:tcW w:w="0" w:type="auto"/>
            <w:shd w:val="clear" w:color="auto" w:fill="auto"/>
            <w:tcMar>
              <w:top w:w="113" w:type="dxa"/>
              <w:left w:w="113" w:type="dxa"/>
              <w:bottom w:w="113" w:type="dxa"/>
              <w:right w:w="113" w:type="dxa"/>
            </w:tcMar>
          </w:tcPr>
          <w:p w14:paraId="5E1CB4D0" w14:textId="1AB91AF9" w:rsidR="00A8499C" w:rsidRPr="00672D54" w:rsidRDefault="00A8499C" w:rsidP="0057658A">
            <w:pPr>
              <w:pStyle w:val="BodyText1"/>
            </w:pPr>
            <w:r w:rsidRPr="00672D54">
              <w:t>$</w:t>
            </w:r>
            <w:r w:rsidR="002C41D7" w:rsidRPr="00672D54">
              <w:t>984.3</w:t>
            </w:r>
            <w:r w:rsidRPr="00672D54">
              <w:t xml:space="preserve"> million</w:t>
            </w:r>
          </w:p>
        </w:tc>
        <w:tc>
          <w:tcPr>
            <w:tcW w:w="0" w:type="auto"/>
            <w:shd w:val="clear" w:color="auto" w:fill="auto"/>
            <w:tcMar>
              <w:top w:w="113" w:type="dxa"/>
              <w:left w:w="113" w:type="dxa"/>
              <w:bottom w:w="113" w:type="dxa"/>
              <w:right w:w="113" w:type="dxa"/>
            </w:tcMar>
          </w:tcPr>
          <w:p w14:paraId="0E517997" w14:textId="479D44B9" w:rsidR="00A8499C" w:rsidRPr="003C2FEE" w:rsidRDefault="00A8499C" w:rsidP="0057658A">
            <w:pPr>
              <w:pStyle w:val="BodyText1"/>
            </w:pPr>
            <w:r w:rsidRPr="003C2FEE">
              <w:t>O</w:t>
            </w:r>
            <w:r w:rsidR="003C2FEE" w:rsidRPr="003C2FEE">
              <w:t>ff</w:t>
            </w:r>
            <w:r w:rsidRPr="003C2FEE">
              <w:t xml:space="preserve"> track</w:t>
            </w:r>
          </w:p>
        </w:tc>
      </w:tr>
      <w:tr w:rsidR="00CC05E3" w:rsidRPr="00CC05E3" w14:paraId="676F24AA" w14:textId="77777777" w:rsidTr="0057658A">
        <w:trPr>
          <w:trHeight w:val="60"/>
        </w:trPr>
        <w:tc>
          <w:tcPr>
            <w:tcW w:w="0" w:type="auto"/>
            <w:shd w:val="clear" w:color="auto" w:fill="E7E6E6" w:themeFill="background2"/>
            <w:tcMar>
              <w:top w:w="113" w:type="dxa"/>
              <w:left w:w="113" w:type="dxa"/>
              <w:bottom w:w="113" w:type="dxa"/>
              <w:right w:w="113" w:type="dxa"/>
            </w:tcMar>
          </w:tcPr>
          <w:p w14:paraId="60D3B220" w14:textId="3C0A9D7A" w:rsidR="00A8499C" w:rsidRPr="00223B08" w:rsidRDefault="00A8499C" w:rsidP="0057658A">
            <w:pPr>
              <w:pStyle w:val="BodyText1"/>
            </w:pPr>
            <w:r w:rsidRPr="00223B08">
              <w:t>Plants planted per annum to contribute to native fauna habitat, increased property floristic diversity and agricultural productivity such as shade, shelter, windbreaks on private property</w:t>
            </w:r>
            <w:r w:rsidR="7170D364" w:rsidRPr="00223B08">
              <w:t>.</w:t>
            </w:r>
          </w:p>
        </w:tc>
        <w:tc>
          <w:tcPr>
            <w:tcW w:w="0" w:type="auto"/>
            <w:shd w:val="clear" w:color="auto" w:fill="E7E6E6" w:themeFill="background2"/>
            <w:tcMar>
              <w:top w:w="113" w:type="dxa"/>
              <w:left w:w="113" w:type="dxa"/>
              <w:bottom w:w="113" w:type="dxa"/>
              <w:right w:w="113" w:type="dxa"/>
            </w:tcMar>
          </w:tcPr>
          <w:p w14:paraId="34656E69" w14:textId="77777777" w:rsidR="00A8499C" w:rsidRPr="00223B08" w:rsidRDefault="00A8499C" w:rsidP="0057658A">
            <w:pPr>
              <w:pStyle w:val="BodyText1"/>
            </w:pPr>
            <w:r w:rsidRPr="00223B08">
              <w:t>200,000 or greater</w:t>
            </w:r>
          </w:p>
        </w:tc>
        <w:tc>
          <w:tcPr>
            <w:tcW w:w="0" w:type="auto"/>
            <w:shd w:val="clear" w:color="auto" w:fill="E7E6E6" w:themeFill="background2"/>
            <w:tcMar>
              <w:top w:w="113" w:type="dxa"/>
              <w:left w:w="113" w:type="dxa"/>
              <w:bottom w:w="113" w:type="dxa"/>
              <w:right w:w="113" w:type="dxa"/>
            </w:tcMar>
          </w:tcPr>
          <w:p w14:paraId="3249847E" w14:textId="231604CC" w:rsidR="00A8499C" w:rsidRPr="00223B08" w:rsidRDefault="5608B0CB" w:rsidP="0057658A">
            <w:pPr>
              <w:pStyle w:val="BodyText1"/>
            </w:pPr>
            <w:r w:rsidRPr="72A318BE">
              <w:t>11</w:t>
            </w:r>
            <w:r w:rsidR="553619DA" w:rsidRPr="72A318BE">
              <w:t>7,653</w:t>
            </w:r>
          </w:p>
        </w:tc>
        <w:tc>
          <w:tcPr>
            <w:tcW w:w="0" w:type="auto"/>
            <w:shd w:val="clear" w:color="auto" w:fill="E7E6E6" w:themeFill="background2"/>
            <w:tcMar>
              <w:top w:w="113" w:type="dxa"/>
              <w:left w:w="113" w:type="dxa"/>
              <w:bottom w:w="113" w:type="dxa"/>
              <w:right w:w="113" w:type="dxa"/>
            </w:tcMar>
          </w:tcPr>
          <w:p w14:paraId="496CA127" w14:textId="48D41396" w:rsidR="00A8499C" w:rsidRPr="00223B08" w:rsidRDefault="00AB4727" w:rsidP="0057658A">
            <w:pPr>
              <w:pStyle w:val="BodyText1"/>
            </w:pPr>
            <w:r w:rsidRPr="00223B08">
              <w:t>Off Track</w:t>
            </w:r>
          </w:p>
        </w:tc>
      </w:tr>
      <w:tr w:rsidR="00CC05E3" w:rsidRPr="00CC05E3" w14:paraId="46BAAA20" w14:textId="77777777" w:rsidTr="0057658A">
        <w:trPr>
          <w:trHeight w:val="60"/>
        </w:trPr>
        <w:tc>
          <w:tcPr>
            <w:tcW w:w="0" w:type="auto"/>
            <w:shd w:val="clear" w:color="auto" w:fill="auto"/>
            <w:tcMar>
              <w:top w:w="113" w:type="dxa"/>
              <w:left w:w="113" w:type="dxa"/>
              <w:bottom w:w="113" w:type="dxa"/>
              <w:right w:w="113" w:type="dxa"/>
            </w:tcMar>
          </w:tcPr>
          <w:p w14:paraId="2DDE833F" w14:textId="3CD7540A" w:rsidR="00A8499C" w:rsidRPr="00390D3B" w:rsidRDefault="00A8499C" w:rsidP="0057658A">
            <w:pPr>
              <w:pStyle w:val="BodyText1"/>
            </w:pPr>
            <w:r w:rsidRPr="00390D3B">
              <w:t>Growth of international visitors in the Yarra Ranges and Dandenong Region</w:t>
            </w:r>
            <w:r w:rsidR="5345B9A6" w:rsidRPr="00390D3B">
              <w:t>.</w:t>
            </w:r>
          </w:p>
          <w:p w14:paraId="4C5DDA88" w14:textId="4D6F649A" w:rsidR="00A8499C" w:rsidRPr="00390D3B" w:rsidRDefault="00A8499C" w:rsidP="0057658A">
            <w:pPr>
              <w:pStyle w:val="BodyText1"/>
            </w:pPr>
            <w:r w:rsidRPr="00390D3B">
              <w:t>Baseline data: 14,000 – (December 2020)</w:t>
            </w:r>
            <w:r w:rsidR="70FECD5B" w:rsidRPr="00390D3B">
              <w:t>.</w:t>
            </w:r>
          </w:p>
        </w:tc>
        <w:tc>
          <w:tcPr>
            <w:tcW w:w="0" w:type="auto"/>
            <w:shd w:val="clear" w:color="auto" w:fill="auto"/>
            <w:tcMar>
              <w:top w:w="113" w:type="dxa"/>
              <w:left w:w="113" w:type="dxa"/>
              <w:bottom w:w="113" w:type="dxa"/>
              <w:right w:w="113" w:type="dxa"/>
            </w:tcMar>
          </w:tcPr>
          <w:p w14:paraId="47957AA8" w14:textId="77777777" w:rsidR="00A8499C" w:rsidRPr="00390D3B" w:rsidRDefault="00A8499C" w:rsidP="0057658A">
            <w:pPr>
              <w:pStyle w:val="BodyText1"/>
            </w:pPr>
            <w:r w:rsidRPr="00390D3B">
              <w:t>Increase annually</w:t>
            </w:r>
          </w:p>
        </w:tc>
        <w:tc>
          <w:tcPr>
            <w:tcW w:w="0" w:type="auto"/>
            <w:shd w:val="clear" w:color="auto" w:fill="auto"/>
            <w:tcMar>
              <w:top w:w="113" w:type="dxa"/>
              <w:left w:w="113" w:type="dxa"/>
              <w:bottom w:w="113" w:type="dxa"/>
              <w:right w:w="113" w:type="dxa"/>
            </w:tcMar>
          </w:tcPr>
          <w:p w14:paraId="2D4604F3" w14:textId="7ED0FA88" w:rsidR="00E0114F" w:rsidRPr="00390D3B" w:rsidRDefault="00E0114F" w:rsidP="0057658A">
            <w:pPr>
              <w:pStyle w:val="BodyText1"/>
            </w:pPr>
            <w:r w:rsidRPr="00390D3B">
              <w:t xml:space="preserve">34,000 international visitors </w:t>
            </w:r>
            <w:r w:rsidR="009F3546">
              <w:t>from September 2023</w:t>
            </w:r>
            <w:r w:rsidRPr="00390D3B">
              <w:t xml:space="preserve"> to March 2024.</w:t>
            </w:r>
          </w:p>
          <w:p w14:paraId="03CB7648" w14:textId="77777777" w:rsidR="00E0114F" w:rsidRPr="00390D3B" w:rsidRDefault="00E0114F" w:rsidP="0057658A">
            <w:pPr>
              <w:pStyle w:val="BodyText1"/>
            </w:pPr>
          </w:p>
          <w:p w14:paraId="4C8F6469" w14:textId="58101464" w:rsidR="00A8499C" w:rsidRPr="00390D3B" w:rsidRDefault="00A8499C" w:rsidP="0057658A">
            <w:pPr>
              <w:pStyle w:val="BodyText1"/>
            </w:pPr>
            <w:r w:rsidRPr="00390D3B">
              <w:t>International</w:t>
            </w:r>
            <w:r w:rsidR="00E0114F" w:rsidRPr="00390D3B">
              <w:t xml:space="preserve"> visitor</w:t>
            </w:r>
            <w:r w:rsidRPr="00390D3B">
              <w:t xml:space="preserve"> data is not available below state level from </w:t>
            </w:r>
            <w:r w:rsidR="00B31DE3" w:rsidRPr="00390D3B">
              <w:t>year ending June 2020 to year ending September 2023</w:t>
            </w:r>
            <w:r w:rsidR="00E0114F" w:rsidRPr="00390D3B">
              <w:t xml:space="preserve">, so </w:t>
            </w:r>
            <w:r w:rsidR="00E0114F" w:rsidRPr="00390D3B">
              <w:lastRenderedPageBreak/>
              <w:t>comparisons with previous years are not possible.</w:t>
            </w:r>
          </w:p>
        </w:tc>
        <w:tc>
          <w:tcPr>
            <w:tcW w:w="0" w:type="auto"/>
            <w:shd w:val="clear" w:color="auto" w:fill="auto"/>
            <w:tcMar>
              <w:top w:w="113" w:type="dxa"/>
              <w:left w:w="113" w:type="dxa"/>
              <w:bottom w:w="113" w:type="dxa"/>
              <w:right w:w="113" w:type="dxa"/>
            </w:tcMar>
          </w:tcPr>
          <w:p w14:paraId="340BE0C5" w14:textId="1AC31C7D" w:rsidR="00A8499C" w:rsidRPr="00390D3B" w:rsidRDefault="00390D3B" w:rsidP="0057658A">
            <w:pPr>
              <w:pStyle w:val="BodyText1"/>
            </w:pPr>
            <w:r w:rsidRPr="00390D3B">
              <w:lastRenderedPageBreak/>
              <w:t>Monitor</w:t>
            </w:r>
          </w:p>
        </w:tc>
      </w:tr>
      <w:tr w:rsidR="00CC05E3" w:rsidRPr="00CC05E3" w14:paraId="540809F8" w14:textId="77777777" w:rsidTr="0057658A">
        <w:trPr>
          <w:trHeight w:val="60"/>
        </w:trPr>
        <w:tc>
          <w:tcPr>
            <w:tcW w:w="0" w:type="auto"/>
            <w:shd w:val="clear" w:color="auto" w:fill="E7E6E6" w:themeFill="background2"/>
            <w:tcMar>
              <w:top w:w="113" w:type="dxa"/>
              <w:left w:w="113" w:type="dxa"/>
              <w:bottom w:w="113" w:type="dxa"/>
              <w:right w:w="113" w:type="dxa"/>
            </w:tcMar>
          </w:tcPr>
          <w:p w14:paraId="021D6F30" w14:textId="5E2C0C61" w:rsidR="00A8499C" w:rsidRPr="00672D54" w:rsidRDefault="00A8499C" w:rsidP="0057658A">
            <w:pPr>
              <w:pStyle w:val="BodyText1"/>
            </w:pPr>
            <w:r w:rsidRPr="00672D54">
              <w:t>Gross Regional Product - Increase the net wealth generated by the local economy influenced through employment, productivity, and industry types in the area Baseline data: $6.7billion in 2021</w:t>
            </w:r>
            <w:r w:rsidR="328C77AB" w:rsidRPr="00672D54">
              <w:t>.</w:t>
            </w:r>
          </w:p>
        </w:tc>
        <w:tc>
          <w:tcPr>
            <w:tcW w:w="0" w:type="auto"/>
            <w:shd w:val="clear" w:color="auto" w:fill="E7E6E6" w:themeFill="background2"/>
            <w:tcMar>
              <w:top w:w="113" w:type="dxa"/>
              <w:left w:w="113" w:type="dxa"/>
              <w:bottom w:w="113" w:type="dxa"/>
              <w:right w:w="113" w:type="dxa"/>
            </w:tcMar>
          </w:tcPr>
          <w:p w14:paraId="3E3F2495" w14:textId="77777777" w:rsidR="00A8499C" w:rsidRPr="00672D54" w:rsidRDefault="00A8499C" w:rsidP="0057658A">
            <w:pPr>
              <w:pStyle w:val="BodyText1"/>
            </w:pPr>
            <w:r w:rsidRPr="00672D54">
              <w:t>3% or greater</w:t>
            </w:r>
          </w:p>
        </w:tc>
        <w:tc>
          <w:tcPr>
            <w:tcW w:w="0" w:type="auto"/>
            <w:shd w:val="clear" w:color="auto" w:fill="E7E6E6" w:themeFill="background2"/>
            <w:tcMar>
              <w:top w:w="113" w:type="dxa"/>
              <w:left w:w="113" w:type="dxa"/>
              <w:bottom w:w="113" w:type="dxa"/>
              <w:right w:w="113" w:type="dxa"/>
            </w:tcMar>
          </w:tcPr>
          <w:p w14:paraId="176B3F0D" w14:textId="5DAC3651" w:rsidR="00A8499C" w:rsidRPr="00672D54" w:rsidRDefault="00A8499C" w:rsidP="0057658A">
            <w:pPr>
              <w:pStyle w:val="BodyText1"/>
            </w:pPr>
            <w:r w:rsidRPr="00672D54">
              <w:t>$7.</w:t>
            </w:r>
            <w:r w:rsidR="00672D54" w:rsidRPr="00672D54">
              <w:t>3</w:t>
            </w:r>
            <w:r w:rsidRPr="00672D54">
              <w:t xml:space="preserve"> billion</w:t>
            </w:r>
          </w:p>
          <w:p w14:paraId="085E94D1" w14:textId="77777777" w:rsidR="00A8499C" w:rsidRPr="00672D54" w:rsidRDefault="00A8499C" w:rsidP="0057658A">
            <w:pPr>
              <w:pStyle w:val="BodyText1"/>
            </w:pPr>
          </w:p>
        </w:tc>
        <w:tc>
          <w:tcPr>
            <w:tcW w:w="0" w:type="auto"/>
            <w:shd w:val="clear" w:color="auto" w:fill="E7E6E6" w:themeFill="background2"/>
            <w:tcMar>
              <w:top w:w="113" w:type="dxa"/>
              <w:left w:w="113" w:type="dxa"/>
              <w:bottom w:w="113" w:type="dxa"/>
              <w:right w:w="113" w:type="dxa"/>
            </w:tcMar>
          </w:tcPr>
          <w:p w14:paraId="2F7FC728" w14:textId="3F57355E" w:rsidR="00A8499C" w:rsidRPr="00672D54" w:rsidRDefault="00A8499C" w:rsidP="0057658A">
            <w:pPr>
              <w:pStyle w:val="BodyText1"/>
            </w:pPr>
            <w:r w:rsidRPr="00672D54">
              <w:t>O</w:t>
            </w:r>
            <w:r w:rsidR="00672D54" w:rsidRPr="00672D54">
              <w:t>ff</w:t>
            </w:r>
            <w:r w:rsidRPr="00672D54">
              <w:t xml:space="preserve"> track</w:t>
            </w:r>
          </w:p>
        </w:tc>
      </w:tr>
    </w:tbl>
    <w:p w14:paraId="3523E5E7" w14:textId="77777777" w:rsidR="0057658A" w:rsidRDefault="0057658A">
      <w:pPr>
        <w:rPr>
          <w:color w:val="FF0000"/>
        </w:rPr>
      </w:pPr>
    </w:p>
    <w:p w14:paraId="6718969C" w14:textId="4A6B57D1" w:rsidR="00A8499C" w:rsidRPr="00CC05E3" w:rsidRDefault="00A8499C" w:rsidP="00AB2590">
      <w:pPr>
        <w:pStyle w:val="Heading3"/>
        <w:rPr>
          <w:rStyle w:val="SubtleEmphasis"/>
          <w:i/>
          <w:iCs/>
        </w:rPr>
      </w:pPr>
      <w:bookmarkStart w:id="91" w:name="_Toc148433479"/>
      <w:r w:rsidRPr="057C8D95">
        <w:rPr>
          <w:rStyle w:val="SubtleEmphasis"/>
        </w:rPr>
        <w:t>Services delivered in 202</w:t>
      </w:r>
      <w:r w:rsidR="0A0343C4" w:rsidRPr="057C8D95">
        <w:rPr>
          <w:rStyle w:val="SubtleEmphasis"/>
        </w:rPr>
        <w:t>3</w:t>
      </w:r>
      <w:r w:rsidRPr="057C8D95">
        <w:rPr>
          <w:rStyle w:val="SubtleEmphasis"/>
        </w:rPr>
        <w:t>-2</w:t>
      </w:r>
      <w:r w:rsidR="39C43207" w:rsidRPr="057C8D95">
        <w:rPr>
          <w:rStyle w:val="SubtleEmphasis"/>
        </w:rPr>
        <w:t>4</w:t>
      </w:r>
      <w:bookmarkEnd w:id="91"/>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015"/>
        <w:gridCol w:w="5351"/>
        <w:gridCol w:w="1956"/>
      </w:tblGrid>
      <w:tr w:rsidR="00CC05E3" w:rsidRPr="00CC05E3" w14:paraId="7E5AD6AA" w14:textId="77777777" w:rsidTr="0057658A">
        <w:trPr>
          <w:trHeight w:val="270"/>
        </w:trPr>
        <w:tc>
          <w:tcPr>
            <w:tcW w:w="0" w:type="auto"/>
            <w:shd w:val="clear" w:color="auto" w:fill="74CEE2"/>
            <w:hideMark/>
          </w:tcPr>
          <w:p w14:paraId="728B8AEE" w14:textId="77777777" w:rsidR="00F47C3B" w:rsidRPr="0057658A" w:rsidRDefault="5F6012FB" w:rsidP="0057658A">
            <w:pPr>
              <w:pStyle w:val="BodyText1"/>
              <w:rPr>
                <w:b/>
                <w:bCs/>
              </w:rPr>
            </w:pPr>
            <w:r w:rsidRPr="0057658A">
              <w:rPr>
                <w:b/>
                <w:bCs/>
              </w:rPr>
              <w:t>Services</w:t>
            </w:r>
          </w:p>
        </w:tc>
        <w:tc>
          <w:tcPr>
            <w:tcW w:w="5351" w:type="dxa"/>
            <w:shd w:val="clear" w:color="auto" w:fill="74CEE2"/>
            <w:hideMark/>
          </w:tcPr>
          <w:p w14:paraId="6E5DB4C2" w14:textId="77777777" w:rsidR="00F47C3B" w:rsidRPr="0057658A" w:rsidRDefault="5F6012FB" w:rsidP="0057658A">
            <w:pPr>
              <w:pStyle w:val="BodyText1"/>
              <w:rPr>
                <w:b/>
                <w:bCs/>
              </w:rPr>
            </w:pPr>
            <w:r w:rsidRPr="0057658A">
              <w:rPr>
                <w:b/>
                <w:bCs/>
              </w:rPr>
              <w:t>Description of services provided</w:t>
            </w:r>
          </w:p>
        </w:tc>
        <w:tc>
          <w:tcPr>
            <w:tcW w:w="1956" w:type="dxa"/>
            <w:shd w:val="clear" w:color="auto" w:fill="74CEE2"/>
            <w:hideMark/>
          </w:tcPr>
          <w:p w14:paraId="1BEC70B0" w14:textId="6ACFC649" w:rsidR="00F47C3B" w:rsidRPr="0057658A" w:rsidRDefault="53D855A5" w:rsidP="0057658A">
            <w:pPr>
              <w:pStyle w:val="BodyText1"/>
              <w:rPr>
                <w:b/>
                <w:bCs/>
                <w:lang w:eastAsia="en-AU"/>
              </w:rPr>
            </w:pPr>
            <w:r w:rsidRPr="0057658A">
              <w:rPr>
                <w:b/>
                <w:bCs/>
                <w:lang w:eastAsia="en-AU"/>
              </w:rPr>
              <w:t>202</w:t>
            </w:r>
            <w:r w:rsidR="2AABBB1D" w:rsidRPr="0057658A">
              <w:rPr>
                <w:b/>
                <w:bCs/>
                <w:lang w:eastAsia="en-AU"/>
              </w:rPr>
              <w:t>3</w:t>
            </w:r>
            <w:r w:rsidRPr="0057658A">
              <w:rPr>
                <w:b/>
                <w:bCs/>
                <w:lang w:eastAsia="en-AU"/>
              </w:rPr>
              <w:t>-2</w:t>
            </w:r>
            <w:r w:rsidR="57C005A0" w:rsidRPr="0057658A">
              <w:rPr>
                <w:b/>
                <w:bCs/>
                <w:lang w:eastAsia="en-AU"/>
              </w:rPr>
              <w:t>4</w:t>
            </w:r>
            <w:r w:rsidRPr="0057658A">
              <w:rPr>
                <w:b/>
                <w:bCs/>
                <w:lang w:eastAsia="en-AU"/>
              </w:rPr>
              <w:t xml:space="preserve"> Net Cost (income)</w:t>
            </w:r>
            <w:r w:rsidR="0057658A">
              <w:rPr>
                <w:b/>
                <w:bCs/>
                <w:lang w:eastAsia="en-AU"/>
              </w:rPr>
              <w:br/>
            </w:r>
            <w:r w:rsidRPr="0057658A">
              <w:rPr>
                <w:b/>
                <w:bCs/>
                <w:lang w:eastAsia="en-AU"/>
              </w:rPr>
              <w:t>$’000</w:t>
            </w:r>
          </w:p>
        </w:tc>
      </w:tr>
      <w:tr w:rsidR="00CC05E3" w:rsidRPr="00CC05E3" w14:paraId="1D5D8AF2" w14:textId="77777777" w:rsidTr="0057658A">
        <w:trPr>
          <w:trHeight w:val="270"/>
        </w:trPr>
        <w:tc>
          <w:tcPr>
            <w:tcW w:w="0" w:type="auto"/>
            <w:gridSpan w:val="3"/>
            <w:shd w:val="clear" w:color="auto" w:fill="F2F2F2" w:themeFill="background1" w:themeFillShade="F2"/>
          </w:tcPr>
          <w:p w14:paraId="52EACFC3" w14:textId="0D275477" w:rsidR="00C148CE" w:rsidRPr="00304595" w:rsidRDefault="00C148CE" w:rsidP="0057658A">
            <w:pPr>
              <w:pStyle w:val="BodyText1"/>
            </w:pPr>
            <w:r w:rsidRPr="00304595">
              <w:t>2.4 Strategic Objective 4: Vibrant Economy, Agriculture, and Tourism</w:t>
            </w:r>
          </w:p>
        </w:tc>
      </w:tr>
      <w:tr w:rsidR="00CC05E3" w:rsidRPr="00CC05E3" w14:paraId="1164371C" w14:textId="77777777" w:rsidTr="0057658A">
        <w:trPr>
          <w:trHeight w:val="1545"/>
        </w:trPr>
        <w:tc>
          <w:tcPr>
            <w:tcW w:w="0" w:type="auto"/>
            <w:shd w:val="clear" w:color="auto" w:fill="auto"/>
            <w:hideMark/>
          </w:tcPr>
          <w:p w14:paraId="28A835DD" w14:textId="77777777" w:rsidR="00F47C3B" w:rsidRPr="00304595" w:rsidRDefault="00F47C3B" w:rsidP="0057658A">
            <w:pPr>
              <w:pStyle w:val="BodyText1"/>
            </w:pPr>
            <w:r w:rsidRPr="00304595">
              <w:t>1. Facilitate tourism development and regional marketing</w:t>
            </w:r>
          </w:p>
        </w:tc>
        <w:tc>
          <w:tcPr>
            <w:tcW w:w="5351" w:type="dxa"/>
            <w:shd w:val="clear" w:color="auto" w:fill="auto"/>
            <w:hideMark/>
          </w:tcPr>
          <w:p w14:paraId="582731DB" w14:textId="365DB6E9" w:rsidR="00F47C3B" w:rsidRPr="00304595" w:rsidRDefault="00F47C3B" w:rsidP="0057658A">
            <w:pPr>
              <w:pStyle w:val="BodyText1"/>
            </w:pPr>
            <w:r w:rsidRPr="00304595">
              <w:t xml:space="preserve">This service offers work across the tourism sector –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partner, and the service manages </w:t>
            </w:r>
            <w:r w:rsidR="00B16053" w:rsidRPr="00304595">
              <w:t>Council</w:t>
            </w:r>
            <w:r w:rsidRPr="00304595">
              <w:t>'s Partnership Agreement with the Board.</w:t>
            </w:r>
          </w:p>
        </w:tc>
        <w:tc>
          <w:tcPr>
            <w:tcW w:w="1956" w:type="dxa"/>
            <w:shd w:val="clear" w:color="auto" w:fill="auto"/>
            <w:hideMark/>
          </w:tcPr>
          <w:p w14:paraId="58469FAA" w14:textId="77777777" w:rsidR="005C6B94" w:rsidRPr="00304595" w:rsidRDefault="005C6B94" w:rsidP="0057658A">
            <w:pPr>
              <w:pStyle w:val="BodyText1"/>
              <w:rPr>
                <w:rFonts w:ascii="Aptos Narrow" w:eastAsia="Times New Roman" w:hAnsi="Aptos Narrow" w:cs="Times New Roman"/>
                <w:szCs w:val="22"/>
              </w:rPr>
            </w:pPr>
            <w:r w:rsidRPr="00304595">
              <w:rPr>
                <w:rFonts w:ascii="Aptos Narrow" w:hAnsi="Aptos Narrow"/>
                <w:szCs w:val="22"/>
              </w:rPr>
              <w:t>489</w:t>
            </w:r>
          </w:p>
          <w:p w14:paraId="72B07ED7" w14:textId="22C4C31E" w:rsidR="00F47C3B" w:rsidRPr="00304595" w:rsidRDefault="00F47C3B" w:rsidP="0057658A">
            <w:pPr>
              <w:pStyle w:val="BodyText1"/>
            </w:pPr>
          </w:p>
        </w:tc>
      </w:tr>
      <w:tr w:rsidR="00CC05E3" w:rsidRPr="00CC05E3" w14:paraId="2B95FF78" w14:textId="77777777" w:rsidTr="0057658A">
        <w:trPr>
          <w:trHeight w:val="780"/>
        </w:trPr>
        <w:tc>
          <w:tcPr>
            <w:tcW w:w="0" w:type="auto"/>
            <w:shd w:val="clear" w:color="auto" w:fill="auto"/>
            <w:hideMark/>
          </w:tcPr>
          <w:p w14:paraId="4CA2DD93" w14:textId="483CC701" w:rsidR="00F47C3B" w:rsidRPr="00304595" w:rsidRDefault="00F47C3B" w:rsidP="0057658A">
            <w:pPr>
              <w:pStyle w:val="BodyText1"/>
            </w:pPr>
            <w:r w:rsidRPr="00304595">
              <w:t>2.</w:t>
            </w:r>
            <w:r w:rsidR="00ED65F9" w:rsidRPr="00304595">
              <w:t xml:space="preserve"> </w:t>
            </w:r>
            <w:r w:rsidRPr="00304595">
              <w:t>Agribusiness support and development</w:t>
            </w:r>
          </w:p>
        </w:tc>
        <w:tc>
          <w:tcPr>
            <w:tcW w:w="5351" w:type="dxa"/>
            <w:shd w:val="clear" w:color="auto" w:fill="auto"/>
            <w:hideMark/>
          </w:tcPr>
          <w:p w14:paraId="1F1B3748" w14:textId="77777777" w:rsidR="00F47C3B" w:rsidRPr="00304595" w:rsidRDefault="00F47C3B" w:rsidP="0057658A">
            <w:pPr>
              <w:pStyle w:val="BodyText1"/>
            </w:pPr>
            <w:r w:rsidRPr="00304595">
              <w:t>This service offers advice on planning applications, networking opportunities for agribusinesses and works with industry to advocate, for example for a recycled water pipeline to support local food production.</w:t>
            </w:r>
          </w:p>
        </w:tc>
        <w:tc>
          <w:tcPr>
            <w:tcW w:w="1956" w:type="dxa"/>
            <w:shd w:val="clear" w:color="auto" w:fill="auto"/>
            <w:hideMark/>
          </w:tcPr>
          <w:p w14:paraId="6F23EF8E" w14:textId="77777777" w:rsidR="00225433" w:rsidRPr="00304595" w:rsidRDefault="00225433" w:rsidP="0057658A">
            <w:pPr>
              <w:pStyle w:val="BodyText1"/>
              <w:rPr>
                <w:rFonts w:ascii="Aptos Narrow" w:eastAsia="Times New Roman" w:hAnsi="Aptos Narrow" w:cs="Times New Roman"/>
                <w:szCs w:val="22"/>
              </w:rPr>
            </w:pPr>
            <w:r w:rsidRPr="00304595">
              <w:rPr>
                <w:rFonts w:ascii="Aptos Narrow" w:hAnsi="Aptos Narrow"/>
                <w:szCs w:val="22"/>
              </w:rPr>
              <w:t>1</w:t>
            </w:r>
          </w:p>
          <w:p w14:paraId="722487B1" w14:textId="5D01EA40" w:rsidR="00F47C3B" w:rsidRPr="00304595" w:rsidRDefault="00F47C3B" w:rsidP="0057658A">
            <w:pPr>
              <w:pStyle w:val="BodyText1"/>
            </w:pPr>
          </w:p>
        </w:tc>
      </w:tr>
      <w:tr w:rsidR="00C92FDA" w:rsidRPr="00CC05E3" w14:paraId="39BB6490" w14:textId="77777777" w:rsidTr="0057658A">
        <w:trPr>
          <w:trHeight w:val="1035"/>
        </w:trPr>
        <w:tc>
          <w:tcPr>
            <w:tcW w:w="0" w:type="auto"/>
            <w:shd w:val="clear" w:color="auto" w:fill="auto"/>
            <w:hideMark/>
          </w:tcPr>
          <w:p w14:paraId="34765BE3" w14:textId="27B53172" w:rsidR="00F47C3B" w:rsidRPr="00304595" w:rsidRDefault="00F47C3B" w:rsidP="0057658A">
            <w:pPr>
              <w:pStyle w:val="BodyText1"/>
            </w:pPr>
            <w:r w:rsidRPr="00304595">
              <w:t>3.</w:t>
            </w:r>
            <w:r w:rsidR="00ED65F9" w:rsidRPr="00304595">
              <w:t xml:space="preserve"> </w:t>
            </w:r>
            <w:r w:rsidRPr="00304595">
              <w:t>Business networks and sustainable business practices</w:t>
            </w:r>
          </w:p>
        </w:tc>
        <w:tc>
          <w:tcPr>
            <w:tcW w:w="5351" w:type="dxa"/>
            <w:shd w:val="clear" w:color="auto" w:fill="auto"/>
            <w:hideMark/>
          </w:tcPr>
          <w:p w14:paraId="3BAFDD45" w14:textId="77777777" w:rsidR="00F47C3B" w:rsidRPr="00304595" w:rsidRDefault="00F47C3B" w:rsidP="0057658A">
            <w:pPr>
              <w:pStyle w:val="BodyText1"/>
            </w:pPr>
            <w:r w:rsidRPr="00304595">
              <w:t>Forums, industry networks, training programs and investment attraction are promoted by this service. Strong employment opportunities are vital to our communities and the service works to facilitate vibrant local economies through relationship brokerage and networking.</w:t>
            </w:r>
          </w:p>
        </w:tc>
        <w:tc>
          <w:tcPr>
            <w:tcW w:w="1956" w:type="dxa"/>
            <w:shd w:val="clear" w:color="auto" w:fill="auto"/>
            <w:hideMark/>
          </w:tcPr>
          <w:p w14:paraId="36206A4D" w14:textId="6FFC4E87" w:rsidR="00304595" w:rsidRPr="00304595" w:rsidRDefault="00304595" w:rsidP="0057658A">
            <w:pPr>
              <w:pStyle w:val="BodyText1"/>
              <w:rPr>
                <w:rFonts w:ascii="Aptos Narrow" w:eastAsia="Times New Roman" w:hAnsi="Aptos Narrow" w:cs="Times New Roman"/>
                <w:szCs w:val="22"/>
              </w:rPr>
            </w:pPr>
            <w:r w:rsidRPr="00304595">
              <w:rPr>
                <w:rFonts w:ascii="Aptos Narrow" w:hAnsi="Aptos Narrow"/>
                <w:szCs w:val="22"/>
              </w:rPr>
              <w:t>1,001</w:t>
            </w:r>
          </w:p>
          <w:p w14:paraId="64C876AE" w14:textId="41813F65" w:rsidR="00F47C3B" w:rsidRPr="00304595" w:rsidRDefault="00F47C3B" w:rsidP="0057658A">
            <w:pPr>
              <w:pStyle w:val="BodyText1"/>
            </w:pPr>
          </w:p>
        </w:tc>
      </w:tr>
      <w:tr w:rsidR="54690A07" w14:paraId="6F97BD06" w14:textId="77777777" w:rsidTr="0057658A">
        <w:trPr>
          <w:trHeight w:val="1035"/>
        </w:trPr>
        <w:tc>
          <w:tcPr>
            <w:tcW w:w="2015" w:type="dxa"/>
            <w:shd w:val="clear" w:color="auto" w:fill="auto"/>
            <w:hideMark/>
          </w:tcPr>
          <w:p w14:paraId="46C43903" w14:textId="10F1BBD8" w:rsidR="4CE05E5A" w:rsidRDefault="4CE05E5A" w:rsidP="0057658A">
            <w:pPr>
              <w:pStyle w:val="BodyText1"/>
            </w:pPr>
            <w:r w:rsidRPr="54690A07">
              <w:lastRenderedPageBreak/>
              <w:t>Total</w:t>
            </w:r>
          </w:p>
        </w:tc>
        <w:tc>
          <w:tcPr>
            <w:tcW w:w="5351" w:type="dxa"/>
            <w:shd w:val="clear" w:color="auto" w:fill="auto"/>
            <w:hideMark/>
          </w:tcPr>
          <w:p w14:paraId="305C31BA" w14:textId="24ACAEF3" w:rsidR="54690A07" w:rsidRDefault="54690A07" w:rsidP="0057658A">
            <w:pPr>
              <w:pStyle w:val="BodyText1"/>
            </w:pPr>
          </w:p>
        </w:tc>
        <w:tc>
          <w:tcPr>
            <w:tcW w:w="1956" w:type="dxa"/>
            <w:shd w:val="clear" w:color="auto" w:fill="auto"/>
            <w:hideMark/>
          </w:tcPr>
          <w:p w14:paraId="5527D6BB" w14:textId="40DA13F0" w:rsidR="4CE05E5A" w:rsidRDefault="4CE05E5A" w:rsidP="0057658A">
            <w:pPr>
              <w:pStyle w:val="BodyText1"/>
              <w:rPr>
                <w:rFonts w:ascii="Aptos Narrow" w:hAnsi="Aptos Narrow"/>
              </w:rPr>
            </w:pPr>
            <w:r w:rsidRPr="54690A07">
              <w:rPr>
                <w:rFonts w:ascii="Aptos Narrow" w:hAnsi="Aptos Narrow"/>
              </w:rPr>
              <w:t>1,491</w:t>
            </w:r>
          </w:p>
        </w:tc>
      </w:tr>
    </w:tbl>
    <w:p w14:paraId="56921534" w14:textId="65F8B940" w:rsidR="00DD58E2" w:rsidRPr="00CC05E3" w:rsidRDefault="00DD58E2" w:rsidP="00437ABB">
      <w:pPr>
        <w:pStyle w:val="BodyText1"/>
      </w:pPr>
    </w:p>
    <w:p w14:paraId="06E3A5E7" w14:textId="6562D8D5" w:rsidR="008C0412" w:rsidRPr="00B46320" w:rsidRDefault="008C0412" w:rsidP="00AB2590">
      <w:pPr>
        <w:pStyle w:val="Head2"/>
      </w:pPr>
      <w:bookmarkStart w:id="92" w:name="_Toc479149793"/>
      <w:bookmarkStart w:id="93" w:name="_Toc482956367"/>
      <w:bookmarkStart w:id="94" w:name="_Toc504489526"/>
      <w:bookmarkStart w:id="95" w:name="_Toc70947517"/>
      <w:bookmarkStart w:id="96" w:name="_Toc94880845"/>
      <w:bookmarkStart w:id="97" w:name="_Toc94880887"/>
      <w:bookmarkStart w:id="98" w:name="_Toc95487122"/>
      <w:bookmarkStart w:id="99" w:name="_Toc180744372"/>
      <w:r w:rsidRPr="00B46320">
        <w:t>High Performing Organisation</w:t>
      </w:r>
      <w:bookmarkEnd w:id="92"/>
      <w:bookmarkEnd w:id="93"/>
      <w:bookmarkEnd w:id="94"/>
      <w:bookmarkEnd w:id="95"/>
      <w:bookmarkEnd w:id="96"/>
      <w:bookmarkEnd w:id="97"/>
      <w:bookmarkEnd w:id="98"/>
      <w:bookmarkEnd w:id="99"/>
    </w:p>
    <w:p w14:paraId="13F5C386" w14:textId="11D6D9BE" w:rsidR="00214D43" w:rsidRDefault="008C0412" w:rsidP="00214D43">
      <w:pPr>
        <w:spacing w:after="0"/>
        <w:contextualSpacing/>
        <w:rPr>
          <w:rStyle w:val="SubtleEmphasis"/>
        </w:rPr>
      </w:pPr>
      <w:r w:rsidRPr="00B46320">
        <w:rPr>
          <w:rStyle w:val="SubtleEmphasis"/>
        </w:rPr>
        <w:t>An innovative, responsive organisation that listens and delivers quality, value for money services to our community.</w:t>
      </w:r>
    </w:p>
    <w:p w14:paraId="3B7DCF23" w14:textId="77777777" w:rsidR="006A5CBC" w:rsidRPr="00B46320" w:rsidRDefault="006A5CBC" w:rsidP="00214D43">
      <w:pPr>
        <w:spacing w:after="0"/>
        <w:contextualSpacing/>
        <w:rPr>
          <w:rStyle w:val="SubtleEmphasis"/>
          <w:lang w:val="en-US"/>
        </w:rPr>
      </w:pPr>
    </w:p>
    <w:p w14:paraId="76B71781" w14:textId="77777777" w:rsidR="006A5CBC" w:rsidRPr="00437ABB" w:rsidRDefault="006A5CBC" w:rsidP="006A5CBC">
      <w:pPr>
        <w:autoSpaceDE w:val="0"/>
        <w:autoSpaceDN w:val="0"/>
        <w:adjustRightInd w:val="0"/>
        <w:spacing w:after="80" w:line="240" w:lineRule="auto"/>
        <w:rPr>
          <w:rFonts w:ascii="Arial Nova" w:hAnsi="Arial Nova"/>
          <w:b/>
          <w:bCs/>
          <w:color w:val="auto"/>
          <w:sz w:val="24"/>
          <w:szCs w:val="24"/>
        </w:rPr>
      </w:pPr>
      <w:bookmarkStart w:id="100" w:name="_Hlk142984055"/>
      <w:r w:rsidRPr="00437ABB">
        <w:rPr>
          <w:rFonts w:ascii="Arial Nova" w:hAnsi="Arial Nova"/>
          <w:b/>
          <w:bCs/>
          <w:color w:val="auto"/>
          <w:sz w:val="24"/>
          <w:szCs w:val="24"/>
        </w:rPr>
        <w:t>Highlights</w:t>
      </w:r>
      <w:r>
        <w:rPr>
          <w:rFonts w:ascii="Arial Nova" w:hAnsi="Arial Nova"/>
          <w:b/>
          <w:bCs/>
          <w:color w:val="auto"/>
          <w:sz w:val="24"/>
          <w:szCs w:val="24"/>
        </w:rPr>
        <w:t xml:space="preserve"> under strategic objective 2023-24</w:t>
      </w:r>
      <w:r w:rsidRPr="00437ABB">
        <w:rPr>
          <w:rFonts w:ascii="Arial Nova" w:hAnsi="Arial Nova"/>
          <w:b/>
          <w:color w:val="auto"/>
          <w:sz w:val="24"/>
          <w:szCs w:val="24"/>
        </w:rPr>
        <w:t xml:space="preserve">: </w:t>
      </w:r>
      <w:bookmarkEnd w:id="100"/>
    </w:p>
    <w:p w14:paraId="690DADBE" w14:textId="77777777" w:rsidR="006A5CBC" w:rsidRPr="00437ABB" w:rsidRDefault="006A5CBC" w:rsidP="00FB734A">
      <w:pPr>
        <w:pStyle w:val="BodyText1"/>
        <w:numPr>
          <w:ilvl w:val="0"/>
          <w:numId w:val="39"/>
        </w:numPr>
      </w:pPr>
      <w:r w:rsidRPr="00437ABB">
        <w:t xml:space="preserve">Council continued to consolidate diverse array of technology platforms into one, through a project called </w:t>
      </w:r>
      <w:proofErr w:type="spellStart"/>
      <w:r w:rsidRPr="00437ABB">
        <w:t>YRConnect</w:t>
      </w:r>
      <w:proofErr w:type="spellEnd"/>
      <w:r w:rsidRPr="00437ABB">
        <w:t>. This consolidation streamlines our processes and systems, achieving greater efficiencies and improving customer experience. In the first half of 2023-24, two of Council’s internal platforms were transitioned, with further deployments imminent.</w:t>
      </w:r>
    </w:p>
    <w:p w14:paraId="4CCF31DB" w14:textId="77777777" w:rsidR="006A5CBC" w:rsidRPr="00437ABB" w:rsidRDefault="006A5CBC" w:rsidP="00FB734A">
      <w:pPr>
        <w:pStyle w:val="BodyText1"/>
        <w:numPr>
          <w:ilvl w:val="0"/>
          <w:numId w:val="39"/>
        </w:numPr>
      </w:pPr>
      <w:r w:rsidRPr="00437ABB">
        <w:t>Advocacy activities have included a federal government budget bid to fund a range of infrastructure and service streams, and a commissioned review of changing grant eligibility and impacts on Yarra Ranges Council sustainable revenue position.</w:t>
      </w:r>
    </w:p>
    <w:p w14:paraId="43B8849C" w14:textId="77777777" w:rsidR="006A5CBC" w:rsidRDefault="006A5CBC" w:rsidP="00FB734A">
      <w:pPr>
        <w:pStyle w:val="BodyText1"/>
        <w:numPr>
          <w:ilvl w:val="0"/>
          <w:numId w:val="39"/>
        </w:numPr>
      </w:pPr>
      <w:r w:rsidRPr="00437ABB">
        <w:t>Shaping Yarra Ranges community engagement page attracted 61,489 people, resulting in 4,884 online contributions to decision making. Council also connected with just under 3,000 people face to face at our 35 community engagement roadshows.</w:t>
      </w:r>
    </w:p>
    <w:p w14:paraId="565A9E1B" w14:textId="77777777" w:rsidR="00214D43" w:rsidRPr="00CC05E3" w:rsidRDefault="00214D43" w:rsidP="00437ABB">
      <w:pPr>
        <w:pStyle w:val="BodyText1"/>
      </w:pPr>
    </w:p>
    <w:p w14:paraId="54F3B098" w14:textId="5CDC5CF5" w:rsidR="00343673" w:rsidRPr="003279EB" w:rsidRDefault="00214D43" w:rsidP="00AB2590">
      <w:pPr>
        <w:pStyle w:val="Heading3"/>
      </w:pPr>
      <w:bookmarkStart w:id="101" w:name="_Toc148433480"/>
      <w:r w:rsidRPr="003279EB">
        <w:t>Key strategies and plans to achieve our objective include:</w:t>
      </w:r>
      <w:bookmarkEnd w:id="101"/>
      <w:r w:rsidRPr="003279EB">
        <w:t xml:space="preserve"> </w:t>
      </w:r>
    </w:p>
    <w:p w14:paraId="04BCE5F3" w14:textId="77777777" w:rsidR="00B46320" w:rsidRPr="003279EB" w:rsidRDefault="00343673" w:rsidP="0057658A">
      <w:pPr>
        <w:pStyle w:val="BodyText1"/>
        <w:numPr>
          <w:ilvl w:val="0"/>
          <w:numId w:val="49"/>
        </w:numPr>
      </w:pPr>
      <w:r w:rsidRPr="003279EB">
        <w:t>YR Ignite - High Performing Organisation Strategy</w:t>
      </w:r>
    </w:p>
    <w:p w14:paraId="77E20FEF" w14:textId="77777777" w:rsidR="00B46320" w:rsidRPr="003279EB" w:rsidRDefault="00B46320" w:rsidP="0057658A">
      <w:pPr>
        <w:pStyle w:val="BodyText1"/>
        <w:numPr>
          <w:ilvl w:val="0"/>
          <w:numId w:val="49"/>
        </w:numPr>
      </w:pPr>
      <w:r w:rsidRPr="003279EB">
        <w:t>Workforce Management Plan</w:t>
      </w:r>
    </w:p>
    <w:p w14:paraId="2468EDD3" w14:textId="77777777" w:rsidR="00B46320" w:rsidRPr="003279EB" w:rsidRDefault="00B46320" w:rsidP="0057658A">
      <w:pPr>
        <w:pStyle w:val="BodyText1"/>
        <w:numPr>
          <w:ilvl w:val="0"/>
          <w:numId w:val="49"/>
        </w:numPr>
      </w:pPr>
      <w:r w:rsidRPr="003279EB">
        <w:t>Asset Plan</w:t>
      </w:r>
    </w:p>
    <w:p w14:paraId="57B95FA4" w14:textId="77777777" w:rsidR="004003A3" w:rsidRPr="003279EB" w:rsidRDefault="00B46320" w:rsidP="0057658A">
      <w:pPr>
        <w:pStyle w:val="BodyText1"/>
        <w:numPr>
          <w:ilvl w:val="0"/>
          <w:numId w:val="49"/>
        </w:numPr>
      </w:pPr>
      <w:r w:rsidRPr="003279EB">
        <w:t>Strategic Asset Management Plan</w:t>
      </w:r>
    </w:p>
    <w:p w14:paraId="132C0EB9" w14:textId="77777777" w:rsidR="004003A3" w:rsidRPr="003279EB" w:rsidRDefault="004003A3" w:rsidP="0057658A">
      <w:pPr>
        <w:pStyle w:val="BodyText1"/>
        <w:numPr>
          <w:ilvl w:val="0"/>
          <w:numId w:val="49"/>
        </w:numPr>
      </w:pPr>
      <w:r w:rsidRPr="003279EB">
        <w:t>Long Term Financial Management Plan</w:t>
      </w:r>
    </w:p>
    <w:p w14:paraId="23CAA571" w14:textId="0489DBF1" w:rsidR="00343673" w:rsidRPr="000620A9" w:rsidRDefault="004003A3" w:rsidP="0057658A">
      <w:pPr>
        <w:pStyle w:val="BodyText1"/>
        <w:numPr>
          <w:ilvl w:val="0"/>
          <w:numId w:val="49"/>
        </w:numPr>
      </w:pPr>
      <w:r w:rsidRPr="003279EB">
        <w:t xml:space="preserve">Annual Budget &amp; 3 Year </w:t>
      </w:r>
      <w:r w:rsidRPr="000620A9">
        <w:t>Plan</w:t>
      </w:r>
      <w:r w:rsidR="00343673" w:rsidRPr="000620A9">
        <w:t xml:space="preserve"> </w:t>
      </w:r>
    </w:p>
    <w:p w14:paraId="27FD9E62" w14:textId="5FDD3C5A" w:rsidR="0029040A" w:rsidRPr="006A5CBC" w:rsidRDefault="00343673" w:rsidP="0057658A">
      <w:pPr>
        <w:pStyle w:val="BodyText1"/>
        <w:numPr>
          <w:ilvl w:val="0"/>
          <w:numId w:val="49"/>
        </w:numPr>
      </w:pPr>
      <w:r w:rsidRPr="00447E9D">
        <w:t xml:space="preserve">Information and Communication Technology Strategy </w:t>
      </w:r>
    </w:p>
    <w:p w14:paraId="16445A72" w14:textId="0F82CCF5" w:rsidR="00343673" w:rsidRPr="0022704B" w:rsidRDefault="00343673" w:rsidP="0057658A">
      <w:pPr>
        <w:pStyle w:val="BodyText1"/>
        <w:numPr>
          <w:ilvl w:val="0"/>
          <w:numId w:val="49"/>
        </w:numPr>
      </w:pPr>
      <w:r w:rsidRPr="0022704B">
        <w:t xml:space="preserve">Health and Safety Strategy </w:t>
      </w:r>
    </w:p>
    <w:p w14:paraId="6EEF95C3" w14:textId="111BDC7B" w:rsidR="0022704B" w:rsidRPr="0022704B" w:rsidRDefault="0022704B" w:rsidP="0057658A">
      <w:pPr>
        <w:pStyle w:val="BodyText1"/>
        <w:numPr>
          <w:ilvl w:val="0"/>
          <w:numId w:val="49"/>
        </w:numPr>
      </w:pPr>
      <w:r w:rsidRPr="0022704B">
        <w:t>Gender Equity Action Plan</w:t>
      </w:r>
    </w:p>
    <w:p w14:paraId="3215349E" w14:textId="7D16DA15" w:rsidR="00214D43" w:rsidRPr="00CC05E3" w:rsidRDefault="0025100E" w:rsidP="00214D43">
      <w:pPr>
        <w:pBdr>
          <w:bottom w:val="single" w:sz="12" w:space="1" w:color="auto"/>
        </w:pBdr>
        <w:autoSpaceDE w:val="0"/>
        <w:autoSpaceDN w:val="0"/>
        <w:adjustRightInd w:val="0"/>
        <w:snapToGrid/>
        <w:spacing w:after="40" w:line="521" w:lineRule="atLeast"/>
        <w:jc w:val="center"/>
        <w:rPr>
          <w:rStyle w:val="SubtleEmphasis"/>
          <w:b w:val="0"/>
          <w:bCs w:val="0"/>
          <w:color w:val="FF0000"/>
        </w:rPr>
      </w:pPr>
      <w:r w:rsidRPr="0025100E">
        <w:rPr>
          <w:rStyle w:val="SubtleEmphasis"/>
        </w:rPr>
        <w:t>100%</w:t>
      </w:r>
      <w:r w:rsidR="00214D43" w:rsidRPr="0025100E">
        <w:rPr>
          <w:rStyle w:val="SubtleEmphasis"/>
        </w:rPr>
        <w:t xml:space="preserve"> </w:t>
      </w:r>
      <w:r w:rsidR="00214D43" w:rsidRPr="003C54DC">
        <w:rPr>
          <w:rStyle w:val="SubtleEmphasis"/>
        </w:rPr>
        <w:t xml:space="preserve">of </w:t>
      </w:r>
      <w:r w:rsidR="00B16053" w:rsidRPr="003C54DC">
        <w:rPr>
          <w:rStyle w:val="SubtleEmphasis"/>
        </w:rPr>
        <w:t>Council</w:t>
      </w:r>
      <w:r w:rsidR="00214D43" w:rsidRPr="003C54DC">
        <w:rPr>
          <w:rStyle w:val="SubtleEmphasis"/>
        </w:rPr>
        <w:t xml:space="preserve"> Plan Actions are on track </w:t>
      </w:r>
    </w:p>
    <w:p w14:paraId="72906F0E" w14:textId="77777777" w:rsidR="00214D43" w:rsidRPr="00CC05E3" w:rsidRDefault="00214D43" w:rsidP="00437ABB">
      <w:pPr>
        <w:pStyle w:val="BodyText1"/>
        <w:rPr>
          <w:rStyle w:val="SubtleEmphasis"/>
          <w:b w:val="0"/>
          <w:bCs w:val="0"/>
          <w:color w:val="FF0000"/>
        </w:rPr>
      </w:pPr>
    </w:p>
    <w:p w14:paraId="2A016E3D" w14:textId="77777777" w:rsidR="00214D43" w:rsidRPr="00A32550" w:rsidRDefault="00214D43" w:rsidP="00AB2590">
      <w:pPr>
        <w:pStyle w:val="Heading3"/>
        <w:rPr>
          <w:rStyle w:val="SubtleEmphasis"/>
          <w:i/>
          <w:iCs/>
        </w:rPr>
      </w:pPr>
      <w:bookmarkStart w:id="102" w:name="_Toc148433481"/>
      <w:r w:rsidRPr="00A32550">
        <w:rPr>
          <w:rStyle w:val="SubtleEmphasis"/>
        </w:rPr>
        <w:t>Our performance</w:t>
      </w:r>
      <w:bookmarkEnd w:id="102"/>
    </w:p>
    <w:tbl>
      <w:tblPr>
        <w:tblStyle w:val="LightList-Accent6"/>
        <w:tblW w:w="9351"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7643"/>
        <w:gridCol w:w="1708"/>
      </w:tblGrid>
      <w:tr w:rsidR="00CC05E3" w:rsidRPr="00CC05E3" w14:paraId="1FD7840D" w14:textId="77777777" w:rsidTr="0057658A">
        <w:trPr>
          <w:cnfStyle w:val="100000000000" w:firstRow="1" w:lastRow="0" w:firstColumn="0" w:lastColumn="0" w:oddVBand="0" w:evenVBand="0" w:oddHBand="0" w:evenHBand="0" w:firstRowFirstColumn="0" w:firstRowLastColumn="0" w:lastRowFirstColumn="0" w:lastRowLastColumn="0"/>
          <w:trHeight w:val="1"/>
          <w:tblHeader/>
        </w:trPr>
        <w:tc>
          <w:tcPr>
            <w:cnfStyle w:val="001000000000" w:firstRow="0" w:lastRow="0" w:firstColumn="1" w:lastColumn="0" w:oddVBand="0" w:evenVBand="0" w:oddHBand="0" w:evenHBand="0" w:firstRowFirstColumn="0" w:firstRowLastColumn="0" w:lastRowFirstColumn="0" w:lastRowLastColumn="0"/>
            <w:tcW w:w="7643" w:type="dxa"/>
            <w:shd w:val="clear" w:color="auto" w:fill="74CEE2"/>
            <w:noWrap/>
            <w:hideMark/>
          </w:tcPr>
          <w:p w14:paraId="4194491B" w14:textId="77777777" w:rsidR="00F76199" w:rsidRPr="00CC05E3" w:rsidRDefault="00F76199" w:rsidP="0057658A">
            <w:pPr>
              <w:pStyle w:val="BodyText1"/>
            </w:pPr>
            <w:r w:rsidRPr="057C8D95">
              <w:br w:type="page"/>
            </w:r>
            <w:r w:rsidR="5598CA75" w:rsidRPr="057C8D95">
              <w:t>Action</w:t>
            </w:r>
          </w:p>
        </w:tc>
        <w:tc>
          <w:tcPr>
            <w:tcW w:w="1708" w:type="dxa"/>
            <w:shd w:val="clear" w:color="auto" w:fill="74CEE2"/>
            <w:noWrap/>
            <w:hideMark/>
          </w:tcPr>
          <w:p w14:paraId="455D1ABC" w14:textId="1214528A" w:rsidR="00F76199" w:rsidRPr="00CC05E3" w:rsidRDefault="5598CA75" w:rsidP="0057658A">
            <w:pPr>
              <w:pStyle w:val="BodyText1"/>
              <w:cnfStyle w:val="100000000000" w:firstRow="1" w:lastRow="0" w:firstColumn="0" w:lastColumn="0" w:oddVBand="0" w:evenVBand="0" w:oddHBand="0" w:evenHBand="0" w:firstRowFirstColumn="0" w:firstRowLastColumn="0" w:lastRowFirstColumn="0" w:lastRowLastColumn="0"/>
            </w:pPr>
            <w:r w:rsidRPr="057C8D95">
              <w:t xml:space="preserve">Completion Status Year </w:t>
            </w:r>
            <w:r w:rsidR="69F2B1BE" w:rsidRPr="057C8D95">
              <w:t>3</w:t>
            </w:r>
          </w:p>
        </w:tc>
      </w:tr>
      <w:tr w:rsidR="00E409BA" w:rsidRPr="00CC05E3" w14:paraId="4C593BF1" w14:textId="77777777" w:rsidTr="0057658A">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43" w:type="dxa"/>
            <w:tcBorders>
              <w:top w:val="none" w:sz="0" w:space="0" w:color="auto"/>
              <w:left w:val="none" w:sz="0" w:space="0" w:color="auto"/>
              <w:bottom w:val="none" w:sz="0" w:space="0" w:color="auto"/>
            </w:tcBorders>
            <w:shd w:val="clear" w:color="auto" w:fill="E7E6E6" w:themeFill="background2"/>
            <w:noWrap/>
          </w:tcPr>
          <w:p w14:paraId="29F1B3D3" w14:textId="172F75E0" w:rsidR="00E409BA" w:rsidRPr="00A32550" w:rsidRDefault="00E409BA" w:rsidP="0057658A">
            <w:pPr>
              <w:pStyle w:val="BodyText1"/>
              <w:rPr>
                <w:b w:val="0"/>
                <w:bCs w:val="0"/>
              </w:rPr>
            </w:pPr>
            <w:r w:rsidRPr="00A32550">
              <w:rPr>
                <w:b w:val="0"/>
                <w:bCs w:val="0"/>
              </w:rPr>
              <w:t>Ensure Council's workforce reflects the community it serves by embedding the principles of diversity and inclusion in our day-to-day leadership and share our experience and knowledge with the community.</w:t>
            </w:r>
          </w:p>
        </w:tc>
        <w:tc>
          <w:tcPr>
            <w:tcW w:w="1708" w:type="dxa"/>
            <w:tcBorders>
              <w:top w:val="none" w:sz="0" w:space="0" w:color="auto"/>
              <w:bottom w:val="none" w:sz="0" w:space="0" w:color="auto"/>
              <w:right w:val="none" w:sz="0" w:space="0" w:color="auto"/>
            </w:tcBorders>
            <w:shd w:val="clear" w:color="auto" w:fill="E7E6E6" w:themeFill="background2"/>
            <w:noWrap/>
          </w:tcPr>
          <w:p w14:paraId="388C7BF8" w14:textId="45B4029B" w:rsidR="00E409BA" w:rsidRPr="00A32550" w:rsidRDefault="00E409BA" w:rsidP="0057658A">
            <w:pPr>
              <w:pStyle w:val="BodyText1"/>
              <w:cnfStyle w:val="000000100000" w:firstRow="0" w:lastRow="0" w:firstColumn="0" w:lastColumn="0" w:oddVBand="0" w:evenVBand="0" w:oddHBand="1" w:evenHBand="0" w:firstRowFirstColumn="0" w:firstRowLastColumn="0" w:lastRowFirstColumn="0" w:lastRowLastColumn="0"/>
            </w:pPr>
            <w:r w:rsidRPr="00A32550">
              <w:t xml:space="preserve">On </w:t>
            </w:r>
            <w:r w:rsidR="003C54DC" w:rsidRPr="00A32550">
              <w:t>T</w:t>
            </w:r>
            <w:r w:rsidRPr="00A32550">
              <w:t>rack</w:t>
            </w:r>
          </w:p>
        </w:tc>
      </w:tr>
      <w:tr w:rsidR="00E409BA" w:rsidRPr="00CC05E3" w14:paraId="4CDDDD90" w14:textId="77777777" w:rsidTr="0057658A">
        <w:tblPrEx>
          <w:tblCellMar>
            <w:top w:w="0" w:type="dxa"/>
            <w:bottom w:w="0" w:type="dxa"/>
          </w:tblCellMar>
        </w:tblPrEx>
        <w:trPr>
          <w:trHeight w:val="301"/>
        </w:trPr>
        <w:tc>
          <w:tcPr>
            <w:cnfStyle w:val="001000000000" w:firstRow="0" w:lastRow="0" w:firstColumn="1" w:lastColumn="0" w:oddVBand="0" w:evenVBand="0" w:oddHBand="0" w:evenHBand="0" w:firstRowFirstColumn="0" w:firstRowLastColumn="0" w:lastRowFirstColumn="0" w:lastRowLastColumn="0"/>
            <w:tcW w:w="7643" w:type="dxa"/>
            <w:shd w:val="clear" w:color="auto" w:fill="auto"/>
            <w:noWrap/>
          </w:tcPr>
          <w:p w14:paraId="165D6F89" w14:textId="13D1BE7B" w:rsidR="00E409BA" w:rsidRPr="00986474" w:rsidRDefault="00E409BA" w:rsidP="0057658A">
            <w:pPr>
              <w:pStyle w:val="BodyText1"/>
              <w:rPr>
                <w:b w:val="0"/>
                <w:bCs w:val="0"/>
              </w:rPr>
            </w:pPr>
            <w:r w:rsidRPr="00986474">
              <w:rPr>
                <w:b w:val="0"/>
                <w:bCs w:val="0"/>
              </w:rPr>
              <w:t xml:space="preserve">Improve the community’s trust and connection with Council through more meaningful and inclusive community engagement and innovative approaches to communication. </w:t>
            </w:r>
          </w:p>
        </w:tc>
        <w:tc>
          <w:tcPr>
            <w:tcW w:w="1708" w:type="dxa"/>
            <w:shd w:val="clear" w:color="auto" w:fill="auto"/>
            <w:noWrap/>
          </w:tcPr>
          <w:p w14:paraId="198C97B0" w14:textId="44E77DE1" w:rsidR="00E409BA" w:rsidRPr="00E409BA" w:rsidRDefault="00CD0883"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CD0883">
              <w:t xml:space="preserve">On Track </w:t>
            </w:r>
          </w:p>
        </w:tc>
      </w:tr>
      <w:tr w:rsidR="00E409BA" w:rsidRPr="00CC05E3" w14:paraId="0D148FBC" w14:textId="77777777" w:rsidTr="0057658A">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43" w:type="dxa"/>
            <w:tcBorders>
              <w:top w:val="none" w:sz="0" w:space="0" w:color="auto"/>
              <w:left w:val="none" w:sz="0" w:space="0" w:color="auto"/>
              <w:bottom w:val="none" w:sz="0" w:space="0" w:color="auto"/>
            </w:tcBorders>
            <w:shd w:val="clear" w:color="auto" w:fill="E7E6E6" w:themeFill="background2"/>
            <w:noWrap/>
          </w:tcPr>
          <w:p w14:paraId="7689B460" w14:textId="2C598E5A" w:rsidR="00E409BA" w:rsidRPr="0061601F" w:rsidRDefault="00E409BA" w:rsidP="0057658A">
            <w:pPr>
              <w:pStyle w:val="BodyText1"/>
              <w:rPr>
                <w:b w:val="0"/>
                <w:bCs w:val="0"/>
              </w:rPr>
            </w:pPr>
            <w:r w:rsidRPr="0061601F">
              <w:rPr>
                <w:b w:val="0"/>
                <w:bCs w:val="0"/>
              </w:rPr>
              <w:t xml:space="preserve">Develop and grow an organisational culture committed to delivering exceptional customer experience. </w:t>
            </w:r>
          </w:p>
        </w:tc>
        <w:tc>
          <w:tcPr>
            <w:tcW w:w="1708" w:type="dxa"/>
            <w:tcBorders>
              <w:top w:val="none" w:sz="0" w:space="0" w:color="auto"/>
              <w:bottom w:val="none" w:sz="0" w:space="0" w:color="auto"/>
              <w:right w:val="none" w:sz="0" w:space="0" w:color="auto"/>
            </w:tcBorders>
            <w:shd w:val="clear" w:color="auto" w:fill="E7E6E6" w:themeFill="background2"/>
            <w:noWrap/>
          </w:tcPr>
          <w:p w14:paraId="1BD9C9A1" w14:textId="13116BE5" w:rsidR="00E409BA" w:rsidRPr="0061601F" w:rsidRDefault="00E409BA" w:rsidP="0057658A">
            <w:pPr>
              <w:pStyle w:val="BodyText1"/>
              <w:cnfStyle w:val="000000100000" w:firstRow="0" w:lastRow="0" w:firstColumn="0" w:lastColumn="0" w:oddVBand="0" w:evenVBand="0" w:oddHBand="1" w:evenHBand="0" w:firstRowFirstColumn="0" w:firstRowLastColumn="0" w:lastRowFirstColumn="0" w:lastRowLastColumn="0"/>
            </w:pPr>
            <w:r w:rsidRPr="0061601F">
              <w:t xml:space="preserve">On </w:t>
            </w:r>
            <w:r w:rsidR="003C54DC" w:rsidRPr="0061601F">
              <w:t>T</w:t>
            </w:r>
            <w:r w:rsidRPr="0061601F">
              <w:t>rack</w:t>
            </w:r>
          </w:p>
        </w:tc>
      </w:tr>
      <w:tr w:rsidR="00E409BA" w:rsidRPr="00CC05E3" w14:paraId="08666597" w14:textId="77777777" w:rsidTr="0057658A">
        <w:tblPrEx>
          <w:tblCellMar>
            <w:top w:w="0" w:type="dxa"/>
            <w:bottom w:w="0" w:type="dxa"/>
          </w:tblCellMar>
        </w:tblPrEx>
        <w:trPr>
          <w:trHeight w:val="301"/>
        </w:trPr>
        <w:tc>
          <w:tcPr>
            <w:cnfStyle w:val="001000000000" w:firstRow="0" w:lastRow="0" w:firstColumn="1" w:lastColumn="0" w:oddVBand="0" w:evenVBand="0" w:oddHBand="0" w:evenHBand="0" w:firstRowFirstColumn="0" w:firstRowLastColumn="0" w:lastRowFirstColumn="0" w:lastRowLastColumn="0"/>
            <w:tcW w:w="7643" w:type="dxa"/>
            <w:shd w:val="clear" w:color="auto" w:fill="auto"/>
            <w:noWrap/>
          </w:tcPr>
          <w:p w14:paraId="2D61CCC7" w14:textId="0460CD30" w:rsidR="00E409BA" w:rsidRPr="0057658A" w:rsidRDefault="00E409BA" w:rsidP="0057658A">
            <w:pPr>
              <w:pStyle w:val="BodyText1"/>
              <w:rPr>
                <w:b w:val="0"/>
                <w:bCs w:val="0"/>
              </w:rPr>
            </w:pPr>
            <w:r w:rsidRPr="00B33A82">
              <w:rPr>
                <w:b w:val="0"/>
                <w:bCs w:val="0"/>
              </w:rPr>
              <w:t>Streamline internal Council processes and improve systems to deliver more efficient services and improved interactions with our community.</w:t>
            </w:r>
          </w:p>
        </w:tc>
        <w:tc>
          <w:tcPr>
            <w:tcW w:w="1708" w:type="dxa"/>
            <w:shd w:val="clear" w:color="auto" w:fill="auto"/>
            <w:noWrap/>
          </w:tcPr>
          <w:p w14:paraId="1BF9ACB6" w14:textId="7B021F8C" w:rsidR="00E409BA" w:rsidRPr="00E409BA" w:rsidRDefault="00CD0883"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3E61AB">
              <w:t>On Tra</w:t>
            </w:r>
            <w:r>
              <w:t>ck</w:t>
            </w:r>
          </w:p>
        </w:tc>
      </w:tr>
      <w:tr w:rsidR="00E409BA" w:rsidRPr="00CC05E3" w14:paraId="73D27B08" w14:textId="77777777" w:rsidTr="0057658A">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43" w:type="dxa"/>
            <w:tcBorders>
              <w:top w:val="none" w:sz="0" w:space="0" w:color="auto"/>
              <w:left w:val="none" w:sz="0" w:space="0" w:color="auto"/>
              <w:bottom w:val="none" w:sz="0" w:space="0" w:color="auto"/>
            </w:tcBorders>
            <w:shd w:val="clear" w:color="auto" w:fill="E7E6E6" w:themeFill="background2"/>
            <w:noWrap/>
          </w:tcPr>
          <w:p w14:paraId="5B540A0D" w14:textId="14AB3CB6" w:rsidR="00E409BA" w:rsidRPr="003E61AB" w:rsidRDefault="00E409BA" w:rsidP="0057658A">
            <w:pPr>
              <w:pStyle w:val="BodyText1"/>
              <w:rPr>
                <w:b w:val="0"/>
                <w:bCs w:val="0"/>
              </w:rPr>
            </w:pPr>
            <w:bookmarkStart w:id="103" w:name="_Hlk71639085"/>
            <w:r w:rsidRPr="003E61AB">
              <w:rPr>
                <w:b w:val="0"/>
                <w:bCs w:val="0"/>
              </w:rPr>
              <w:t>Increase the community’s visibility, understanding of and access to Council’s information and performance to improve accountability to the community.</w:t>
            </w:r>
            <w:bookmarkEnd w:id="103"/>
          </w:p>
        </w:tc>
        <w:tc>
          <w:tcPr>
            <w:tcW w:w="1708" w:type="dxa"/>
            <w:tcBorders>
              <w:top w:val="none" w:sz="0" w:space="0" w:color="auto"/>
              <w:bottom w:val="none" w:sz="0" w:space="0" w:color="auto"/>
              <w:right w:val="none" w:sz="0" w:space="0" w:color="auto"/>
            </w:tcBorders>
            <w:shd w:val="clear" w:color="auto" w:fill="E7E6E6" w:themeFill="background2"/>
            <w:noWrap/>
          </w:tcPr>
          <w:p w14:paraId="42127767" w14:textId="1A015081" w:rsidR="00E409BA" w:rsidRPr="003E61AB" w:rsidRDefault="00E409BA" w:rsidP="0057658A">
            <w:pPr>
              <w:pStyle w:val="BodyText1"/>
              <w:cnfStyle w:val="000000100000" w:firstRow="0" w:lastRow="0" w:firstColumn="0" w:lastColumn="0" w:oddVBand="0" w:evenVBand="0" w:oddHBand="1" w:evenHBand="0" w:firstRowFirstColumn="0" w:firstRowLastColumn="0" w:lastRowFirstColumn="0" w:lastRowLastColumn="0"/>
            </w:pPr>
            <w:r w:rsidRPr="003E61AB">
              <w:t xml:space="preserve">On </w:t>
            </w:r>
            <w:r w:rsidR="003C54DC" w:rsidRPr="003E61AB">
              <w:t>T</w:t>
            </w:r>
            <w:r w:rsidRPr="003E61AB">
              <w:t>rack</w:t>
            </w:r>
          </w:p>
        </w:tc>
      </w:tr>
      <w:tr w:rsidR="00E409BA" w:rsidRPr="00CC05E3" w14:paraId="62651A2F" w14:textId="77777777" w:rsidTr="0057658A">
        <w:tblPrEx>
          <w:tblCellMar>
            <w:top w:w="0" w:type="dxa"/>
            <w:bottom w:w="0" w:type="dxa"/>
          </w:tblCellMar>
        </w:tblPrEx>
        <w:trPr>
          <w:trHeight w:val="301"/>
        </w:trPr>
        <w:tc>
          <w:tcPr>
            <w:cnfStyle w:val="001000000000" w:firstRow="0" w:lastRow="0" w:firstColumn="1" w:lastColumn="0" w:oddVBand="0" w:evenVBand="0" w:oddHBand="0" w:evenHBand="0" w:firstRowFirstColumn="0" w:firstRowLastColumn="0" w:lastRowFirstColumn="0" w:lastRowLastColumn="0"/>
            <w:tcW w:w="7643" w:type="dxa"/>
            <w:shd w:val="clear" w:color="auto" w:fill="auto"/>
            <w:noWrap/>
          </w:tcPr>
          <w:p w14:paraId="6CC6DC56" w14:textId="77777777" w:rsidR="00E409BA" w:rsidRPr="00245A18" w:rsidRDefault="00E409BA" w:rsidP="0057658A">
            <w:pPr>
              <w:pStyle w:val="BodyText1"/>
              <w:rPr>
                <w:b w:val="0"/>
                <w:bCs w:val="0"/>
              </w:rPr>
            </w:pPr>
            <w:bookmarkStart w:id="104" w:name="_Hlk71639137"/>
            <w:r w:rsidRPr="00245A18">
              <w:rPr>
                <w:b w:val="0"/>
                <w:bCs w:val="0"/>
              </w:rPr>
              <w:t>Consolidate and strengthen advocacy through evidence and stronger relationships to ensure other levels of government are effectively and efficiently engaged to support local services and programs</w:t>
            </w:r>
            <w:bookmarkEnd w:id="104"/>
            <w:r w:rsidRPr="00245A18">
              <w:rPr>
                <w:b w:val="0"/>
                <w:bCs w:val="0"/>
              </w:rPr>
              <w:t>.</w:t>
            </w:r>
          </w:p>
        </w:tc>
        <w:tc>
          <w:tcPr>
            <w:tcW w:w="1708" w:type="dxa"/>
            <w:shd w:val="clear" w:color="auto" w:fill="auto"/>
            <w:noWrap/>
          </w:tcPr>
          <w:p w14:paraId="23FFC7F4" w14:textId="1BFE1C5D" w:rsidR="00E409BA" w:rsidRPr="00245A18" w:rsidRDefault="00E409BA" w:rsidP="0057658A">
            <w:pPr>
              <w:pStyle w:val="BodyText1"/>
              <w:cnfStyle w:val="000000000000" w:firstRow="0" w:lastRow="0" w:firstColumn="0" w:lastColumn="0" w:oddVBand="0" w:evenVBand="0" w:oddHBand="0" w:evenHBand="0" w:firstRowFirstColumn="0" w:firstRowLastColumn="0" w:lastRowFirstColumn="0" w:lastRowLastColumn="0"/>
            </w:pPr>
            <w:r w:rsidRPr="00245A18">
              <w:t xml:space="preserve">On </w:t>
            </w:r>
            <w:r w:rsidR="003C54DC" w:rsidRPr="00245A18">
              <w:t>T</w:t>
            </w:r>
            <w:r w:rsidRPr="00245A18">
              <w:t>rack</w:t>
            </w:r>
          </w:p>
        </w:tc>
      </w:tr>
      <w:tr w:rsidR="00E409BA" w:rsidRPr="00CC05E3" w14:paraId="62E5939A" w14:textId="77777777" w:rsidTr="0057658A">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43" w:type="dxa"/>
            <w:tcBorders>
              <w:top w:val="none" w:sz="0" w:space="0" w:color="auto"/>
              <w:left w:val="none" w:sz="0" w:space="0" w:color="auto"/>
              <w:bottom w:val="none" w:sz="0" w:space="0" w:color="auto"/>
            </w:tcBorders>
            <w:shd w:val="clear" w:color="auto" w:fill="E7E6E6" w:themeFill="background2"/>
            <w:noWrap/>
          </w:tcPr>
          <w:p w14:paraId="5BAA6E70" w14:textId="77777777" w:rsidR="00E409BA" w:rsidRPr="00245A18" w:rsidRDefault="00E409BA" w:rsidP="0057658A">
            <w:pPr>
              <w:pStyle w:val="BodyText1"/>
              <w:rPr>
                <w:b w:val="0"/>
                <w:bCs w:val="0"/>
              </w:rPr>
            </w:pPr>
            <w:r w:rsidRPr="00245A18">
              <w:rPr>
                <w:b w:val="0"/>
                <w:bCs w:val="0"/>
              </w:rPr>
              <w:t>Adapt and improve our service delivery to ensure the measurable provision of services that are supporting our municipality to rebuild resilience.</w:t>
            </w:r>
          </w:p>
          <w:p w14:paraId="345BB813" w14:textId="77777777" w:rsidR="00E409BA" w:rsidRPr="00CC05E3" w:rsidRDefault="00E409BA" w:rsidP="0057658A">
            <w:pPr>
              <w:pStyle w:val="BodyText1"/>
              <w:rPr>
                <w:b w:val="0"/>
                <w:bCs w:val="0"/>
                <w:color w:val="FF0000"/>
              </w:rPr>
            </w:pPr>
          </w:p>
        </w:tc>
        <w:tc>
          <w:tcPr>
            <w:tcW w:w="1708" w:type="dxa"/>
            <w:tcBorders>
              <w:top w:val="none" w:sz="0" w:space="0" w:color="auto"/>
              <w:bottom w:val="none" w:sz="0" w:space="0" w:color="auto"/>
              <w:right w:val="none" w:sz="0" w:space="0" w:color="auto"/>
            </w:tcBorders>
            <w:shd w:val="clear" w:color="auto" w:fill="E7E6E6" w:themeFill="background2"/>
            <w:noWrap/>
          </w:tcPr>
          <w:p w14:paraId="3DB16E45" w14:textId="5955F027" w:rsidR="00E409BA" w:rsidRPr="00E409BA" w:rsidRDefault="00F047EA" w:rsidP="0057658A">
            <w:pPr>
              <w:pStyle w:val="BodyText1"/>
              <w:cnfStyle w:val="000000100000" w:firstRow="0" w:lastRow="0" w:firstColumn="0" w:lastColumn="0" w:oddVBand="0" w:evenVBand="0" w:oddHBand="1" w:evenHBand="0" w:firstRowFirstColumn="0" w:firstRowLastColumn="0" w:lastRowFirstColumn="0" w:lastRowLastColumn="0"/>
              <w:rPr>
                <w:color w:val="FF0000"/>
              </w:rPr>
            </w:pPr>
            <w:r w:rsidRPr="00F047EA">
              <w:t xml:space="preserve">On Track </w:t>
            </w:r>
          </w:p>
        </w:tc>
      </w:tr>
      <w:tr w:rsidR="00E409BA" w:rsidRPr="00CC05E3" w14:paraId="150C824A" w14:textId="77777777" w:rsidTr="0057658A">
        <w:tblPrEx>
          <w:tblCellMar>
            <w:top w:w="0" w:type="dxa"/>
            <w:bottom w:w="0" w:type="dxa"/>
          </w:tblCellMar>
        </w:tblPrEx>
        <w:trPr>
          <w:trHeight w:val="301"/>
        </w:trPr>
        <w:tc>
          <w:tcPr>
            <w:cnfStyle w:val="001000000000" w:firstRow="0" w:lastRow="0" w:firstColumn="1" w:lastColumn="0" w:oddVBand="0" w:evenVBand="0" w:oddHBand="0" w:evenHBand="0" w:firstRowFirstColumn="0" w:firstRowLastColumn="0" w:lastRowFirstColumn="0" w:lastRowLastColumn="0"/>
            <w:tcW w:w="7643" w:type="dxa"/>
            <w:shd w:val="clear" w:color="auto" w:fill="auto"/>
            <w:noWrap/>
          </w:tcPr>
          <w:p w14:paraId="1D195599" w14:textId="71F9A9E7" w:rsidR="00E409BA" w:rsidRPr="0057658A" w:rsidRDefault="00E409BA" w:rsidP="0057658A">
            <w:pPr>
              <w:pStyle w:val="BodyText1"/>
              <w:rPr>
                <w:b w:val="0"/>
                <w:bCs w:val="0"/>
              </w:rPr>
            </w:pPr>
            <w:bookmarkStart w:id="105" w:name="_Hlk71639178"/>
            <w:r w:rsidRPr="00233EA1">
              <w:rPr>
                <w:b w:val="0"/>
                <w:bCs w:val="0"/>
              </w:rPr>
              <w:t>Strengthen relationships and networks to support local community groups and build their capacity to be active in achieving community outcomes.</w:t>
            </w:r>
            <w:bookmarkEnd w:id="105"/>
          </w:p>
        </w:tc>
        <w:tc>
          <w:tcPr>
            <w:tcW w:w="1708" w:type="dxa"/>
            <w:shd w:val="clear" w:color="auto" w:fill="auto"/>
            <w:noWrap/>
          </w:tcPr>
          <w:p w14:paraId="6FF59E74" w14:textId="0704F881" w:rsidR="00E409BA" w:rsidRPr="00E409BA" w:rsidRDefault="00E409BA" w:rsidP="0057658A">
            <w:pPr>
              <w:pStyle w:val="BodyText1"/>
              <w:cnfStyle w:val="000000000000" w:firstRow="0" w:lastRow="0" w:firstColumn="0" w:lastColumn="0" w:oddVBand="0" w:evenVBand="0" w:oddHBand="0" w:evenHBand="0" w:firstRowFirstColumn="0" w:firstRowLastColumn="0" w:lastRowFirstColumn="0" w:lastRowLastColumn="0"/>
              <w:rPr>
                <w:color w:val="FF0000"/>
              </w:rPr>
            </w:pPr>
            <w:r w:rsidRPr="00233EA1">
              <w:t xml:space="preserve">On </w:t>
            </w:r>
            <w:r w:rsidR="003C54DC" w:rsidRPr="00233EA1">
              <w:t>T</w:t>
            </w:r>
            <w:r w:rsidRPr="00233EA1">
              <w:t>rack</w:t>
            </w:r>
          </w:p>
        </w:tc>
      </w:tr>
    </w:tbl>
    <w:p w14:paraId="4A0D433A" w14:textId="77777777" w:rsidR="005364C3" w:rsidRPr="00CC05E3" w:rsidRDefault="005364C3">
      <w:pPr>
        <w:snapToGrid/>
        <w:spacing w:after="160" w:line="259" w:lineRule="auto"/>
        <w:rPr>
          <w:rStyle w:val="SubtleEmphasis"/>
          <w:i/>
          <w:iCs/>
          <w:color w:val="FF0000"/>
          <w:highlight w:val="yellow"/>
        </w:rPr>
      </w:pPr>
    </w:p>
    <w:p w14:paraId="153D9DC1" w14:textId="073498EB" w:rsidR="5031A351" w:rsidRDefault="5031A351">
      <w:r>
        <w:br w:type="page"/>
      </w:r>
    </w:p>
    <w:p w14:paraId="79D8DE76" w14:textId="77777777" w:rsidR="005364C3" w:rsidRPr="00CC05E3" w:rsidRDefault="005364C3" w:rsidP="00AB2590">
      <w:pPr>
        <w:pStyle w:val="Heading3"/>
        <w:rPr>
          <w:rStyle w:val="SubtleEmphasis"/>
          <w:i/>
        </w:rPr>
      </w:pPr>
      <w:bookmarkStart w:id="106" w:name="_Toc148433482"/>
      <w:r w:rsidRPr="1809135E">
        <w:rPr>
          <w:rStyle w:val="SubtleEmphasis"/>
        </w:rPr>
        <w:lastRenderedPageBreak/>
        <w:t>Measuring our success</w:t>
      </w:r>
      <w:bookmarkEnd w:id="106"/>
    </w:p>
    <w:p w14:paraId="0FDB3F45" w14:textId="1C9BC202" w:rsidR="005364C3" w:rsidRPr="00CC05E3" w:rsidRDefault="005364C3" w:rsidP="00437ABB">
      <w:pPr>
        <w:pStyle w:val="BodyText1"/>
      </w:pPr>
      <w:r w:rsidRPr="1809135E">
        <w:t xml:space="preserve">The following measures show </w:t>
      </w:r>
      <w:r w:rsidR="00B16053" w:rsidRPr="1809135E">
        <w:t>Council</w:t>
      </w:r>
      <w:r w:rsidRPr="1809135E">
        <w:t>’s progress against our key strategy measures for ‘</w:t>
      </w:r>
      <w:r w:rsidR="009C707C" w:rsidRPr="1809135E">
        <w:t>High Performing Organisation</w:t>
      </w:r>
      <w:r w:rsidRPr="1809135E">
        <w:t xml:space="preserve">’. </w:t>
      </w:r>
    </w:p>
    <w:p w14:paraId="5AA54FFE" w14:textId="635BFB73" w:rsidR="0075304B" w:rsidRPr="00CC05E3" w:rsidRDefault="005364C3" w:rsidP="0057658A">
      <w:pPr>
        <w:pStyle w:val="BodyText1"/>
      </w:pPr>
      <w:r w:rsidRPr="1809135E">
        <w:t xml:space="preserve"> </w:t>
      </w:r>
      <w:r w:rsidR="0075304B" w:rsidRPr="1809135E">
        <w:rPr>
          <w:b/>
        </w:rPr>
        <w:t xml:space="preserve">‘YR Ignite’ High Performing Organisation Strategy – </w:t>
      </w:r>
      <w:r w:rsidR="0075304B" w:rsidRPr="1809135E">
        <w:t>aims to build a dynamic and flexible organisation that supports thriving communities. It supports the organisation to do things differently, with a focus on the way we operate</w:t>
      </w:r>
      <w:r w:rsidR="00957353" w:rsidRPr="1809135E">
        <w:t>,</w:t>
      </w:r>
      <w:r w:rsidR="0075304B" w:rsidRPr="1809135E">
        <w:t xml:space="preserve"> </w:t>
      </w:r>
      <w:r w:rsidR="00957353" w:rsidRPr="1809135E">
        <w:t xml:space="preserve">how </w:t>
      </w:r>
      <w:r w:rsidR="0075304B" w:rsidRPr="1809135E">
        <w:t>to improve listening to our community and our people</w:t>
      </w:r>
      <w:r w:rsidR="00957353" w:rsidRPr="1809135E">
        <w:t xml:space="preserve"> and</w:t>
      </w:r>
      <w:r w:rsidR="0075304B" w:rsidRPr="1809135E">
        <w:t xml:space="preserve"> recognising the value of working collectively and collaboratively. This strategy will help build our strategic capability and our operational systems to improve our decision making, our services and</w:t>
      </w:r>
      <w:r w:rsidR="00957353" w:rsidRPr="1809135E">
        <w:t>,</w:t>
      </w:r>
      <w:r w:rsidR="0075304B" w:rsidRPr="1809135E">
        <w:t xml:space="preserve"> ultimately</w:t>
      </w:r>
      <w:r w:rsidR="00957353" w:rsidRPr="1809135E">
        <w:t>,</w:t>
      </w:r>
      <w:r w:rsidR="0075304B" w:rsidRPr="1809135E">
        <w:t xml:space="preserve"> the health, diversity and strength of our community. This will be achieved through establishing structures, systems, technologies, processes and the right resources needed to deliver our objectives in the </w:t>
      </w:r>
      <w:r w:rsidR="00B16053" w:rsidRPr="1809135E">
        <w:t>Council</w:t>
      </w:r>
      <w:r w:rsidR="0075304B" w:rsidRPr="1809135E">
        <w:t xml:space="preserve"> Plan.</w:t>
      </w:r>
    </w:p>
    <w:tbl>
      <w:tblPr>
        <w:tblW w:w="9647" w:type="dxa"/>
        <w:tblLayout w:type="fixed"/>
        <w:tblCellMar>
          <w:left w:w="0" w:type="dxa"/>
          <w:right w:w="0" w:type="dxa"/>
        </w:tblCellMar>
        <w:tblLook w:val="0000" w:firstRow="0" w:lastRow="0" w:firstColumn="0" w:lastColumn="0" w:noHBand="0" w:noVBand="0"/>
      </w:tblPr>
      <w:tblGrid>
        <w:gridCol w:w="2830"/>
        <w:gridCol w:w="1701"/>
        <w:gridCol w:w="3886"/>
        <w:gridCol w:w="1230"/>
      </w:tblGrid>
      <w:tr w:rsidR="00CC05E3" w:rsidRPr="00CC05E3" w14:paraId="00345E0B" w14:textId="77777777" w:rsidTr="0057658A">
        <w:trPr>
          <w:trHeight w:val="60"/>
        </w:trPr>
        <w:tc>
          <w:tcPr>
            <w:tcW w:w="2830" w:type="dxa"/>
            <w:shd w:val="clear" w:color="auto" w:fill="74CEE2"/>
            <w:tcMar>
              <w:top w:w="113" w:type="dxa"/>
              <w:left w:w="113" w:type="dxa"/>
              <w:bottom w:w="113" w:type="dxa"/>
              <w:right w:w="113" w:type="dxa"/>
            </w:tcMar>
          </w:tcPr>
          <w:p w14:paraId="5DED01F8" w14:textId="77777777" w:rsidR="00B50E54" w:rsidRPr="0057658A" w:rsidRDefault="46E7BD2D" w:rsidP="0057658A">
            <w:pPr>
              <w:pStyle w:val="BodyText1"/>
              <w:rPr>
                <w:b/>
                <w:bCs/>
              </w:rPr>
            </w:pPr>
            <w:r w:rsidRPr="0057658A">
              <w:rPr>
                <w:b/>
                <w:bCs/>
              </w:rPr>
              <w:t>Measures of success</w:t>
            </w:r>
          </w:p>
        </w:tc>
        <w:tc>
          <w:tcPr>
            <w:tcW w:w="1701" w:type="dxa"/>
            <w:shd w:val="clear" w:color="auto" w:fill="74CEE2"/>
            <w:tcMar>
              <w:top w:w="113" w:type="dxa"/>
              <w:left w:w="113" w:type="dxa"/>
              <w:bottom w:w="113" w:type="dxa"/>
              <w:right w:w="113" w:type="dxa"/>
            </w:tcMar>
          </w:tcPr>
          <w:p w14:paraId="687180A0" w14:textId="77777777" w:rsidR="00B50E54" w:rsidRPr="0057658A" w:rsidRDefault="46E7BD2D" w:rsidP="0057658A">
            <w:pPr>
              <w:pStyle w:val="BodyText1"/>
              <w:rPr>
                <w:b/>
                <w:bCs/>
              </w:rPr>
            </w:pPr>
            <w:r w:rsidRPr="0057658A">
              <w:rPr>
                <w:b/>
                <w:bCs/>
              </w:rPr>
              <w:t xml:space="preserve">2025 </w:t>
            </w:r>
            <w:r w:rsidR="00B50E54" w:rsidRPr="0057658A">
              <w:rPr>
                <w:b/>
                <w:bCs/>
              </w:rPr>
              <w:br/>
            </w:r>
            <w:r w:rsidRPr="0057658A">
              <w:rPr>
                <w:b/>
                <w:bCs/>
              </w:rPr>
              <w:t>Target</w:t>
            </w:r>
          </w:p>
        </w:tc>
        <w:tc>
          <w:tcPr>
            <w:tcW w:w="3886" w:type="dxa"/>
            <w:shd w:val="clear" w:color="auto" w:fill="74CEE2"/>
            <w:tcMar>
              <w:top w:w="113" w:type="dxa"/>
              <w:left w:w="113" w:type="dxa"/>
              <w:bottom w:w="113" w:type="dxa"/>
              <w:right w:w="113" w:type="dxa"/>
            </w:tcMar>
          </w:tcPr>
          <w:p w14:paraId="65606BCA" w14:textId="7187BE7E" w:rsidR="00B50E54" w:rsidRPr="0057658A" w:rsidRDefault="46E7BD2D" w:rsidP="0057658A">
            <w:pPr>
              <w:pStyle w:val="BodyText1"/>
              <w:rPr>
                <w:b/>
                <w:bCs/>
              </w:rPr>
            </w:pPr>
            <w:r w:rsidRPr="0057658A">
              <w:rPr>
                <w:b/>
                <w:bCs/>
              </w:rPr>
              <w:t>202</w:t>
            </w:r>
            <w:r w:rsidR="2A9C0D85" w:rsidRPr="0057658A">
              <w:rPr>
                <w:b/>
                <w:bCs/>
              </w:rPr>
              <w:t>3</w:t>
            </w:r>
            <w:r w:rsidRPr="0057658A">
              <w:rPr>
                <w:b/>
                <w:bCs/>
              </w:rPr>
              <w:t>-2</w:t>
            </w:r>
            <w:r w:rsidR="1697660E" w:rsidRPr="0057658A">
              <w:rPr>
                <w:b/>
                <w:bCs/>
              </w:rPr>
              <w:t>4</w:t>
            </w:r>
            <w:r w:rsidR="00B50E54" w:rsidRPr="0057658A">
              <w:rPr>
                <w:b/>
                <w:bCs/>
              </w:rPr>
              <w:br/>
            </w:r>
            <w:r w:rsidRPr="0057658A">
              <w:rPr>
                <w:b/>
                <w:bCs/>
              </w:rPr>
              <w:t>Result</w:t>
            </w:r>
          </w:p>
        </w:tc>
        <w:tc>
          <w:tcPr>
            <w:tcW w:w="1230" w:type="dxa"/>
            <w:shd w:val="clear" w:color="auto" w:fill="74CEE2"/>
            <w:tcMar>
              <w:top w:w="113" w:type="dxa"/>
              <w:left w:w="113" w:type="dxa"/>
              <w:bottom w:w="113" w:type="dxa"/>
              <w:right w:w="113" w:type="dxa"/>
            </w:tcMar>
          </w:tcPr>
          <w:p w14:paraId="3F141347" w14:textId="77777777" w:rsidR="00B50E54" w:rsidRPr="0057658A" w:rsidRDefault="46E7BD2D" w:rsidP="0057658A">
            <w:pPr>
              <w:pStyle w:val="BodyText1"/>
              <w:rPr>
                <w:b/>
                <w:bCs/>
              </w:rPr>
            </w:pPr>
            <w:r w:rsidRPr="0057658A">
              <w:rPr>
                <w:b/>
                <w:bCs/>
              </w:rPr>
              <w:t>Status</w:t>
            </w:r>
          </w:p>
        </w:tc>
      </w:tr>
      <w:tr w:rsidR="00CC05E3" w:rsidRPr="00CC05E3" w14:paraId="1BA07D8D" w14:textId="77777777" w:rsidTr="0057658A">
        <w:trPr>
          <w:trHeight w:val="60"/>
        </w:trPr>
        <w:tc>
          <w:tcPr>
            <w:tcW w:w="2830" w:type="dxa"/>
            <w:shd w:val="clear" w:color="auto" w:fill="E7E6E6" w:themeFill="background2"/>
            <w:tcMar>
              <w:top w:w="113" w:type="dxa"/>
              <w:left w:w="113" w:type="dxa"/>
              <w:bottom w:w="113" w:type="dxa"/>
              <w:right w:w="113" w:type="dxa"/>
            </w:tcMar>
          </w:tcPr>
          <w:p w14:paraId="740877E7" w14:textId="3A530F82" w:rsidR="00B50E54" w:rsidRPr="00FA4257" w:rsidRDefault="00B50E54" w:rsidP="0057658A">
            <w:pPr>
              <w:pStyle w:val="BodyText1"/>
            </w:pPr>
            <w:r w:rsidRPr="00FA4257">
              <w:t xml:space="preserve">% increase in </w:t>
            </w:r>
            <w:r w:rsidR="00B16053" w:rsidRPr="00FA4257">
              <w:t>Council</w:t>
            </w:r>
            <w:r w:rsidRPr="00FA4257">
              <w:t>’s Maturity Model Assessment in:</w:t>
            </w:r>
          </w:p>
          <w:p w14:paraId="03ECC3B2" w14:textId="64A3924B" w:rsidR="00B50E54" w:rsidRPr="00FA4257" w:rsidRDefault="00B50E54" w:rsidP="0057658A">
            <w:pPr>
              <w:pStyle w:val="BodyText1"/>
            </w:pPr>
            <w:r w:rsidRPr="00FA4257">
              <w:t xml:space="preserve">Building a great </w:t>
            </w:r>
            <w:proofErr w:type="gramStart"/>
            <w:r w:rsidRPr="00FA4257">
              <w:t>culture</w:t>
            </w:r>
            <w:r w:rsidR="0046526D" w:rsidRPr="00FA4257">
              <w:t>;</w:t>
            </w:r>
            <w:proofErr w:type="gramEnd"/>
          </w:p>
          <w:p w14:paraId="2D1C3F62" w14:textId="5F25F5BE" w:rsidR="00B50E54" w:rsidRPr="00FA4257" w:rsidRDefault="6ED0A71A" w:rsidP="0057658A">
            <w:pPr>
              <w:pStyle w:val="BodyText1"/>
            </w:pPr>
            <w:r w:rsidRPr="00FA4257">
              <w:t xml:space="preserve">Leadership that achieves </w:t>
            </w:r>
            <w:proofErr w:type="gramStart"/>
            <w:r w:rsidRPr="00FA4257">
              <w:t>outcomes</w:t>
            </w:r>
            <w:r w:rsidR="4EF1AF50" w:rsidRPr="00FA4257">
              <w:t>;</w:t>
            </w:r>
            <w:proofErr w:type="gramEnd"/>
          </w:p>
          <w:p w14:paraId="2FB86387" w14:textId="102DE5D2" w:rsidR="00B50E54" w:rsidRPr="00FA4257" w:rsidRDefault="6ED0A71A" w:rsidP="0057658A">
            <w:pPr>
              <w:pStyle w:val="BodyText1"/>
            </w:pPr>
            <w:r w:rsidRPr="00FA4257">
              <w:t xml:space="preserve">Focus on community and </w:t>
            </w:r>
            <w:proofErr w:type="gramStart"/>
            <w:r w:rsidRPr="00FA4257">
              <w:t>customer</w:t>
            </w:r>
            <w:r w:rsidR="4EF1AF50" w:rsidRPr="00FA4257">
              <w:t>;</w:t>
            </w:r>
            <w:proofErr w:type="gramEnd"/>
          </w:p>
          <w:p w14:paraId="4FCEEC1D" w14:textId="77777777" w:rsidR="00B50E54" w:rsidRPr="00FA4257" w:rsidRDefault="00B50E54" w:rsidP="0057658A">
            <w:pPr>
              <w:pStyle w:val="BodyText1"/>
            </w:pPr>
            <w:r w:rsidRPr="00FA4257">
              <w:t>Individual’s performance and accountability via their performance development plans</w:t>
            </w:r>
          </w:p>
          <w:p w14:paraId="5044E59B" w14:textId="1E98EF8A" w:rsidR="00B50E54" w:rsidRPr="00FA4257" w:rsidRDefault="6ED0A71A" w:rsidP="0057658A">
            <w:pPr>
              <w:pStyle w:val="BodyText1"/>
            </w:pPr>
            <w:r w:rsidRPr="00FA4257">
              <w:t>Information Technology systems and data management maturity</w:t>
            </w:r>
            <w:r w:rsidR="5ADFEF47" w:rsidRPr="00FA4257">
              <w:t>.</w:t>
            </w:r>
          </w:p>
          <w:p w14:paraId="7E2959AD" w14:textId="0FB81B6A" w:rsidR="00B50E54" w:rsidRPr="00FA4257" w:rsidRDefault="6ED0A71A" w:rsidP="0057658A">
            <w:pPr>
              <w:pStyle w:val="BodyText1"/>
            </w:pPr>
            <w:r w:rsidRPr="00FA4257">
              <w:t>Source: Yarra Ranges Maturity Model Assessment</w:t>
            </w:r>
            <w:r w:rsidR="01803825" w:rsidRPr="00FA4257">
              <w:t>.</w:t>
            </w:r>
          </w:p>
        </w:tc>
        <w:tc>
          <w:tcPr>
            <w:tcW w:w="1701" w:type="dxa"/>
            <w:shd w:val="clear" w:color="auto" w:fill="E7E6E6" w:themeFill="background2"/>
            <w:tcMar>
              <w:top w:w="113" w:type="dxa"/>
              <w:left w:w="113" w:type="dxa"/>
              <w:bottom w:w="113" w:type="dxa"/>
              <w:right w:w="113" w:type="dxa"/>
            </w:tcMar>
          </w:tcPr>
          <w:p w14:paraId="1362310B" w14:textId="77777777" w:rsidR="00B50E54" w:rsidRPr="00FA4257" w:rsidRDefault="00B50E54" w:rsidP="0057658A">
            <w:pPr>
              <w:pStyle w:val="BodyText1"/>
            </w:pPr>
            <w:r w:rsidRPr="00FA4257">
              <w:t>Increase annually</w:t>
            </w:r>
          </w:p>
        </w:tc>
        <w:tc>
          <w:tcPr>
            <w:tcW w:w="3886" w:type="dxa"/>
            <w:shd w:val="clear" w:color="auto" w:fill="E7E6E6" w:themeFill="background2"/>
            <w:tcMar>
              <w:top w:w="113" w:type="dxa"/>
              <w:left w:w="113" w:type="dxa"/>
              <w:bottom w:w="113" w:type="dxa"/>
              <w:right w:w="113" w:type="dxa"/>
            </w:tcMar>
          </w:tcPr>
          <w:p w14:paraId="39003BC1" w14:textId="0DCFA519" w:rsidR="00B50E54" w:rsidRPr="00FA4257" w:rsidRDefault="00B50E54" w:rsidP="0057658A">
            <w:pPr>
              <w:pStyle w:val="BodyText1"/>
            </w:pPr>
            <w:r w:rsidRPr="00FA4257">
              <w:t>Assessment not completed during 202</w:t>
            </w:r>
            <w:r w:rsidR="00FA4257" w:rsidRPr="00FA4257">
              <w:t>3</w:t>
            </w:r>
            <w:r w:rsidRPr="00FA4257">
              <w:t>-2</w:t>
            </w:r>
            <w:r w:rsidR="00FA4257" w:rsidRPr="00FA4257">
              <w:t>4</w:t>
            </w:r>
          </w:p>
        </w:tc>
        <w:tc>
          <w:tcPr>
            <w:tcW w:w="1230" w:type="dxa"/>
            <w:shd w:val="clear" w:color="auto" w:fill="E7E6E6" w:themeFill="background2"/>
            <w:tcMar>
              <w:top w:w="113" w:type="dxa"/>
              <w:left w:w="113" w:type="dxa"/>
              <w:bottom w:w="113" w:type="dxa"/>
              <w:right w:w="113" w:type="dxa"/>
            </w:tcMar>
          </w:tcPr>
          <w:p w14:paraId="59011CE6" w14:textId="77777777" w:rsidR="00B50E54" w:rsidRPr="00FA4257" w:rsidRDefault="00B50E54" w:rsidP="0057658A">
            <w:pPr>
              <w:pStyle w:val="BodyText1"/>
            </w:pPr>
            <w:r w:rsidRPr="00FA4257">
              <w:t>Deferred</w:t>
            </w:r>
          </w:p>
          <w:p w14:paraId="1ABE8FD4" w14:textId="77777777" w:rsidR="00B50E54" w:rsidRPr="00FA4257" w:rsidRDefault="00B50E54" w:rsidP="0057658A">
            <w:pPr>
              <w:pStyle w:val="BodyText1"/>
            </w:pPr>
          </w:p>
        </w:tc>
      </w:tr>
      <w:tr w:rsidR="00CC05E3" w:rsidRPr="00CC05E3" w14:paraId="49B1D738" w14:textId="77777777" w:rsidTr="0057658A">
        <w:trPr>
          <w:trHeight w:val="60"/>
        </w:trPr>
        <w:tc>
          <w:tcPr>
            <w:tcW w:w="2830" w:type="dxa"/>
            <w:shd w:val="clear" w:color="auto" w:fill="auto"/>
            <w:tcMar>
              <w:top w:w="113" w:type="dxa"/>
              <w:left w:w="113" w:type="dxa"/>
              <w:bottom w:w="113" w:type="dxa"/>
              <w:right w:w="113" w:type="dxa"/>
            </w:tcMar>
          </w:tcPr>
          <w:p w14:paraId="76FD5346" w14:textId="069BE357" w:rsidR="00B50E54" w:rsidRPr="00FA4257" w:rsidRDefault="6ED0A71A" w:rsidP="0057658A">
            <w:pPr>
              <w:pStyle w:val="BodyText1"/>
            </w:pPr>
            <w:r w:rsidRPr="00FA4257">
              <w:t>Number of lost time injuries incidents Baseline data: 4 in 2021</w:t>
            </w:r>
            <w:r w:rsidR="4F832403" w:rsidRPr="00FA4257">
              <w:t>.</w:t>
            </w:r>
          </w:p>
        </w:tc>
        <w:tc>
          <w:tcPr>
            <w:tcW w:w="1701" w:type="dxa"/>
            <w:shd w:val="clear" w:color="auto" w:fill="auto"/>
            <w:tcMar>
              <w:top w:w="113" w:type="dxa"/>
              <w:left w:w="113" w:type="dxa"/>
              <w:bottom w:w="113" w:type="dxa"/>
              <w:right w:w="113" w:type="dxa"/>
            </w:tcMar>
          </w:tcPr>
          <w:p w14:paraId="6F70A873" w14:textId="77777777" w:rsidR="00B50E54" w:rsidRPr="00FA4257" w:rsidRDefault="00B50E54" w:rsidP="0057658A">
            <w:pPr>
              <w:pStyle w:val="BodyText1"/>
            </w:pPr>
            <w:r w:rsidRPr="00FA4257">
              <w:t xml:space="preserve">Aiming for zero, with a realistic range to be no </w:t>
            </w:r>
            <w:r w:rsidRPr="00FA4257">
              <w:lastRenderedPageBreak/>
              <w:t>greater than 2021 results.</w:t>
            </w:r>
          </w:p>
        </w:tc>
        <w:tc>
          <w:tcPr>
            <w:tcW w:w="3886" w:type="dxa"/>
            <w:shd w:val="clear" w:color="auto" w:fill="auto"/>
            <w:tcMar>
              <w:top w:w="113" w:type="dxa"/>
              <w:left w:w="113" w:type="dxa"/>
              <w:bottom w:w="113" w:type="dxa"/>
              <w:right w:w="113" w:type="dxa"/>
            </w:tcMar>
          </w:tcPr>
          <w:p w14:paraId="4FFB4614" w14:textId="1FA504D9" w:rsidR="00B50E54" w:rsidRPr="00FA4257" w:rsidRDefault="00B50E54" w:rsidP="0057658A">
            <w:pPr>
              <w:pStyle w:val="BodyText1"/>
            </w:pPr>
            <w:r w:rsidRPr="00FA4257">
              <w:lastRenderedPageBreak/>
              <w:t xml:space="preserve"> 1</w:t>
            </w:r>
            <w:r w:rsidR="00FA4257" w:rsidRPr="00FA4257">
              <w:t>9</w:t>
            </w:r>
          </w:p>
          <w:p w14:paraId="75BC424E" w14:textId="77777777" w:rsidR="00B50E54" w:rsidRPr="00FA4257" w:rsidRDefault="00B50E54" w:rsidP="0057658A">
            <w:pPr>
              <w:pStyle w:val="BodyText1"/>
            </w:pPr>
          </w:p>
        </w:tc>
        <w:tc>
          <w:tcPr>
            <w:tcW w:w="1230" w:type="dxa"/>
            <w:shd w:val="clear" w:color="auto" w:fill="auto"/>
            <w:tcMar>
              <w:top w:w="113" w:type="dxa"/>
              <w:left w:w="113" w:type="dxa"/>
              <w:bottom w:w="113" w:type="dxa"/>
              <w:right w:w="113" w:type="dxa"/>
            </w:tcMar>
          </w:tcPr>
          <w:p w14:paraId="5248B0C2" w14:textId="155CAE3F" w:rsidR="00B50E54" w:rsidRPr="00FA4257" w:rsidRDefault="00B50E54" w:rsidP="0057658A">
            <w:pPr>
              <w:pStyle w:val="BodyText1"/>
            </w:pPr>
            <w:r w:rsidRPr="00FA4257">
              <w:t>Off track</w:t>
            </w:r>
          </w:p>
        </w:tc>
      </w:tr>
      <w:tr w:rsidR="00CC05E3" w:rsidRPr="00CC05E3" w14:paraId="31C551A7" w14:textId="77777777" w:rsidTr="0057658A">
        <w:trPr>
          <w:trHeight w:val="60"/>
        </w:trPr>
        <w:tc>
          <w:tcPr>
            <w:tcW w:w="2830" w:type="dxa"/>
            <w:shd w:val="clear" w:color="auto" w:fill="E7E6E6" w:themeFill="background2"/>
            <w:tcMar>
              <w:top w:w="113" w:type="dxa"/>
              <w:left w:w="113" w:type="dxa"/>
              <w:bottom w:w="113" w:type="dxa"/>
              <w:right w:w="113" w:type="dxa"/>
            </w:tcMar>
          </w:tcPr>
          <w:p w14:paraId="469A69E4" w14:textId="36A901D6" w:rsidR="00B50E54" w:rsidRPr="009435C4" w:rsidRDefault="6ED0A71A" w:rsidP="0057658A">
            <w:pPr>
              <w:pStyle w:val="BodyText1"/>
            </w:pPr>
            <w:r w:rsidRPr="009435C4">
              <w:t xml:space="preserve">Customer satisfaction with Yarra Ranges </w:t>
            </w:r>
            <w:r w:rsidR="00B16053" w:rsidRPr="009435C4">
              <w:t>Council</w:t>
            </w:r>
            <w:r w:rsidRPr="009435C4">
              <w:t xml:space="preserve"> Source: Yarra Ranges Customer Satisfaction Score</w:t>
            </w:r>
            <w:r w:rsidR="507D6181" w:rsidRPr="009435C4">
              <w:t>.</w:t>
            </w:r>
          </w:p>
        </w:tc>
        <w:tc>
          <w:tcPr>
            <w:tcW w:w="1701" w:type="dxa"/>
            <w:shd w:val="clear" w:color="auto" w:fill="E7E6E6" w:themeFill="background2"/>
            <w:tcMar>
              <w:top w:w="113" w:type="dxa"/>
              <w:left w:w="113" w:type="dxa"/>
              <w:bottom w:w="113" w:type="dxa"/>
              <w:right w:w="113" w:type="dxa"/>
            </w:tcMar>
          </w:tcPr>
          <w:p w14:paraId="2CDD34E8" w14:textId="77777777" w:rsidR="00B50E54" w:rsidRPr="009435C4" w:rsidRDefault="00B50E54" w:rsidP="0057658A">
            <w:pPr>
              <w:pStyle w:val="BodyText1"/>
            </w:pPr>
            <w:r w:rsidRPr="009435C4">
              <w:t>Increase annually</w:t>
            </w:r>
          </w:p>
        </w:tc>
        <w:tc>
          <w:tcPr>
            <w:tcW w:w="3886" w:type="dxa"/>
            <w:shd w:val="clear" w:color="auto" w:fill="E7E6E6" w:themeFill="background2"/>
            <w:tcMar>
              <w:top w:w="113" w:type="dxa"/>
              <w:left w:w="113" w:type="dxa"/>
              <w:bottom w:w="113" w:type="dxa"/>
              <w:right w:w="113" w:type="dxa"/>
            </w:tcMar>
          </w:tcPr>
          <w:p w14:paraId="3D438365" w14:textId="09CDD46C" w:rsidR="00B50E54" w:rsidRPr="009435C4" w:rsidRDefault="009435C4" w:rsidP="0057658A">
            <w:pPr>
              <w:pStyle w:val="BodyText1"/>
            </w:pPr>
            <w:r w:rsidRPr="009435C4">
              <w:t>46</w:t>
            </w:r>
          </w:p>
          <w:p w14:paraId="62148EBC" w14:textId="77777777" w:rsidR="00B50E54" w:rsidRPr="009435C4" w:rsidRDefault="00B50E54" w:rsidP="0057658A">
            <w:pPr>
              <w:pStyle w:val="BodyText1"/>
            </w:pPr>
            <w:r w:rsidRPr="009435C4">
              <w:t>Not Achieved</w:t>
            </w:r>
          </w:p>
        </w:tc>
        <w:tc>
          <w:tcPr>
            <w:tcW w:w="1230" w:type="dxa"/>
            <w:shd w:val="clear" w:color="auto" w:fill="E7E6E6" w:themeFill="background2"/>
            <w:tcMar>
              <w:top w:w="113" w:type="dxa"/>
              <w:left w:w="113" w:type="dxa"/>
              <w:bottom w:w="113" w:type="dxa"/>
              <w:right w:w="113" w:type="dxa"/>
            </w:tcMar>
          </w:tcPr>
          <w:p w14:paraId="49B4A25B" w14:textId="385AFB05" w:rsidR="00B50E54" w:rsidRPr="009435C4" w:rsidRDefault="00B50E54" w:rsidP="0057658A">
            <w:pPr>
              <w:pStyle w:val="BodyText1"/>
            </w:pPr>
            <w:r w:rsidRPr="009435C4">
              <w:t>Off Track</w:t>
            </w:r>
          </w:p>
        </w:tc>
      </w:tr>
      <w:tr w:rsidR="00B50E54" w:rsidRPr="00CC05E3" w14:paraId="45107DB3" w14:textId="77777777" w:rsidTr="0057658A">
        <w:trPr>
          <w:trHeight w:val="60"/>
        </w:trPr>
        <w:tc>
          <w:tcPr>
            <w:tcW w:w="2830" w:type="dxa"/>
            <w:shd w:val="clear" w:color="auto" w:fill="auto"/>
            <w:tcMar>
              <w:top w:w="113" w:type="dxa"/>
              <w:left w:w="113" w:type="dxa"/>
              <w:bottom w:w="113" w:type="dxa"/>
              <w:right w:w="113" w:type="dxa"/>
            </w:tcMar>
          </w:tcPr>
          <w:p w14:paraId="79DA5047" w14:textId="786BDD12" w:rsidR="00B50E54" w:rsidRPr="009435C4" w:rsidRDefault="6ED0A71A" w:rsidP="0057658A">
            <w:pPr>
              <w:pStyle w:val="BodyText1"/>
            </w:pPr>
            <w:r w:rsidRPr="009435C4">
              <w:t xml:space="preserve">Increase in gender equity and diversity inclusion </w:t>
            </w:r>
            <w:r w:rsidR="005A4873" w:rsidRPr="009435C4">
              <w:t>among</w:t>
            </w:r>
            <w:r w:rsidRPr="009435C4">
              <w:t xml:space="preserve"> Yarra Ranges </w:t>
            </w:r>
            <w:r w:rsidR="00B16053" w:rsidRPr="009435C4">
              <w:t>Council</w:t>
            </w:r>
            <w:r w:rsidRPr="009435C4">
              <w:t xml:space="preserve"> staff</w:t>
            </w:r>
            <w:r w:rsidR="1B03208D" w:rsidRPr="009435C4">
              <w:t>.</w:t>
            </w:r>
          </w:p>
          <w:p w14:paraId="4746A11D" w14:textId="438F81D3" w:rsidR="00B50E54" w:rsidRPr="009435C4" w:rsidRDefault="6ED0A71A" w:rsidP="0057658A">
            <w:pPr>
              <w:pStyle w:val="BodyText1"/>
            </w:pPr>
            <w:r w:rsidRPr="009435C4">
              <w:t>Source: Yarra Ranges Employee Alignment and Engagement Survey</w:t>
            </w:r>
            <w:r w:rsidR="43406F86" w:rsidRPr="009435C4">
              <w:t>.</w:t>
            </w:r>
          </w:p>
          <w:p w14:paraId="382EC683" w14:textId="35E7563E" w:rsidR="00B50E54" w:rsidRPr="00CC05E3" w:rsidRDefault="6ED0A71A" w:rsidP="0057658A">
            <w:pPr>
              <w:pStyle w:val="BodyText1"/>
              <w:rPr>
                <w:color w:val="FF0000"/>
              </w:rPr>
            </w:pPr>
            <w:r w:rsidRPr="009435C4">
              <w:t xml:space="preserve">Baseline data is available on the Yarra Ranges Website at Gender equity Yarra Ranges </w:t>
            </w:r>
            <w:r w:rsidR="00B16053" w:rsidRPr="009435C4">
              <w:t>Council</w:t>
            </w:r>
            <w:r w:rsidR="38247B29" w:rsidRPr="009435C4">
              <w:t>.</w:t>
            </w:r>
          </w:p>
        </w:tc>
        <w:tc>
          <w:tcPr>
            <w:tcW w:w="1701" w:type="dxa"/>
            <w:shd w:val="clear" w:color="auto" w:fill="auto"/>
            <w:tcMar>
              <w:top w:w="113" w:type="dxa"/>
              <w:left w:w="113" w:type="dxa"/>
              <w:bottom w:w="113" w:type="dxa"/>
              <w:right w:w="113" w:type="dxa"/>
            </w:tcMar>
          </w:tcPr>
          <w:p w14:paraId="75826E85" w14:textId="77777777" w:rsidR="00B50E54" w:rsidRPr="002C41DC" w:rsidRDefault="00B50E54" w:rsidP="0057658A">
            <w:pPr>
              <w:pStyle w:val="BodyText1"/>
            </w:pPr>
            <w:r w:rsidRPr="002C41DC">
              <w:t>Increase annually on baseline data captured in July 2021.</w:t>
            </w:r>
          </w:p>
        </w:tc>
        <w:tc>
          <w:tcPr>
            <w:tcW w:w="3886" w:type="dxa"/>
            <w:shd w:val="clear" w:color="auto" w:fill="auto"/>
            <w:tcMar>
              <w:top w:w="113" w:type="dxa"/>
              <w:left w:w="113" w:type="dxa"/>
              <w:bottom w:w="113" w:type="dxa"/>
              <w:right w:w="113" w:type="dxa"/>
            </w:tcMar>
          </w:tcPr>
          <w:p w14:paraId="71D35E55" w14:textId="77777777" w:rsidR="00B50E54" w:rsidRPr="002C41DC" w:rsidRDefault="00225625" w:rsidP="0057658A">
            <w:pPr>
              <w:pStyle w:val="BodyText1"/>
            </w:pPr>
            <w:r w:rsidRPr="002C41DC">
              <w:t>This measure has been replaced by the Gender Equity Audit carried out every two years.</w:t>
            </w:r>
          </w:p>
          <w:p w14:paraId="6D3EF472" w14:textId="77777777" w:rsidR="00225625" w:rsidRPr="002C41DC" w:rsidRDefault="00225625" w:rsidP="0057658A">
            <w:pPr>
              <w:pStyle w:val="BodyText1"/>
            </w:pPr>
          </w:p>
          <w:p w14:paraId="7AD5AAF4" w14:textId="1959CE21" w:rsidR="00B50E54" w:rsidRPr="002C41DC" w:rsidRDefault="00477F9E" w:rsidP="0057658A">
            <w:pPr>
              <w:pStyle w:val="BodyText1"/>
            </w:pPr>
            <w:r w:rsidRPr="002C41DC">
              <w:t xml:space="preserve">Council’s </w:t>
            </w:r>
            <w:r w:rsidR="008A469F" w:rsidRPr="002C41DC">
              <w:t xml:space="preserve">Gender Equity Action Plan, along with baseline data and </w:t>
            </w:r>
            <w:r w:rsidR="00B30715" w:rsidRPr="002C41DC">
              <w:t xml:space="preserve">progress reports can be found on our website at </w:t>
            </w:r>
            <w:hyperlink r:id="rId39" w:history="1">
              <w:r w:rsidR="002C41DC" w:rsidRPr="002C41DC">
                <w:rPr>
                  <w:rStyle w:val="Hyperlink"/>
                  <w:color w:val="auto"/>
                </w:rPr>
                <w:t>https://www.yarraranges.vic.gov.au/Council/Councillors-executive-team/Gender-equity-family-violence/Gender-equity</w:t>
              </w:r>
            </w:hyperlink>
          </w:p>
        </w:tc>
        <w:tc>
          <w:tcPr>
            <w:tcW w:w="1230" w:type="dxa"/>
            <w:shd w:val="clear" w:color="auto" w:fill="auto"/>
            <w:tcMar>
              <w:top w:w="113" w:type="dxa"/>
              <w:left w:w="113" w:type="dxa"/>
              <w:bottom w:w="113" w:type="dxa"/>
              <w:right w:w="113" w:type="dxa"/>
            </w:tcMar>
          </w:tcPr>
          <w:p w14:paraId="720C4846" w14:textId="77777777" w:rsidR="00B50E54" w:rsidRPr="002C41DC" w:rsidRDefault="00B50E54" w:rsidP="0057658A">
            <w:pPr>
              <w:pStyle w:val="BodyText1"/>
            </w:pPr>
            <w:r w:rsidRPr="002C41DC">
              <w:t>Deferred</w:t>
            </w:r>
          </w:p>
          <w:p w14:paraId="5C3DAC86" w14:textId="77777777" w:rsidR="00B50E54" w:rsidRPr="002C41DC" w:rsidRDefault="00B50E54" w:rsidP="0057658A">
            <w:pPr>
              <w:pStyle w:val="BodyText1"/>
            </w:pPr>
          </w:p>
        </w:tc>
      </w:tr>
    </w:tbl>
    <w:p w14:paraId="3C7025CE" w14:textId="77777777" w:rsidR="00F76199" w:rsidRPr="00CC05E3" w:rsidRDefault="00F76199" w:rsidP="00F76199">
      <w:pPr>
        <w:pStyle w:val="BodyText"/>
        <w:rPr>
          <w:rStyle w:val="SubtleEmphasis"/>
          <w:i/>
          <w:iCs/>
          <w:color w:val="FF0000"/>
        </w:rPr>
      </w:pPr>
    </w:p>
    <w:p w14:paraId="7CDC52E4" w14:textId="232F95C7" w:rsidR="00BE2B9C" w:rsidRPr="00DA5380" w:rsidRDefault="30E8A0BC" w:rsidP="00AB2590">
      <w:pPr>
        <w:pStyle w:val="Heading3"/>
      </w:pPr>
      <w:bookmarkStart w:id="107" w:name="_Toc148433483"/>
      <w:r w:rsidRPr="00DA5380">
        <w:rPr>
          <w:bCs/>
          <w:lang w:eastAsia="en-AU"/>
        </w:rPr>
        <w:t xml:space="preserve">Summary of Council </w:t>
      </w:r>
      <w:r w:rsidR="00BE2B9C" w:rsidRPr="00DA5380">
        <w:rPr>
          <w:lang w:eastAsia="en-AU"/>
        </w:rPr>
        <w:t>Services delivered in 202</w:t>
      </w:r>
      <w:r w:rsidR="770D9548" w:rsidRPr="00DA5380">
        <w:rPr>
          <w:lang w:eastAsia="en-AU"/>
        </w:rPr>
        <w:t>3</w:t>
      </w:r>
      <w:r w:rsidR="00BE2B9C" w:rsidRPr="00DA5380">
        <w:rPr>
          <w:lang w:eastAsia="en-AU"/>
        </w:rPr>
        <w:t>-2</w:t>
      </w:r>
      <w:r w:rsidR="2E6881B9" w:rsidRPr="00DA5380">
        <w:rPr>
          <w:lang w:eastAsia="en-AU"/>
        </w:rPr>
        <w:t>4</w:t>
      </w:r>
      <w:bookmarkEnd w:id="107"/>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272"/>
        <w:gridCol w:w="4953"/>
        <w:gridCol w:w="2097"/>
      </w:tblGrid>
      <w:tr w:rsidR="00CC05E3" w:rsidRPr="00CC05E3" w14:paraId="44B242DB" w14:textId="77777777" w:rsidTr="0057658A">
        <w:trPr>
          <w:trHeight w:val="270"/>
        </w:trPr>
        <w:tc>
          <w:tcPr>
            <w:tcW w:w="0" w:type="auto"/>
            <w:shd w:val="clear" w:color="auto" w:fill="74CEE2"/>
            <w:hideMark/>
          </w:tcPr>
          <w:p w14:paraId="5648EE20" w14:textId="77777777" w:rsidR="00282BE6" w:rsidRPr="0057658A" w:rsidRDefault="32E458C9" w:rsidP="0057658A">
            <w:pPr>
              <w:pStyle w:val="BodyText1"/>
              <w:rPr>
                <w:b/>
                <w:bCs/>
                <w:lang w:eastAsia="en-AU"/>
              </w:rPr>
            </w:pPr>
            <w:r w:rsidRPr="0057658A">
              <w:rPr>
                <w:b/>
                <w:bCs/>
                <w:lang w:eastAsia="en-AU"/>
              </w:rPr>
              <w:t>Services</w:t>
            </w:r>
          </w:p>
        </w:tc>
        <w:tc>
          <w:tcPr>
            <w:tcW w:w="4953" w:type="dxa"/>
            <w:shd w:val="clear" w:color="auto" w:fill="74CEE2"/>
            <w:hideMark/>
          </w:tcPr>
          <w:p w14:paraId="46E4232E" w14:textId="77777777" w:rsidR="00282BE6" w:rsidRPr="0057658A" w:rsidRDefault="32E458C9" w:rsidP="0057658A">
            <w:pPr>
              <w:pStyle w:val="BodyText1"/>
              <w:rPr>
                <w:b/>
                <w:bCs/>
                <w:lang w:eastAsia="en-AU"/>
              </w:rPr>
            </w:pPr>
            <w:r w:rsidRPr="0057658A">
              <w:rPr>
                <w:b/>
                <w:bCs/>
                <w:lang w:eastAsia="en-AU"/>
              </w:rPr>
              <w:t>Description of services provided</w:t>
            </w:r>
          </w:p>
        </w:tc>
        <w:tc>
          <w:tcPr>
            <w:tcW w:w="2097" w:type="dxa"/>
            <w:shd w:val="clear" w:color="auto" w:fill="74CEE2"/>
            <w:hideMark/>
          </w:tcPr>
          <w:p w14:paraId="39268895" w14:textId="37C03E8E" w:rsidR="00282BE6" w:rsidRPr="0057658A" w:rsidRDefault="53D855A5" w:rsidP="0057658A">
            <w:pPr>
              <w:pStyle w:val="BodyText1"/>
              <w:rPr>
                <w:b/>
                <w:bCs/>
                <w:lang w:eastAsia="en-AU"/>
              </w:rPr>
            </w:pPr>
            <w:r w:rsidRPr="0057658A">
              <w:rPr>
                <w:b/>
                <w:bCs/>
                <w:lang w:eastAsia="en-AU"/>
              </w:rPr>
              <w:t>202</w:t>
            </w:r>
            <w:r w:rsidR="5234F373" w:rsidRPr="0057658A">
              <w:rPr>
                <w:b/>
                <w:bCs/>
                <w:lang w:eastAsia="en-AU"/>
              </w:rPr>
              <w:t>3</w:t>
            </w:r>
            <w:r w:rsidRPr="0057658A">
              <w:rPr>
                <w:b/>
                <w:bCs/>
                <w:lang w:eastAsia="en-AU"/>
              </w:rPr>
              <w:t>-2</w:t>
            </w:r>
            <w:r w:rsidR="5E5A6DC5" w:rsidRPr="0057658A">
              <w:rPr>
                <w:b/>
                <w:bCs/>
                <w:lang w:eastAsia="en-AU"/>
              </w:rPr>
              <w:t>4</w:t>
            </w:r>
            <w:r w:rsidRPr="0057658A">
              <w:rPr>
                <w:b/>
                <w:bCs/>
                <w:lang w:eastAsia="en-AU"/>
              </w:rPr>
              <w:t xml:space="preserve"> Net Cost (income)</w:t>
            </w:r>
            <w:r w:rsidR="0057658A">
              <w:rPr>
                <w:b/>
                <w:bCs/>
                <w:lang w:eastAsia="en-AU"/>
              </w:rPr>
              <w:br/>
            </w:r>
            <w:r w:rsidRPr="0057658A">
              <w:rPr>
                <w:b/>
                <w:bCs/>
                <w:lang w:eastAsia="en-AU"/>
              </w:rPr>
              <w:t>$’000</w:t>
            </w:r>
          </w:p>
        </w:tc>
      </w:tr>
      <w:tr w:rsidR="00CC05E3" w:rsidRPr="00CC05E3" w14:paraId="0C9C7685" w14:textId="77777777" w:rsidTr="0057658A">
        <w:trPr>
          <w:trHeight w:val="270"/>
        </w:trPr>
        <w:tc>
          <w:tcPr>
            <w:tcW w:w="9322" w:type="dxa"/>
            <w:gridSpan w:val="3"/>
            <w:shd w:val="clear" w:color="auto" w:fill="F2F2F2" w:themeFill="background1" w:themeFillShade="F2"/>
          </w:tcPr>
          <w:p w14:paraId="1E25DE96" w14:textId="3A33E5CB" w:rsidR="00F42554" w:rsidRPr="00DA5380" w:rsidRDefault="00F42554" w:rsidP="0057658A">
            <w:pPr>
              <w:pStyle w:val="BodyText1"/>
              <w:rPr>
                <w:lang w:eastAsia="en-AU"/>
              </w:rPr>
            </w:pPr>
            <w:r w:rsidRPr="00DA5380">
              <w:rPr>
                <w:lang w:eastAsia="en-AU"/>
              </w:rPr>
              <w:t xml:space="preserve">2.5 Strategic Objective 5: High Performing Organisation </w:t>
            </w:r>
          </w:p>
        </w:tc>
      </w:tr>
      <w:tr w:rsidR="00CC05E3" w:rsidRPr="00CC05E3" w14:paraId="596FBFE7" w14:textId="77777777" w:rsidTr="0057658A">
        <w:trPr>
          <w:trHeight w:val="525"/>
        </w:trPr>
        <w:tc>
          <w:tcPr>
            <w:tcW w:w="0" w:type="auto"/>
            <w:vMerge w:val="restart"/>
            <w:shd w:val="clear" w:color="auto" w:fill="auto"/>
            <w:hideMark/>
          </w:tcPr>
          <w:p w14:paraId="72883A4A" w14:textId="585ABC91" w:rsidR="00DA782B" w:rsidRPr="00DA5380" w:rsidRDefault="00DA782B" w:rsidP="0057658A">
            <w:pPr>
              <w:pStyle w:val="BodyText1"/>
              <w:rPr>
                <w:lang w:eastAsia="en-AU"/>
              </w:rPr>
            </w:pPr>
            <w:r w:rsidRPr="00DA5380">
              <w:rPr>
                <w:lang w:eastAsia="en-AU"/>
              </w:rPr>
              <w:t>1.</w:t>
            </w:r>
            <w:r w:rsidR="00ED65F9" w:rsidRPr="00DA5380">
              <w:rPr>
                <w:lang w:eastAsia="en-AU"/>
              </w:rPr>
              <w:t xml:space="preserve"> </w:t>
            </w:r>
            <w:r w:rsidRPr="00DA5380">
              <w:rPr>
                <w:lang w:eastAsia="en-AU"/>
              </w:rPr>
              <w:t>Community engagement and development programs</w:t>
            </w:r>
          </w:p>
          <w:p w14:paraId="6F311FA4" w14:textId="77777777" w:rsidR="00DA782B" w:rsidRPr="00DA5380" w:rsidRDefault="00DA782B" w:rsidP="0057658A">
            <w:pPr>
              <w:pStyle w:val="BodyText1"/>
              <w:rPr>
                <w:lang w:eastAsia="en-AU"/>
              </w:rPr>
            </w:pPr>
            <w:r w:rsidRPr="00DA5380">
              <w:rPr>
                <w:lang w:eastAsia="en-AU"/>
              </w:rPr>
              <w:t> </w:t>
            </w:r>
          </w:p>
          <w:p w14:paraId="4A97D309" w14:textId="77777777" w:rsidR="00DA782B" w:rsidRPr="00DA5380" w:rsidRDefault="00DA782B" w:rsidP="0057658A">
            <w:pPr>
              <w:pStyle w:val="BodyText1"/>
              <w:rPr>
                <w:lang w:eastAsia="en-AU"/>
              </w:rPr>
            </w:pPr>
            <w:r w:rsidRPr="00DA5380">
              <w:rPr>
                <w:lang w:eastAsia="en-AU"/>
              </w:rPr>
              <w:t> </w:t>
            </w:r>
          </w:p>
          <w:p w14:paraId="697B8E07" w14:textId="3D87CEDF" w:rsidR="00DA782B" w:rsidRPr="00DA5380" w:rsidRDefault="00DA782B" w:rsidP="0057658A">
            <w:pPr>
              <w:pStyle w:val="BodyText1"/>
              <w:rPr>
                <w:lang w:eastAsia="en-AU"/>
              </w:rPr>
            </w:pPr>
            <w:r w:rsidRPr="00DA5380">
              <w:rPr>
                <w:lang w:eastAsia="en-AU"/>
              </w:rPr>
              <w:t> </w:t>
            </w:r>
          </w:p>
        </w:tc>
        <w:tc>
          <w:tcPr>
            <w:tcW w:w="4953" w:type="dxa"/>
            <w:shd w:val="clear" w:color="auto" w:fill="auto"/>
            <w:hideMark/>
          </w:tcPr>
          <w:p w14:paraId="440487D9" w14:textId="77777777" w:rsidR="00DA782B" w:rsidRPr="00DA5380" w:rsidRDefault="00DA782B" w:rsidP="0057658A">
            <w:pPr>
              <w:pStyle w:val="BodyText1"/>
              <w:rPr>
                <w:lang w:eastAsia="en-AU"/>
              </w:rPr>
            </w:pPr>
            <w:r w:rsidRPr="00DA5380">
              <w:rPr>
                <w:lang w:eastAsia="en-AU"/>
              </w:rPr>
              <w:t>This service supports:</w:t>
            </w:r>
          </w:p>
        </w:tc>
        <w:tc>
          <w:tcPr>
            <w:tcW w:w="2097" w:type="dxa"/>
            <w:shd w:val="clear" w:color="auto" w:fill="auto"/>
            <w:hideMark/>
          </w:tcPr>
          <w:p w14:paraId="2BF73430" w14:textId="00405521" w:rsidR="001363BC" w:rsidRPr="00DA5380" w:rsidRDefault="001363BC" w:rsidP="0057658A">
            <w:pPr>
              <w:pStyle w:val="BodyText1"/>
              <w:rPr>
                <w:rFonts w:ascii="Aptos Narrow" w:eastAsia="Times New Roman" w:hAnsi="Aptos Narrow" w:cs="Times New Roman"/>
                <w:szCs w:val="22"/>
              </w:rPr>
            </w:pPr>
            <w:r w:rsidRPr="00DA5380">
              <w:rPr>
                <w:rFonts w:ascii="Aptos Narrow" w:hAnsi="Aptos Narrow"/>
                <w:szCs w:val="22"/>
              </w:rPr>
              <w:t>1,644</w:t>
            </w:r>
          </w:p>
          <w:p w14:paraId="7CDC597C" w14:textId="6AEFB2A8" w:rsidR="00DA782B" w:rsidRPr="00DA5380" w:rsidRDefault="00DA782B" w:rsidP="0057658A">
            <w:pPr>
              <w:pStyle w:val="BodyText1"/>
              <w:rPr>
                <w:lang w:eastAsia="en-AU"/>
              </w:rPr>
            </w:pPr>
          </w:p>
        </w:tc>
      </w:tr>
      <w:tr w:rsidR="00CC05E3" w:rsidRPr="00CC05E3" w14:paraId="708AE0D1" w14:textId="77777777" w:rsidTr="0057658A">
        <w:trPr>
          <w:trHeight w:val="270"/>
        </w:trPr>
        <w:tc>
          <w:tcPr>
            <w:tcW w:w="0" w:type="auto"/>
            <w:vMerge/>
            <w:hideMark/>
          </w:tcPr>
          <w:p w14:paraId="2F21E433" w14:textId="21E8FF11" w:rsidR="00DA782B" w:rsidRPr="00DA5380" w:rsidRDefault="00DA782B" w:rsidP="0057658A">
            <w:pPr>
              <w:pStyle w:val="BodyText1"/>
              <w:rPr>
                <w:lang w:eastAsia="en-AU"/>
              </w:rPr>
            </w:pPr>
          </w:p>
        </w:tc>
        <w:tc>
          <w:tcPr>
            <w:tcW w:w="4953" w:type="dxa"/>
            <w:shd w:val="clear" w:color="auto" w:fill="auto"/>
            <w:hideMark/>
          </w:tcPr>
          <w:p w14:paraId="423C45DB" w14:textId="77777777" w:rsidR="00DA782B" w:rsidRPr="00DA5380" w:rsidRDefault="00DA782B" w:rsidP="0057658A">
            <w:pPr>
              <w:pStyle w:val="BodyText1"/>
              <w:rPr>
                <w:lang w:eastAsia="en-AU"/>
              </w:rPr>
            </w:pPr>
            <w:r w:rsidRPr="00DA5380">
              <w:rPr>
                <w:lang w:eastAsia="en-AU"/>
              </w:rPr>
              <w:t>- Community engagement and place-based Community Planning</w:t>
            </w:r>
          </w:p>
        </w:tc>
        <w:tc>
          <w:tcPr>
            <w:tcW w:w="2097" w:type="dxa"/>
            <w:shd w:val="clear" w:color="auto" w:fill="auto"/>
            <w:hideMark/>
          </w:tcPr>
          <w:p w14:paraId="1D50A76C" w14:textId="77777777" w:rsidR="00DA782B" w:rsidRPr="00DA5380" w:rsidRDefault="00DA782B" w:rsidP="0057658A">
            <w:pPr>
              <w:pStyle w:val="BodyText1"/>
              <w:rPr>
                <w:lang w:eastAsia="en-AU"/>
              </w:rPr>
            </w:pPr>
            <w:r w:rsidRPr="00DA5380">
              <w:rPr>
                <w:lang w:eastAsia="en-AU"/>
              </w:rPr>
              <w:t> </w:t>
            </w:r>
          </w:p>
        </w:tc>
      </w:tr>
      <w:tr w:rsidR="00CC05E3" w:rsidRPr="00CC05E3" w14:paraId="578214BC" w14:textId="77777777" w:rsidTr="0057658A">
        <w:trPr>
          <w:trHeight w:val="780"/>
        </w:trPr>
        <w:tc>
          <w:tcPr>
            <w:tcW w:w="0" w:type="auto"/>
            <w:vMerge/>
            <w:hideMark/>
          </w:tcPr>
          <w:p w14:paraId="1ADF98A8" w14:textId="3BE721CA" w:rsidR="00DA782B" w:rsidRPr="00DA5380" w:rsidRDefault="00DA782B" w:rsidP="0057658A">
            <w:pPr>
              <w:pStyle w:val="BodyText1"/>
              <w:rPr>
                <w:lang w:eastAsia="en-AU"/>
              </w:rPr>
            </w:pPr>
          </w:p>
        </w:tc>
        <w:tc>
          <w:tcPr>
            <w:tcW w:w="4953" w:type="dxa"/>
            <w:shd w:val="clear" w:color="auto" w:fill="auto"/>
            <w:hideMark/>
          </w:tcPr>
          <w:p w14:paraId="0EF019B6" w14:textId="77777777" w:rsidR="00DA782B" w:rsidRPr="00DA5380" w:rsidRDefault="00DA782B" w:rsidP="0057658A">
            <w:pPr>
              <w:pStyle w:val="BodyText1"/>
              <w:rPr>
                <w:lang w:eastAsia="en-AU"/>
              </w:rPr>
            </w:pPr>
            <w:r w:rsidRPr="00DA5380">
              <w:rPr>
                <w:lang w:eastAsia="en-AU"/>
              </w:rPr>
              <w:t>- Lifelong learning and building resilient organisations through the community grants program, community planning and community capacity building</w:t>
            </w:r>
          </w:p>
        </w:tc>
        <w:tc>
          <w:tcPr>
            <w:tcW w:w="2097" w:type="dxa"/>
            <w:shd w:val="clear" w:color="auto" w:fill="auto"/>
            <w:hideMark/>
          </w:tcPr>
          <w:p w14:paraId="2C1702D5" w14:textId="77777777" w:rsidR="00DA782B" w:rsidRPr="00DA5380" w:rsidRDefault="00DA782B" w:rsidP="0057658A">
            <w:pPr>
              <w:pStyle w:val="BodyText1"/>
              <w:rPr>
                <w:lang w:eastAsia="en-AU"/>
              </w:rPr>
            </w:pPr>
            <w:r w:rsidRPr="00DA5380">
              <w:rPr>
                <w:lang w:eastAsia="en-AU"/>
              </w:rPr>
              <w:t> </w:t>
            </w:r>
          </w:p>
        </w:tc>
      </w:tr>
      <w:tr w:rsidR="00CC05E3" w:rsidRPr="00CC05E3" w14:paraId="52C92E20" w14:textId="77777777" w:rsidTr="0057658A">
        <w:trPr>
          <w:trHeight w:val="525"/>
        </w:trPr>
        <w:tc>
          <w:tcPr>
            <w:tcW w:w="0" w:type="auto"/>
            <w:vMerge/>
            <w:hideMark/>
          </w:tcPr>
          <w:p w14:paraId="34624BDC" w14:textId="72BFE6A5" w:rsidR="00DA782B" w:rsidRPr="00DA5380" w:rsidRDefault="00DA782B" w:rsidP="0057658A">
            <w:pPr>
              <w:pStyle w:val="BodyText1"/>
              <w:rPr>
                <w:lang w:eastAsia="en-AU"/>
              </w:rPr>
            </w:pPr>
          </w:p>
        </w:tc>
        <w:tc>
          <w:tcPr>
            <w:tcW w:w="4953" w:type="dxa"/>
            <w:shd w:val="clear" w:color="auto" w:fill="auto"/>
            <w:hideMark/>
          </w:tcPr>
          <w:p w14:paraId="3A050F6A" w14:textId="77777777" w:rsidR="00DA782B" w:rsidRPr="00DA5380" w:rsidRDefault="00DA782B" w:rsidP="0057658A">
            <w:pPr>
              <w:pStyle w:val="BodyText1"/>
              <w:rPr>
                <w:lang w:eastAsia="en-AU"/>
              </w:rPr>
            </w:pPr>
            <w:r w:rsidRPr="00DA5380">
              <w:rPr>
                <w:lang w:eastAsia="en-AU"/>
              </w:rPr>
              <w:t>-Community skill development and working collaboratively with local community and local groups, networks, leaders, and service organisations</w:t>
            </w:r>
          </w:p>
        </w:tc>
        <w:tc>
          <w:tcPr>
            <w:tcW w:w="2097" w:type="dxa"/>
            <w:shd w:val="clear" w:color="auto" w:fill="auto"/>
            <w:hideMark/>
          </w:tcPr>
          <w:p w14:paraId="6F2D1CD6" w14:textId="77777777" w:rsidR="00DA782B" w:rsidRPr="00DA5380" w:rsidRDefault="00DA782B" w:rsidP="0057658A">
            <w:pPr>
              <w:pStyle w:val="BodyText1"/>
              <w:rPr>
                <w:lang w:eastAsia="en-AU"/>
              </w:rPr>
            </w:pPr>
            <w:r w:rsidRPr="00DA5380">
              <w:rPr>
                <w:lang w:eastAsia="en-AU"/>
              </w:rPr>
              <w:t> </w:t>
            </w:r>
          </w:p>
        </w:tc>
      </w:tr>
      <w:tr w:rsidR="00CC05E3" w:rsidRPr="00CC05E3" w14:paraId="59DBAEA1" w14:textId="77777777" w:rsidTr="0057658A">
        <w:trPr>
          <w:trHeight w:val="1545"/>
        </w:trPr>
        <w:tc>
          <w:tcPr>
            <w:tcW w:w="0" w:type="auto"/>
            <w:shd w:val="clear" w:color="auto" w:fill="auto"/>
            <w:hideMark/>
          </w:tcPr>
          <w:p w14:paraId="0AFB631C" w14:textId="7B95888D" w:rsidR="00282BE6" w:rsidRPr="00DA5380" w:rsidRDefault="00282BE6" w:rsidP="0057658A">
            <w:pPr>
              <w:pStyle w:val="BodyText1"/>
              <w:rPr>
                <w:lang w:eastAsia="en-AU"/>
              </w:rPr>
            </w:pPr>
            <w:r w:rsidRPr="00DA5380">
              <w:rPr>
                <w:lang w:eastAsia="en-AU"/>
              </w:rPr>
              <w:t>2.</w:t>
            </w:r>
            <w:r w:rsidR="00ED65F9" w:rsidRPr="00DA5380">
              <w:rPr>
                <w:lang w:eastAsia="en-AU"/>
              </w:rPr>
              <w:t xml:space="preserve"> </w:t>
            </w:r>
            <w:r w:rsidRPr="00DA5380">
              <w:rPr>
                <w:lang w:eastAsia="en-AU"/>
              </w:rPr>
              <w:t>Customer Experience</w:t>
            </w:r>
          </w:p>
        </w:tc>
        <w:tc>
          <w:tcPr>
            <w:tcW w:w="4953" w:type="dxa"/>
            <w:shd w:val="clear" w:color="auto" w:fill="auto"/>
            <w:hideMark/>
          </w:tcPr>
          <w:p w14:paraId="6915E8B5" w14:textId="459B6984" w:rsidR="00282BE6" w:rsidRPr="00DA5380" w:rsidRDefault="00282BE6" w:rsidP="0057658A">
            <w:pPr>
              <w:pStyle w:val="BodyText1"/>
              <w:rPr>
                <w:lang w:eastAsia="en-AU"/>
              </w:rPr>
            </w:pPr>
            <w:r w:rsidRPr="00DA5380">
              <w:rPr>
                <w:lang w:eastAsia="en-AU"/>
              </w:rPr>
              <w:t>This service leads the provision of front-line service delivery of five geographically dispersed sites across the municipality</w:t>
            </w:r>
            <w:r w:rsidR="00172ECF" w:rsidRPr="5E36E06A">
              <w:rPr>
                <w:lang w:eastAsia="en-AU"/>
              </w:rPr>
              <w:t>, a contact centre and customer liaison team</w:t>
            </w:r>
            <w:r w:rsidRPr="00DA5380">
              <w:rPr>
                <w:lang w:eastAsia="en-AU"/>
              </w:rPr>
              <w:t>. Their focus is to lead and partner with the organisation by designing and delivering quality processes and services, enhancing all customer experiences through feedback, analysis, and improvement measures to improve overall performance.</w:t>
            </w:r>
          </w:p>
        </w:tc>
        <w:tc>
          <w:tcPr>
            <w:tcW w:w="2097" w:type="dxa"/>
            <w:shd w:val="clear" w:color="auto" w:fill="auto"/>
            <w:hideMark/>
          </w:tcPr>
          <w:p w14:paraId="142B132C" w14:textId="2CDEC8AA" w:rsidR="00D21242" w:rsidRPr="00DA5380" w:rsidRDefault="00D21242" w:rsidP="0057658A">
            <w:pPr>
              <w:pStyle w:val="BodyText1"/>
              <w:rPr>
                <w:rFonts w:ascii="Aptos Narrow" w:eastAsia="Times New Roman" w:hAnsi="Aptos Narrow" w:cs="Times New Roman"/>
                <w:szCs w:val="22"/>
              </w:rPr>
            </w:pPr>
            <w:r w:rsidRPr="00DA5380">
              <w:rPr>
                <w:rFonts w:ascii="Aptos Narrow" w:hAnsi="Aptos Narrow"/>
                <w:szCs w:val="22"/>
              </w:rPr>
              <w:t>3,782</w:t>
            </w:r>
          </w:p>
          <w:p w14:paraId="088D6929" w14:textId="5E188609" w:rsidR="00282BE6" w:rsidRPr="00DA5380" w:rsidRDefault="00282BE6" w:rsidP="0057658A">
            <w:pPr>
              <w:pStyle w:val="BodyText1"/>
              <w:rPr>
                <w:lang w:eastAsia="en-AU"/>
              </w:rPr>
            </w:pPr>
          </w:p>
        </w:tc>
      </w:tr>
      <w:tr w:rsidR="00CC05E3" w:rsidRPr="00CC05E3" w14:paraId="0AE756EA" w14:textId="77777777" w:rsidTr="0057658A">
        <w:trPr>
          <w:trHeight w:val="780"/>
        </w:trPr>
        <w:tc>
          <w:tcPr>
            <w:tcW w:w="0" w:type="auto"/>
            <w:shd w:val="clear" w:color="auto" w:fill="auto"/>
            <w:hideMark/>
          </w:tcPr>
          <w:p w14:paraId="5BC7369F" w14:textId="104334DC" w:rsidR="00282BE6" w:rsidRPr="00DA5380" w:rsidRDefault="00282BE6" w:rsidP="0057658A">
            <w:pPr>
              <w:pStyle w:val="BodyText1"/>
              <w:rPr>
                <w:lang w:eastAsia="en-AU"/>
              </w:rPr>
            </w:pPr>
            <w:r w:rsidRPr="00DA5380">
              <w:rPr>
                <w:lang w:eastAsia="en-AU"/>
              </w:rPr>
              <w:t>3.</w:t>
            </w:r>
            <w:r w:rsidR="00ED65F9" w:rsidRPr="00DA5380">
              <w:rPr>
                <w:lang w:eastAsia="en-AU"/>
              </w:rPr>
              <w:t xml:space="preserve"> </w:t>
            </w:r>
            <w:r w:rsidRPr="00DA5380">
              <w:rPr>
                <w:lang w:eastAsia="en-AU"/>
              </w:rPr>
              <w:t>Financial management and reporting</w:t>
            </w:r>
          </w:p>
        </w:tc>
        <w:tc>
          <w:tcPr>
            <w:tcW w:w="4953" w:type="dxa"/>
            <w:shd w:val="clear" w:color="auto" w:fill="auto"/>
            <w:hideMark/>
          </w:tcPr>
          <w:p w14:paraId="04874D54" w14:textId="60DEF060" w:rsidR="00282BE6" w:rsidRPr="00DA5380" w:rsidRDefault="00282BE6" w:rsidP="0057658A">
            <w:pPr>
              <w:pStyle w:val="BodyText1"/>
              <w:rPr>
                <w:lang w:eastAsia="en-AU"/>
              </w:rPr>
            </w:pPr>
            <w:r w:rsidRPr="00DA5380">
              <w:rPr>
                <w:lang w:eastAsia="en-AU"/>
              </w:rPr>
              <w:t xml:space="preserve">This service provides financial management and reporting functions for </w:t>
            </w:r>
            <w:r w:rsidR="00B16053" w:rsidRPr="00DA5380">
              <w:rPr>
                <w:lang w:eastAsia="en-AU"/>
              </w:rPr>
              <w:t>Council</w:t>
            </w:r>
            <w:r w:rsidRPr="00DA5380">
              <w:rPr>
                <w:lang w:eastAsia="en-AU"/>
              </w:rPr>
              <w:t>, including the preparation of the Budget and the Annual Financial Statements.</w:t>
            </w:r>
          </w:p>
        </w:tc>
        <w:tc>
          <w:tcPr>
            <w:tcW w:w="2097" w:type="dxa"/>
            <w:shd w:val="clear" w:color="auto" w:fill="auto"/>
            <w:hideMark/>
          </w:tcPr>
          <w:p w14:paraId="423459C8" w14:textId="238557AF" w:rsidR="00D21242" w:rsidRPr="00DA5380" w:rsidRDefault="00D21242" w:rsidP="0057658A">
            <w:pPr>
              <w:pStyle w:val="BodyText1"/>
              <w:rPr>
                <w:rFonts w:ascii="Aptos Narrow" w:eastAsia="Times New Roman" w:hAnsi="Aptos Narrow" w:cs="Times New Roman"/>
                <w:szCs w:val="22"/>
              </w:rPr>
            </w:pPr>
            <w:r w:rsidRPr="00DA5380">
              <w:rPr>
                <w:rFonts w:ascii="Aptos Narrow" w:hAnsi="Aptos Narrow"/>
                <w:szCs w:val="22"/>
              </w:rPr>
              <w:t>1,568</w:t>
            </w:r>
          </w:p>
          <w:p w14:paraId="55AE41A4" w14:textId="0F08C3EB" w:rsidR="00282BE6" w:rsidRPr="00DA5380" w:rsidRDefault="00282BE6" w:rsidP="0057658A">
            <w:pPr>
              <w:pStyle w:val="BodyText1"/>
              <w:rPr>
                <w:lang w:eastAsia="en-AU"/>
              </w:rPr>
            </w:pPr>
          </w:p>
        </w:tc>
      </w:tr>
      <w:tr w:rsidR="00CC05E3" w:rsidRPr="00CC05E3" w14:paraId="34BDFFF5" w14:textId="77777777" w:rsidTr="0057658A">
        <w:trPr>
          <w:trHeight w:val="525"/>
        </w:trPr>
        <w:tc>
          <w:tcPr>
            <w:tcW w:w="0" w:type="auto"/>
            <w:shd w:val="clear" w:color="auto" w:fill="auto"/>
            <w:hideMark/>
          </w:tcPr>
          <w:p w14:paraId="67FE0D92" w14:textId="71695787" w:rsidR="00282BE6" w:rsidRPr="00DA5380" w:rsidRDefault="00282BE6" w:rsidP="0057658A">
            <w:pPr>
              <w:pStyle w:val="BodyText1"/>
              <w:rPr>
                <w:lang w:eastAsia="en-AU"/>
              </w:rPr>
            </w:pPr>
            <w:r w:rsidRPr="00DA5380">
              <w:rPr>
                <w:lang w:eastAsia="en-AU"/>
              </w:rPr>
              <w:t>4.</w:t>
            </w:r>
            <w:r w:rsidR="00ED65F9" w:rsidRPr="00DA5380">
              <w:rPr>
                <w:lang w:eastAsia="en-AU"/>
              </w:rPr>
              <w:t xml:space="preserve"> </w:t>
            </w:r>
            <w:r w:rsidRPr="00DA5380">
              <w:rPr>
                <w:lang w:eastAsia="en-AU"/>
              </w:rPr>
              <w:t>Procurement, contracts, and tendering</w:t>
            </w:r>
          </w:p>
        </w:tc>
        <w:tc>
          <w:tcPr>
            <w:tcW w:w="4953" w:type="dxa"/>
            <w:shd w:val="clear" w:color="auto" w:fill="auto"/>
            <w:hideMark/>
          </w:tcPr>
          <w:p w14:paraId="185B8D95" w14:textId="77777777" w:rsidR="00282BE6" w:rsidRPr="00DA5380" w:rsidRDefault="00282BE6" w:rsidP="0057658A">
            <w:pPr>
              <w:pStyle w:val="BodyText1"/>
              <w:rPr>
                <w:lang w:eastAsia="en-AU"/>
              </w:rPr>
            </w:pPr>
            <w:r w:rsidRPr="00DA5380">
              <w:rPr>
                <w:lang w:eastAsia="en-AU"/>
              </w:rPr>
              <w:t>This service provides best practice procurement support to the organisation including tendering and collaborative procurement initiatives.</w:t>
            </w:r>
          </w:p>
        </w:tc>
        <w:tc>
          <w:tcPr>
            <w:tcW w:w="2097" w:type="dxa"/>
            <w:shd w:val="clear" w:color="auto" w:fill="auto"/>
            <w:hideMark/>
          </w:tcPr>
          <w:p w14:paraId="0286848D" w14:textId="7566911F" w:rsidR="00A320C6" w:rsidRPr="00DA5380" w:rsidRDefault="00A320C6" w:rsidP="0057658A">
            <w:pPr>
              <w:pStyle w:val="BodyText1"/>
              <w:rPr>
                <w:rFonts w:ascii="Aptos Narrow" w:eastAsia="Times New Roman" w:hAnsi="Aptos Narrow" w:cs="Times New Roman"/>
                <w:szCs w:val="22"/>
              </w:rPr>
            </w:pPr>
            <w:r w:rsidRPr="00DA5380">
              <w:rPr>
                <w:rFonts w:ascii="Aptos Narrow" w:hAnsi="Aptos Narrow"/>
                <w:szCs w:val="22"/>
              </w:rPr>
              <w:t>1,368</w:t>
            </w:r>
          </w:p>
          <w:p w14:paraId="0B53440E" w14:textId="1844D01F" w:rsidR="00282BE6" w:rsidRPr="00DA5380" w:rsidRDefault="00282BE6" w:rsidP="0057658A">
            <w:pPr>
              <w:pStyle w:val="BodyText1"/>
              <w:rPr>
                <w:lang w:eastAsia="en-AU"/>
              </w:rPr>
            </w:pPr>
          </w:p>
        </w:tc>
      </w:tr>
      <w:tr w:rsidR="00CC05E3" w:rsidRPr="00CC05E3" w14:paraId="5388A63A" w14:textId="77777777" w:rsidTr="0057658A">
        <w:trPr>
          <w:trHeight w:val="1290"/>
        </w:trPr>
        <w:tc>
          <w:tcPr>
            <w:tcW w:w="0" w:type="auto"/>
            <w:shd w:val="clear" w:color="auto" w:fill="auto"/>
            <w:hideMark/>
          </w:tcPr>
          <w:p w14:paraId="78111D36" w14:textId="0F3C7403" w:rsidR="00282BE6" w:rsidRPr="00DA5380" w:rsidRDefault="00282BE6" w:rsidP="0057658A">
            <w:pPr>
              <w:pStyle w:val="BodyText1"/>
              <w:rPr>
                <w:lang w:eastAsia="en-AU"/>
              </w:rPr>
            </w:pPr>
            <w:r w:rsidRPr="00DA5380">
              <w:rPr>
                <w:lang w:eastAsia="en-AU"/>
              </w:rPr>
              <w:t>5.</w:t>
            </w:r>
            <w:r w:rsidR="00ED65F9" w:rsidRPr="00DA5380">
              <w:rPr>
                <w:lang w:eastAsia="en-AU"/>
              </w:rPr>
              <w:t xml:space="preserve"> </w:t>
            </w:r>
            <w:r w:rsidRPr="00DA5380">
              <w:rPr>
                <w:lang w:eastAsia="en-AU"/>
              </w:rPr>
              <w:t>Corporate planning and performance</w:t>
            </w:r>
          </w:p>
        </w:tc>
        <w:tc>
          <w:tcPr>
            <w:tcW w:w="4953" w:type="dxa"/>
            <w:shd w:val="clear" w:color="auto" w:fill="auto"/>
            <w:hideMark/>
          </w:tcPr>
          <w:p w14:paraId="439A9E32" w14:textId="165263BC" w:rsidR="00282BE6" w:rsidRPr="00DA5380" w:rsidRDefault="00282BE6" w:rsidP="0057658A">
            <w:pPr>
              <w:pStyle w:val="BodyText1"/>
              <w:rPr>
                <w:lang w:eastAsia="en-AU"/>
              </w:rPr>
            </w:pPr>
            <w:r w:rsidRPr="00DA5380">
              <w:rPr>
                <w:lang w:eastAsia="en-AU"/>
              </w:rPr>
              <w:t xml:space="preserve">This service provides business support to </w:t>
            </w:r>
            <w:r w:rsidR="00B16053" w:rsidRPr="00DA5380">
              <w:rPr>
                <w:lang w:eastAsia="en-AU"/>
              </w:rPr>
              <w:t>Council</w:t>
            </w:r>
            <w:r w:rsidRPr="00DA5380">
              <w:rPr>
                <w:lang w:eastAsia="en-AU"/>
              </w:rPr>
              <w:t xml:space="preserve">lors for the development and reporting of the </w:t>
            </w:r>
            <w:r w:rsidR="00B16053" w:rsidRPr="00DA5380">
              <w:rPr>
                <w:lang w:eastAsia="en-AU"/>
              </w:rPr>
              <w:t>Council</w:t>
            </w:r>
            <w:r w:rsidRPr="00DA5380">
              <w:rPr>
                <w:lang w:eastAsia="en-AU"/>
              </w:rPr>
              <w:t xml:space="preserve"> Plan, in addition to business plans across the organisation. It also leads our Business Excellence Program, a program of coordinated process improvement and innovation aligned to the nationally recognised business excellence framework.</w:t>
            </w:r>
          </w:p>
        </w:tc>
        <w:tc>
          <w:tcPr>
            <w:tcW w:w="2097" w:type="dxa"/>
            <w:shd w:val="clear" w:color="auto" w:fill="auto"/>
            <w:hideMark/>
          </w:tcPr>
          <w:p w14:paraId="39E8E54E" w14:textId="4CB3D4B8" w:rsidR="00A320C6" w:rsidRPr="00DA5380" w:rsidRDefault="00A320C6" w:rsidP="0057658A">
            <w:pPr>
              <w:pStyle w:val="BodyText1"/>
              <w:rPr>
                <w:rFonts w:ascii="Aptos Narrow" w:eastAsia="Times New Roman" w:hAnsi="Aptos Narrow" w:cs="Times New Roman"/>
                <w:szCs w:val="22"/>
              </w:rPr>
            </w:pPr>
            <w:r w:rsidRPr="00DA5380">
              <w:rPr>
                <w:rFonts w:ascii="Aptos Narrow" w:hAnsi="Aptos Narrow"/>
                <w:szCs w:val="22"/>
              </w:rPr>
              <w:t>3,040</w:t>
            </w:r>
          </w:p>
          <w:p w14:paraId="1DB3CE7D" w14:textId="45275362" w:rsidR="00282BE6" w:rsidRPr="00DA5380" w:rsidRDefault="00282BE6" w:rsidP="0057658A">
            <w:pPr>
              <w:pStyle w:val="BodyText1"/>
              <w:rPr>
                <w:lang w:eastAsia="en-AU"/>
              </w:rPr>
            </w:pPr>
          </w:p>
        </w:tc>
      </w:tr>
      <w:tr w:rsidR="00CC05E3" w:rsidRPr="00CC05E3" w14:paraId="0AA7D5A6" w14:textId="77777777" w:rsidTr="0057658A">
        <w:trPr>
          <w:trHeight w:val="1290"/>
        </w:trPr>
        <w:tc>
          <w:tcPr>
            <w:tcW w:w="0" w:type="auto"/>
            <w:shd w:val="clear" w:color="auto" w:fill="auto"/>
            <w:hideMark/>
          </w:tcPr>
          <w:p w14:paraId="3C5DE9B2" w14:textId="51FFC643" w:rsidR="00282BE6" w:rsidRPr="00DA5380" w:rsidRDefault="00282BE6" w:rsidP="0057658A">
            <w:pPr>
              <w:pStyle w:val="BodyText1"/>
              <w:rPr>
                <w:lang w:eastAsia="en-AU"/>
              </w:rPr>
            </w:pPr>
            <w:r w:rsidRPr="00DA5380">
              <w:rPr>
                <w:lang w:eastAsia="en-AU"/>
              </w:rPr>
              <w:t>6.</w:t>
            </w:r>
            <w:r w:rsidR="00ED65F9" w:rsidRPr="00DA5380">
              <w:rPr>
                <w:lang w:eastAsia="en-AU"/>
              </w:rPr>
              <w:t xml:space="preserve"> </w:t>
            </w:r>
            <w:r w:rsidRPr="00DA5380">
              <w:rPr>
                <w:lang w:eastAsia="en-AU"/>
              </w:rPr>
              <w:t>Information services</w:t>
            </w:r>
          </w:p>
        </w:tc>
        <w:tc>
          <w:tcPr>
            <w:tcW w:w="4953" w:type="dxa"/>
            <w:shd w:val="clear" w:color="auto" w:fill="auto"/>
            <w:hideMark/>
          </w:tcPr>
          <w:p w14:paraId="79DB1758" w14:textId="226919C2" w:rsidR="00282BE6" w:rsidRPr="00DA5380" w:rsidRDefault="00282BE6" w:rsidP="0057658A">
            <w:pPr>
              <w:pStyle w:val="BodyText1"/>
              <w:rPr>
                <w:lang w:eastAsia="en-AU"/>
              </w:rPr>
            </w:pPr>
            <w:r w:rsidRPr="00DA5380">
              <w:rPr>
                <w:lang w:eastAsia="en-AU"/>
              </w:rPr>
              <w:t xml:space="preserve">This service provides a range of different services and solutions related to the Information Management requirements of the </w:t>
            </w:r>
            <w:r w:rsidR="00B16053" w:rsidRPr="00DA5380">
              <w:rPr>
                <w:lang w:eastAsia="en-AU"/>
              </w:rPr>
              <w:t>Council</w:t>
            </w:r>
            <w:r w:rsidRPr="00DA5380">
              <w:rPr>
                <w:lang w:eastAsia="en-AU"/>
              </w:rPr>
              <w:t xml:space="preserve"> including information technology, geographic information systems, records management, archives management, courier services, FOI, information privacy and an Electronic Document Management System (EDMS).</w:t>
            </w:r>
          </w:p>
        </w:tc>
        <w:tc>
          <w:tcPr>
            <w:tcW w:w="2097" w:type="dxa"/>
            <w:shd w:val="clear" w:color="auto" w:fill="auto"/>
            <w:hideMark/>
          </w:tcPr>
          <w:p w14:paraId="5224A638" w14:textId="70C958AA" w:rsidR="00A320C6" w:rsidRPr="00DA5380" w:rsidRDefault="00A320C6" w:rsidP="0057658A">
            <w:pPr>
              <w:pStyle w:val="BodyText1"/>
              <w:rPr>
                <w:rFonts w:ascii="Aptos Narrow" w:eastAsia="Times New Roman" w:hAnsi="Aptos Narrow" w:cs="Times New Roman"/>
                <w:szCs w:val="22"/>
              </w:rPr>
            </w:pPr>
            <w:r w:rsidRPr="00DA5380">
              <w:rPr>
                <w:rFonts w:ascii="Aptos Narrow" w:hAnsi="Aptos Narrow"/>
                <w:szCs w:val="22"/>
              </w:rPr>
              <w:t>10,511</w:t>
            </w:r>
          </w:p>
          <w:p w14:paraId="651B8852" w14:textId="3E0FB2EC" w:rsidR="00282BE6" w:rsidRPr="00DA5380" w:rsidRDefault="00282BE6" w:rsidP="0057658A">
            <w:pPr>
              <w:pStyle w:val="BodyText1"/>
              <w:rPr>
                <w:lang w:eastAsia="en-AU"/>
              </w:rPr>
            </w:pPr>
          </w:p>
        </w:tc>
      </w:tr>
      <w:tr w:rsidR="00CC05E3" w:rsidRPr="00CC05E3" w14:paraId="54D3F4E4" w14:textId="77777777" w:rsidTr="0057658A">
        <w:trPr>
          <w:trHeight w:val="780"/>
        </w:trPr>
        <w:tc>
          <w:tcPr>
            <w:tcW w:w="0" w:type="auto"/>
            <w:shd w:val="clear" w:color="auto" w:fill="auto"/>
            <w:hideMark/>
          </w:tcPr>
          <w:p w14:paraId="63BBF9CC" w14:textId="180E307E" w:rsidR="00282BE6" w:rsidRPr="00DA5380" w:rsidRDefault="00282BE6" w:rsidP="0057658A">
            <w:pPr>
              <w:pStyle w:val="BodyText1"/>
              <w:rPr>
                <w:lang w:eastAsia="en-AU"/>
              </w:rPr>
            </w:pPr>
            <w:r w:rsidRPr="00DA5380">
              <w:rPr>
                <w:lang w:eastAsia="en-AU"/>
              </w:rPr>
              <w:t>7.</w:t>
            </w:r>
            <w:r w:rsidR="00ED65F9" w:rsidRPr="00DA5380">
              <w:rPr>
                <w:lang w:eastAsia="en-AU"/>
              </w:rPr>
              <w:t xml:space="preserve"> </w:t>
            </w:r>
            <w:r w:rsidRPr="00DA5380">
              <w:rPr>
                <w:lang w:eastAsia="en-AU"/>
              </w:rPr>
              <w:t>Rating and valuation services</w:t>
            </w:r>
          </w:p>
        </w:tc>
        <w:tc>
          <w:tcPr>
            <w:tcW w:w="4953" w:type="dxa"/>
            <w:shd w:val="clear" w:color="auto" w:fill="auto"/>
            <w:hideMark/>
          </w:tcPr>
          <w:p w14:paraId="3D6B05AA" w14:textId="466A15B9" w:rsidR="00282BE6" w:rsidRPr="00DA5380" w:rsidRDefault="00282BE6" w:rsidP="0057658A">
            <w:pPr>
              <w:pStyle w:val="BodyText1"/>
              <w:rPr>
                <w:lang w:eastAsia="en-AU"/>
              </w:rPr>
            </w:pPr>
            <w:r w:rsidRPr="00DA5380">
              <w:rPr>
                <w:lang w:eastAsia="en-AU"/>
              </w:rPr>
              <w:t xml:space="preserve">This service provides the generation of rate notices, management of the rates database, </w:t>
            </w:r>
            <w:r w:rsidRPr="00DA5380">
              <w:rPr>
                <w:lang w:eastAsia="en-AU"/>
              </w:rPr>
              <w:lastRenderedPageBreak/>
              <w:t xml:space="preserve">including the fire services levy, and liaison and support of </w:t>
            </w:r>
            <w:r w:rsidR="00B16053" w:rsidRPr="00DA5380">
              <w:rPr>
                <w:lang w:eastAsia="en-AU"/>
              </w:rPr>
              <w:t>Council</w:t>
            </w:r>
            <w:r w:rsidRPr="00DA5380">
              <w:rPr>
                <w:lang w:eastAsia="en-AU"/>
              </w:rPr>
              <w:t>'s Valuers.</w:t>
            </w:r>
          </w:p>
        </w:tc>
        <w:tc>
          <w:tcPr>
            <w:tcW w:w="2097" w:type="dxa"/>
            <w:shd w:val="clear" w:color="auto" w:fill="auto"/>
            <w:hideMark/>
          </w:tcPr>
          <w:p w14:paraId="630609EE" w14:textId="3ED07C42" w:rsidR="00235EF9" w:rsidRPr="00DA5380" w:rsidRDefault="00235EF9" w:rsidP="0057658A">
            <w:pPr>
              <w:pStyle w:val="BodyText1"/>
              <w:rPr>
                <w:rFonts w:ascii="Aptos Narrow" w:eastAsia="Times New Roman" w:hAnsi="Aptos Narrow" w:cs="Times New Roman"/>
                <w:szCs w:val="22"/>
              </w:rPr>
            </w:pPr>
            <w:r w:rsidRPr="00DA5380">
              <w:rPr>
                <w:rFonts w:ascii="Aptos Narrow" w:hAnsi="Aptos Narrow"/>
                <w:szCs w:val="22"/>
              </w:rPr>
              <w:lastRenderedPageBreak/>
              <w:t>845</w:t>
            </w:r>
          </w:p>
          <w:p w14:paraId="4DC51C94" w14:textId="723A730B" w:rsidR="00282BE6" w:rsidRPr="00DA5380" w:rsidRDefault="00282BE6" w:rsidP="0057658A">
            <w:pPr>
              <w:pStyle w:val="BodyText1"/>
              <w:rPr>
                <w:lang w:eastAsia="en-AU"/>
              </w:rPr>
            </w:pPr>
          </w:p>
        </w:tc>
      </w:tr>
      <w:tr w:rsidR="00CC05E3" w:rsidRPr="00CC05E3" w14:paraId="73116D37" w14:textId="77777777" w:rsidTr="0057658A">
        <w:trPr>
          <w:trHeight w:val="1545"/>
        </w:trPr>
        <w:tc>
          <w:tcPr>
            <w:tcW w:w="0" w:type="auto"/>
            <w:shd w:val="clear" w:color="auto" w:fill="auto"/>
            <w:hideMark/>
          </w:tcPr>
          <w:p w14:paraId="7CA5608C" w14:textId="77777777" w:rsidR="00282BE6" w:rsidRPr="00DA5380" w:rsidRDefault="00282BE6" w:rsidP="0057658A">
            <w:pPr>
              <w:pStyle w:val="BodyText1"/>
              <w:rPr>
                <w:lang w:eastAsia="en-AU"/>
              </w:rPr>
            </w:pPr>
            <w:r w:rsidRPr="00DA5380">
              <w:rPr>
                <w:lang w:eastAsia="en-AU"/>
              </w:rPr>
              <w:t>8.</w:t>
            </w:r>
            <w:r w:rsidR="00ED65F9" w:rsidRPr="00DA5380">
              <w:rPr>
                <w:lang w:eastAsia="en-AU"/>
              </w:rPr>
              <w:t xml:space="preserve"> </w:t>
            </w:r>
            <w:r w:rsidR="00B16053" w:rsidRPr="00DA5380">
              <w:rPr>
                <w:lang w:eastAsia="en-AU"/>
              </w:rPr>
              <w:t>Council</w:t>
            </w:r>
            <w:r w:rsidRPr="00DA5380">
              <w:rPr>
                <w:lang w:eastAsia="en-AU"/>
              </w:rPr>
              <w:t xml:space="preserve"> governance </w:t>
            </w:r>
            <w:r w:rsidR="00B16053" w:rsidRPr="00DA5380">
              <w:rPr>
                <w:lang w:eastAsia="en-AU"/>
              </w:rPr>
              <w:t>and</w:t>
            </w:r>
            <w:r w:rsidRPr="00DA5380">
              <w:rPr>
                <w:lang w:eastAsia="en-AU"/>
              </w:rPr>
              <w:t xml:space="preserve"> meeting</w:t>
            </w:r>
            <w:r w:rsidR="00235EF9" w:rsidRPr="00DA5380">
              <w:rPr>
                <w:lang w:eastAsia="en-AU"/>
              </w:rPr>
              <w:t xml:space="preserve"> procedures</w:t>
            </w:r>
          </w:p>
          <w:p w14:paraId="6266BA20" w14:textId="44940818" w:rsidR="00235EF9" w:rsidRPr="00DA5380" w:rsidRDefault="00235EF9" w:rsidP="0057658A">
            <w:pPr>
              <w:pStyle w:val="BodyText1"/>
              <w:rPr>
                <w:lang w:eastAsia="en-AU"/>
              </w:rPr>
            </w:pPr>
          </w:p>
        </w:tc>
        <w:tc>
          <w:tcPr>
            <w:tcW w:w="4953" w:type="dxa"/>
            <w:shd w:val="clear" w:color="auto" w:fill="auto"/>
            <w:hideMark/>
          </w:tcPr>
          <w:p w14:paraId="19FF3BAA" w14:textId="646B17B6" w:rsidR="00282BE6" w:rsidRPr="00DA5380" w:rsidRDefault="00282BE6" w:rsidP="0057658A">
            <w:pPr>
              <w:pStyle w:val="BodyText1"/>
              <w:rPr>
                <w:lang w:eastAsia="en-AU"/>
              </w:rPr>
            </w:pPr>
            <w:r w:rsidRPr="00DA5380">
              <w:rPr>
                <w:lang w:eastAsia="en-AU"/>
              </w:rPr>
              <w:t xml:space="preserve">This service provides leadership of </w:t>
            </w:r>
            <w:r w:rsidR="00B16053" w:rsidRPr="00DA5380">
              <w:rPr>
                <w:lang w:eastAsia="en-AU"/>
              </w:rPr>
              <w:t>Council</w:t>
            </w:r>
            <w:r w:rsidRPr="00DA5380">
              <w:rPr>
                <w:lang w:eastAsia="en-AU"/>
              </w:rPr>
              <w:t xml:space="preserve">'s governance framework, including administration and operational support for </w:t>
            </w:r>
            <w:r w:rsidR="00B16053" w:rsidRPr="00DA5380">
              <w:rPr>
                <w:lang w:eastAsia="en-AU"/>
              </w:rPr>
              <w:t>Council</w:t>
            </w:r>
            <w:r w:rsidRPr="00DA5380">
              <w:rPr>
                <w:lang w:eastAsia="en-AU"/>
              </w:rPr>
              <w:t xml:space="preserve"> and executive meetings, advice and guidance on legislative changes and requirements focusing on good governance initiatives. It also provides executive support to the CEO and </w:t>
            </w:r>
            <w:r w:rsidR="00B16053" w:rsidRPr="00DA5380">
              <w:rPr>
                <w:lang w:eastAsia="en-AU"/>
              </w:rPr>
              <w:t>Council</w:t>
            </w:r>
            <w:r w:rsidRPr="00DA5380">
              <w:rPr>
                <w:lang w:eastAsia="en-AU"/>
              </w:rPr>
              <w:t>lors ensuring a seamless approach to interactions within the organisation and the community.</w:t>
            </w:r>
          </w:p>
          <w:p w14:paraId="6FA09AA8" w14:textId="77777777" w:rsidR="00282BE6" w:rsidRPr="00DA5380" w:rsidRDefault="00282BE6" w:rsidP="0057658A">
            <w:pPr>
              <w:pStyle w:val="BodyText1"/>
              <w:rPr>
                <w:lang w:eastAsia="en-AU"/>
              </w:rPr>
            </w:pPr>
          </w:p>
          <w:p w14:paraId="7F5A1E2E" w14:textId="77777777" w:rsidR="00282BE6" w:rsidRPr="00DA5380" w:rsidRDefault="00282BE6" w:rsidP="0057658A">
            <w:pPr>
              <w:pStyle w:val="BodyText1"/>
              <w:rPr>
                <w:lang w:eastAsia="en-AU"/>
              </w:rPr>
            </w:pPr>
          </w:p>
          <w:p w14:paraId="3F44D45B" w14:textId="77777777" w:rsidR="00282BE6" w:rsidRPr="00DA5380" w:rsidRDefault="00282BE6" w:rsidP="0057658A">
            <w:pPr>
              <w:pStyle w:val="BodyText1"/>
              <w:rPr>
                <w:lang w:eastAsia="en-AU"/>
              </w:rPr>
            </w:pPr>
          </w:p>
          <w:p w14:paraId="4E937475" w14:textId="77777777" w:rsidR="00282BE6" w:rsidRPr="00DA5380" w:rsidRDefault="00282BE6" w:rsidP="0057658A">
            <w:pPr>
              <w:pStyle w:val="BodyText1"/>
              <w:rPr>
                <w:lang w:eastAsia="en-AU"/>
              </w:rPr>
            </w:pPr>
          </w:p>
        </w:tc>
        <w:tc>
          <w:tcPr>
            <w:tcW w:w="2097" w:type="dxa"/>
            <w:shd w:val="clear" w:color="auto" w:fill="auto"/>
            <w:hideMark/>
          </w:tcPr>
          <w:p w14:paraId="5FDD9F3A" w14:textId="2B356CAB" w:rsidR="00235EF9" w:rsidRPr="00DA5380" w:rsidRDefault="00235EF9" w:rsidP="0057658A">
            <w:pPr>
              <w:pStyle w:val="BodyText1"/>
              <w:rPr>
                <w:rFonts w:ascii="Aptos Narrow" w:eastAsia="Times New Roman" w:hAnsi="Aptos Narrow" w:cs="Times New Roman"/>
                <w:szCs w:val="22"/>
              </w:rPr>
            </w:pPr>
            <w:r w:rsidRPr="00DA5380">
              <w:rPr>
                <w:rFonts w:ascii="Aptos Narrow" w:hAnsi="Aptos Narrow"/>
                <w:szCs w:val="22"/>
              </w:rPr>
              <w:t>1,724</w:t>
            </w:r>
          </w:p>
          <w:p w14:paraId="09E79EB3" w14:textId="12CF403D" w:rsidR="00282BE6" w:rsidRPr="00DA5380" w:rsidRDefault="00282BE6" w:rsidP="0057658A">
            <w:pPr>
              <w:pStyle w:val="BodyText1"/>
              <w:rPr>
                <w:lang w:eastAsia="en-AU"/>
              </w:rPr>
            </w:pPr>
          </w:p>
        </w:tc>
      </w:tr>
      <w:tr w:rsidR="00CC05E3" w:rsidRPr="00CC05E3" w14:paraId="74152EA1" w14:textId="77777777" w:rsidTr="0057658A">
        <w:trPr>
          <w:trHeight w:val="780"/>
        </w:trPr>
        <w:tc>
          <w:tcPr>
            <w:tcW w:w="0" w:type="auto"/>
            <w:shd w:val="clear" w:color="auto" w:fill="auto"/>
            <w:hideMark/>
          </w:tcPr>
          <w:p w14:paraId="7E97CF89" w14:textId="06A57E29" w:rsidR="00282BE6" w:rsidRPr="00DA5380" w:rsidRDefault="00282BE6" w:rsidP="0057658A">
            <w:pPr>
              <w:pStyle w:val="BodyText1"/>
              <w:rPr>
                <w:lang w:eastAsia="en-AU"/>
              </w:rPr>
            </w:pPr>
            <w:r w:rsidRPr="00DA5380">
              <w:rPr>
                <w:lang w:eastAsia="en-AU"/>
              </w:rPr>
              <w:t>9.</w:t>
            </w:r>
            <w:r w:rsidR="00ED65F9" w:rsidRPr="00DA5380">
              <w:rPr>
                <w:lang w:eastAsia="en-AU"/>
              </w:rPr>
              <w:t xml:space="preserve"> </w:t>
            </w:r>
            <w:r w:rsidRPr="00DA5380">
              <w:rPr>
                <w:lang w:eastAsia="en-AU"/>
              </w:rPr>
              <w:t>Occupational health and safety</w:t>
            </w:r>
          </w:p>
        </w:tc>
        <w:tc>
          <w:tcPr>
            <w:tcW w:w="4953" w:type="dxa"/>
            <w:shd w:val="clear" w:color="auto" w:fill="auto"/>
            <w:hideMark/>
          </w:tcPr>
          <w:p w14:paraId="2101C504" w14:textId="11D6D0C9" w:rsidR="00282BE6" w:rsidRPr="00DA5380" w:rsidRDefault="00282BE6" w:rsidP="0057658A">
            <w:pPr>
              <w:pStyle w:val="BodyText1"/>
              <w:rPr>
                <w:lang w:eastAsia="en-AU"/>
              </w:rPr>
            </w:pPr>
            <w:r w:rsidRPr="00DA5380">
              <w:rPr>
                <w:lang w:eastAsia="en-AU"/>
              </w:rPr>
              <w:t xml:space="preserve">This service provides support to the organisation in meeting requirements under the Occupational Health and Safety Act. Protecting the health and safety of employees, </w:t>
            </w:r>
            <w:r w:rsidR="00B16053" w:rsidRPr="00DA5380">
              <w:rPr>
                <w:lang w:eastAsia="en-AU"/>
              </w:rPr>
              <w:t>Council</w:t>
            </w:r>
            <w:r w:rsidRPr="00DA5380">
              <w:rPr>
                <w:lang w:eastAsia="en-AU"/>
              </w:rPr>
              <w:t>lors, volunteers, contractors, and visitors.</w:t>
            </w:r>
          </w:p>
        </w:tc>
        <w:tc>
          <w:tcPr>
            <w:tcW w:w="2097" w:type="dxa"/>
            <w:shd w:val="clear" w:color="auto" w:fill="auto"/>
            <w:hideMark/>
          </w:tcPr>
          <w:p w14:paraId="2F52A95A" w14:textId="77777777" w:rsidR="00BD2363" w:rsidRPr="00DA5380" w:rsidRDefault="00BD2363" w:rsidP="0057658A">
            <w:pPr>
              <w:pStyle w:val="BodyText1"/>
              <w:rPr>
                <w:rFonts w:ascii="Aptos Narrow" w:eastAsia="Times New Roman" w:hAnsi="Aptos Narrow" w:cs="Times New Roman"/>
                <w:szCs w:val="22"/>
              </w:rPr>
            </w:pPr>
            <w:r w:rsidRPr="00DA5380">
              <w:rPr>
                <w:rFonts w:ascii="Aptos Narrow" w:hAnsi="Aptos Narrow"/>
                <w:szCs w:val="22"/>
              </w:rPr>
              <w:t>171</w:t>
            </w:r>
          </w:p>
          <w:p w14:paraId="5BEFE2DF" w14:textId="1D281F79" w:rsidR="00282BE6" w:rsidRPr="00DA5380" w:rsidRDefault="00282BE6" w:rsidP="0057658A">
            <w:pPr>
              <w:pStyle w:val="BodyText1"/>
              <w:rPr>
                <w:lang w:eastAsia="en-AU"/>
              </w:rPr>
            </w:pPr>
          </w:p>
        </w:tc>
      </w:tr>
      <w:tr w:rsidR="00CC05E3" w:rsidRPr="00CC05E3" w14:paraId="4054E0D6" w14:textId="77777777" w:rsidTr="0057658A">
        <w:trPr>
          <w:trHeight w:val="780"/>
        </w:trPr>
        <w:tc>
          <w:tcPr>
            <w:tcW w:w="0" w:type="auto"/>
            <w:shd w:val="clear" w:color="auto" w:fill="auto"/>
            <w:hideMark/>
          </w:tcPr>
          <w:p w14:paraId="6BAAC65B" w14:textId="7BC66AD4" w:rsidR="00282BE6" w:rsidRPr="00DA5380" w:rsidRDefault="00282BE6" w:rsidP="0057658A">
            <w:pPr>
              <w:pStyle w:val="BodyText1"/>
              <w:rPr>
                <w:lang w:eastAsia="en-AU"/>
              </w:rPr>
            </w:pPr>
            <w:r w:rsidRPr="00DA5380">
              <w:rPr>
                <w:lang w:eastAsia="en-AU"/>
              </w:rPr>
              <w:t>10.</w:t>
            </w:r>
            <w:r w:rsidR="00ED65F9" w:rsidRPr="00DA5380">
              <w:rPr>
                <w:lang w:eastAsia="en-AU"/>
              </w:rPr>
              <w:t xml:space="preserve"> </w:t>
            </w:r>
            <w:r w:rsidRPr="00DA5380">
              <w:rPr>
                <w:lang w:eastAsia="en-AU"/>
              </w:rPr>
              <w:t>Human resources, employee relations and organisational development</w:t>
            </w:r>
          </w:p>
        </w:tc>
        <w:tc>
          <w:tcPr>
            <w:tcW w:w="4953" w:type="dxa"/>
            <w:shd w:val="clear" w:color="auto" w:fill="auto"/>
            <w:hideMark/>
          </w:tcPr>
          <w:p w14:paraId="1188723E" w14:textId="76C04E88" w:rsidR="00282BE6" w:rsidRPr="00DA5380" w:rsidRDefault="00282BE6" w:rsidP="0057658A">
            <w:pPr>
              <w:pStyle w:val="BodyText1"/>
              <w:rPr>
                <w:lang w:eastAsia="en-AU"/>
              </w:rPr>
            </w:pPr>
            <w:r w:rsidRPr="00DA5380">
              <w:rPr>
                <w:lang w:eastAsia="en-AU"/>
              </w:rPr>
              <w:t xml:space="preserve">This service provides leadership and coordination of </w:t>
            </w:r>
            <w:r w:rsidR="00B16053" w:rsidRPr="00DA5380">
              <w:rPr>
                <w:lang w:eastAsia="en-AU"/>
              </w:rPr>
              <w:t>Council</w:t>
            </w:r>
            <w:r w:rsidRPr="00DA5380">
              <w:rPr>
                <w:lang w:eastAsia="en-AU"/>
              </w:rPr>
              <w:t>’s human resources, workplace relations, payroll, and organisational development functions.</w:t>
            </w:r>
          </w:p>
        </w:tc>
        <w:tc>
          <w:tcPr>
            <w:tcW w:w="2097" w:type="dxa"/>
            <w:shd w:val="clear" w:color="auto" w:fill="auto"/>
            <w:hideMark/>
          </w:tcPr>
          <w:p w14:paraId="56A21CF1" w14:textId="60DC168E" w:rsidR="00BD2363" w:rsidRPr="00DA5380" w:rsidRDefault="00BD2363" w:rsidP="0057658A">
            <w:pPr>
              <w:pStyle w:val="BodyText1"/>
              <w:rPr>
                <w:rFonts w:ascii="Aptos Narrow" w:eastAsia="Times New Roman" w:hAnsi="Aptos Narrow" w:cs="Times New Roman"/>
                <w:szCs w:val="22"/>
              </w:rPr>
            </w:pPr>
            <w:r w:rsidRPr="00DA5380">
              <w:rPr>
                <w:rFonts w:ascii="Aptos Narrow" w:hAnsi="Aptos Narrow"/>
                <w:szCs w:val="22"/>
              </w:rPr>
              <w:t>4,002</w:t>
            </w:r>
          </w:p>
          <w:p w14:paraId="3A937EA1" w14:textId="20DF9F7E" w:rsidR="00282BE6" w:rsidRPr="00DA5380" w:rsidRDefault="00282BE6" w:rsidP="0057658A">
            <w:pPr>
              <w:pStyle w:val="BodyText1"/>
              <w:rPr>
                <w:lang w:eastAsia="en-AU"/>
              </w:rPr>
            </w:pPr>
          </w:p>
        </w:tc>
      </w:tr>
      <w:tr w:rsidR="00CC05E3" w:rsidRPr="00CC05E3" w14:paraId="6A286B7C" w14:textId="77777777" w:rsidTr="0057658A">
        <w:trPr>
          <w:trHeight w:val="1290"/>
        </w:trPr>
        <w:tc>
          <w:tcPr>
            <w:tcW w:w="0" w:type="auto"/>
            <w:shd w:val="clear" w:color="auto" w:fill="auto"/>
            <w:hideMark/>
          </w:tcPr>
          <w:p w14:paraId="5210267B" w14:textId="62F2B2C2" w:rsidR="00282BE6" w:rsidRPr="00DA5380" w:rsidRDefault="00282BE6" w:rsidP="0057658A">
            <w:pPr>
              <w:pStyle w:val="BodyText1"/>
              <w:rPr>
                <w:lang w:eastAsia="en-AU"/>
              </w:rPr>
            </w:pPr>
            <w:r w:rsidRPr="00DA5380">
              <w:rPr>
                <w:lang w:eastAsia="en-AU"/>
              </w:rPr>
              <w:t>1</w:t>
            </w:r>
            <w:r w:rsidR="00C917F7" w:rsidRPr="00DA5380">
              <w:rPr>
                <w:lang w:eastAsia="en-AU"/>
              </w:rPr>
              <w:t>2</w:t>
            </w:r>
            <w:r w:rsidRPr="00DA5380">
              <w:rPr>
                <w:lang w:eastAsia="en-AU"/>
              </w:rPr>
              <w:t>.</w:t>
            </w:r>
            <w:r w:rsidR="00ED65F9" w:rsidRPr="00DA5380">
              <w:rPr>
                <w:lang w:eastAsia="en-AU"/>
              </w:rPr>
              <w:t xml:space="preserve"> </w:t>
            </w:r>
            <w:r w:rsidRPr="00DA5380">
              <w:rPr>
                <w:lang w:eastAsia="en-AU"/>
              </w:rPr>
              <w:t>Digital</w:t>
            </w:r>
          </w:p>
        </w:tc>
        <w:tc>
          <w:tcPr>
            <w:tcW w:w="4953" w:type="dxa"/>
            <w:shd w:val="clear" w:color="auto" w:fill="auto"/>
            <w:hideMark/>
          </w:tcPr>
          <w:p w14:paraId="50A11972" w14:textId="3B1AE73E" w:rsidR="00282BE6" w:rsidRPr="00DA5380" w:rsidRDefault="00282BE6" w:rsidP="0057658A">
            <w:pPr>
              <w:pStyle w:val="BodyText1"/>
              <w:rPr>
                <w:lang w:eastAsia="en-AU"/>
              </w:rPr>
            </w:pPr>
            <w:r w:rsidRPr="00DA5380">
              <w:rPr>
                <w:lang w:eastAsia="en-AU"/>
              </w:rPr>
              <w:t xml:space="preserve">This service supports </w:t>
            </w:r>
            <w:r w:rsidR="00B16053" w:rsidRPr="00DA5380">
              <w:rPr>
                <w:lang w:eastAsia="en-AU"/>
              </w:rPr>
              <w:t>Council</w:t>
            </w:r>
            <w:r w:rsidRPr="00DA5380">
              <w:rPr>
                <w:lang w:eastAsia="en-AU"/>
              </w:rPr>
              <w:t xml:space="preserve"> to harness the opportunities that digital technology presents and to improve the way services are delivered to our community. This service also plays a vital role in improving and enhancing the way in which the organisation manages, shares, and uses data to ensure </w:t>
            </w:r>
            <w:r w:rsidR="00B16053" w:rsidRPr="00DA5380">
              <w:rPr>
                <w:lang w:eastAsia="en-AU"/>
              </w:rPr>
              <w:t>Council</w:t>
            </w:r>
            <w:r w:rsidRPr="00DA5380">
              <w:rPr>
                <w:lang w:eastAsia="en-AU"/>
              </w:rPr>
              <w:t>’s decisions are evidence-based.</w:t>
            </w:r>
          </w:p>
        </w:tc>
        <w:tc>
          <w:tcPr>
            <w:tcW w:w="2097" w:type="dxa"/>
            <w:shd w:val="clear" w:color="auto" w:fill="auto"/>
            <w:hideMark/>
          </w:tcPr>
          <w:p w14:paraId="4F59FF4F" w14:textId="18570BFD" w:rsidR="00282BE6" w:rsidRPr="00DA5380" w:rsidRDefault="00282BE6" w:rsidP="0057658A">
            <w:pPr>
              <w:pStyle w:val="BodyText1"/>
              <w:rPr>
                <w:lang w:eastAsia="en-AU"/>
              </w:rPr>
            </w:pPr>
            <w:r w:rsidRPr="00DA5380">
              <w:rPr>
                <w:lang w:eastAsia="en-AU"/>
              </w:rPr>
              <w:t>3</w:t>
            </w:r>
            <w:r w:rsidR="00DA5380" w:rsidRPr="00DA5380">
              <w:rPr>
                <w:lang w:eastAsia="en-AU"/>
              </w:rPr>
              <w:t>81</w:t>
            </w:r>
          </w:p>
        </w:tc>
      </w:tr>
      <w:tr w:rsidR="00282BE6" w:rsidRPr="00CC05E3" w14:paraId="79794909" w14:textId="77777777" w:rsidTr="0057658A">
        <w:trPr>
          <w:trHeight w:val="525"/>
        </w:trPr>
        <w:tc>
          <w:tcPr>
            <w:tcW w:w="0" w:type="auto"/>
            <w:shd w:val="clear" w:color="auto" w:fill="auto"/>
            <w:hideMark/>
          </w:tcPr>
          <w:p w14:paraId="2BB06869" w14:textId="5FFCDFF5" w:rsidR="00282BE6" w:rsidRPr="00DA5380" w:rsidRDefault="00282BE6" w:rsidP="0057658A">
            <w:pPr>
              <w:pStyle w:val="BodyText1"/>
              <w:rPr>
                <w:lang w:eastAsia="en-AU"/>
              </w:rPr>
            </w:pPr>
            <w:r w:rsidRPr="00DA5380">
              <w:rPr>
                <w:lang w:eastAsia="en-AU"/>
              </w:rPr>
              <w:t>1</w:t>
            </w:r>
            <w:r w:rsidR="00C917F7" w:rsidRPr="00DA5380">
              <w:rPr>
                <w:lang w:eastAsia="en-AU"/>
              </w:rPr>
              <w:t>3</w:t>
            </w:r>
            <w:r w:rsidRPr="00DA5380">
              <w:rPr>
                <w:lang w:eastAsia="en-AU"/>
              </w:rPr>
              <w:t>.</w:t>
            </w:r>
            <w:r w:rsidR="00ED65F9" w:rsidRPr="00DA5380">
              <w:rPr>
                <w:lang w:eastAsia="en-AU"/>
              </w:rPr>
              <w:t xml:space="preserve"> </w:t>
            </w:r>
            <w:r w:rsidRPr="00DA5380">
              <w:rPr>
                <w:lang w:eastAsia="en-AU"/>
              </w:rPr>
              <w:t>Risk management</w:t>
            </w:r>
          </w:p>
        </w:tc>
        <w:tc>
          <w:tcPr>
            <w:tcW w:w="4953" w:type="dxa"/>
            <w:shd w:val="clear" w:color="auto" w:fill="auto"/>
            <w:hideMark/>
          </w:tcPr>
          <w:p w14:paraId="29A2615B" w14:textId="77777777" w:rsidR="00282BE6" w:rsidRPr="00DA5380" w:rsidRDefault="00282BE6" w:rsidP="0057658A">
            <w:pPr>
              <w:pStyle w:val="BodyText1"/>
              <w:rPr>
                <w:lang w:eastAsia="en-AU"/>
              </w:rPr>
            </w:pPr>
            <w:r w:rsidRPr="00DA5380">
              <w:rPr>
                <w:lang w:eastAsia="en-AU"/>
              </w:rPr>
              <w:t>This service provides risk management and insurance services to the organisation.</w:t>
            </w:r>
          </w:p>
        </w:tc>
        <w:tc>
          <w:tcPr>
            <w:tcW w:w="2097" w:type="dxa"/>
            <w:shd w:val="clear" w:color="auto" w:fill="auto"/>
            <w:hideMark/>
          </w:tcPr>
          <w:p w14:paraId="562247CF" w14:textId="21CE55DA" w:rsidR="0043608E" w:rsidRPr="00DA5380" w:rsidRDefault="0043608E" w:rsidP="0057658A">
            <w:pPr>
              <w:pStyle w:val="BodyText1"/>
              <w:rPr>
                <w:rFonts w:ascii="Aptos Narrow" w:eastAsia="Times New Roman" w:hAnsi="Aptos Narrow" w:cs="Times New Roman"/>
                <w:szCs w:val="22"/>
              </w:rPr>
            </w:pPr>
            <w:r w:rsidRPr="00DA5380">
              <w:rPr>
                <w:rFonts w:ascii="Aptos Narrow" w:hAnsi="Aptos Narrow"/>
                <w:szCs w:val="22"/>
              </w:rPr>
              <w:t>2,960</w:t>
            </w:r>
          </w:p>
          <w:p w14:paraId="557DB866" w14:textId="2BC7E8C1" w:rsidR="00282BE6" w:rsidRPr="00DA5380" w:rsidRDefault="00282BE6" w:rsidP="0057658A">
            <w:pPr>
              <w:pStyle w:val="BodyText1"/>
              <w:rPr>
                <w:lang w:eastAsia="en-AU"/>
              </w:rPr>
            </w:pPr>
          </w:p>
        </w:tc>
      </w:tr>
      <w:tr w:rsidR="54690A07" w14:paraId="0892DA07" w14:textId="77777777" w:rsidTr="0057658A">
        <w:trPr>
          <w:trHeight w:val="525"/>
        </w:trPr>
        <w:tc>
          <w:tcPr>
            <w:tcW w:w="2272" w:type="dxa"/>
            <w:shd w:val="clear" w:color="auto" w:fill="auto"/>
            <w:hideMark/>
          </w:tcPr>
          <w:p w14:paraId="008123C7" w14:textId="5C527CF0" w:rsidR="35E3E35F" w:rsidRDefault="35E3E35F" w:rsidP="0057658A">
            <w:pPr>
              <w:pStyle w:val="BodyText1"/>
              <w:rPr>
                <w:lang w:eastAsia="en-AU"/>
              </w:rPr>
            </w:pPr>
            <w:r w:rsidRPr="54690A07">
              <w:rPr>
                <w:lang w:eastAsia="en-AU"/>
              </w:rPr>
              <w:t>Total</w:t>
            </w:r>
          </w:p>
        </w:tc>
        <w:tc>
          <w:tcPr>
            <w:tcW w:w="4953" w:type="dxa"/>
            <w:shd w:val="clear" w:color="auto" w:fill="auto"/>
            <w:hideMark/>
          </w:tcPr>
          <w:p w14:paraId="03711A98" w14:textId="3FFFC5FB" w:rsidR="54690A07" w:rsidRDefault="54690A07" w:rsidP="0057658A">
            <w:pPr>
              <w:pStyle w:val="BodyText1"/>
              <w:rPr>
                <w:lang w:eastAsia="en-AU"/>
              </w:rPr>
            </w:pPr>
          </w:p>
        </w:tc>
        <w:tc>
          <w:tcPr>
            <w:tcW w:w="2097" w:type="dxa"/>
            <w:shd w:val="clear" w:color="auto" w:fill="auto"/>
            <w:hideMark/>
          </w:tcPr>
          <w:p w14:paraId="7E9FC4A8" w14:textId="76D604AC" w:rsidR="54690A07" w:rsidRDefault="54690A07" w:rsidP="0057658A">
            <w:pPr>
              <w:pStyle w:val="BodyText1"/>
              <w:rPr>
                <w:rFonts w:ascii="Aptos Narrow" w:eastAsia="Aptos Narrow" w:hAnsi="Aptos Narrow" w:cs="Aptos Narrow"/>
                <w:szCs w:val="22"/>
              </w:rPr>
            </w:pPr>
            <w:r w:rsidRPr="54690A07">
              <w:rPr>
                <w:rFonts w:ascii="Aptos Narrow" w:eastAsia="Aptos Narrow" w:hAnsi="Aptos Narrow" w:cs="Aptos Narrow"/>
                <w:szCs w:val="22"/>
              </w:rPr>
              <w:t>31,996</w:t>
            </w:r>
          </w:p>
        </w:tc>
      </w:tr>
    </w:tbl>
    <w:p w14:paraId="26351CF4" w14:textId="5AACE9CE" w:rsidR="5031A351" w:rsidRDefault="5031A351">
      <w:r>
        <w:br w:type="page"/>
      </w:r>
    </w:p>
    <w:p w14:paraId="605835AB" w14:textId="77777777" w:rsidR="00066B3F" w:rsidRPr="00066B3F" w:rsidRDefault="00066B3F" w:rsidP="00AB2590">
      <w:pPr>
        <w:pStyle w:val="Head2"/>
      </w:pPr>
      <w:bookmarkStart w:id="108" w:name="_Toc173343694"/>
      <w:bookmarkStart w:id="109" w:name="_Toc180744373"/>
      <w:r w:rsidRPr="00066B3F">
        <w:lastRenderedPageBreak/>
        <w:t>Local Government Performance Reporting Framework (LGPRF)</w:t>
      </w:r>
      <w:bookmarkEnd w:id="108"/>
      <w:bookmarkEnd w:id="109"/>
      <w:r w:rsidRPr="00066B3F">
        <w:t xml:space="preserve"> </w:t>
      </w:r>
    </w:p>
    <w:p w14:paraId="0107F890" w14:textId="3CEC371F" w:rsidR="00066B3F" w:rsidRPr="008B67DF" w:rsidRDefault="00066B3F" w:rsidP="00437ABB">
      <w:pPr>
        <w:pStyle w:val="BodyText1"/>
      </w:pPr>
      <w:r w:rsidRPr="008B67DF">
        <w:t xml:space="preserve">The LGPRF reports on Council’s performance against selected service areas. These measures are included under each Strategic Objective and allow the organisation to monitor and identify areas for improvement. </w:t>
      </w:r>
    </w:p>
    <w:p w14:paraId="29D76DCD" w14:textId="77777777" w:rsidR="00066B3F" w:rsidRPr="0057658A" w:rsidRDefault="00066B3F" w:rsidP="0057658A">
      <w:pPr>
        <w:pStyle w:val="BodyText1"/>
        <w:rPr>
          <w:rStyle w:val="SubtleEmphasis"/>
          <w:rFonts w:cstheme="majorBidi"/>
          <w:i/>
          <w:iCs/>
          <w:color w:val="000000" w:themeColor="text1"/>
          <w:sz w:val="22"/>
          <w:szCs w:val="22"/>
        </w:rPr>
      </w:pPr>
      <w:r w:rsidRPr="0057658A">
        <w:rPr>
          <w:rStyle w:val="SubtleEmphasis"/>
          <w:sz w:val="24"/>
          <w:szCs w:val="24"/>
        </w:rPr>
        <w:t>Animal</w:t>
      </w:r>
      <w:r w:rsidRPr="0057658A">
        <w:rPr>
          <w:rStyle w:val="SubtleEmphasis"/>
          <w:rFonts w:cstheme="majorBidi"/>
          <w:color w:val="000000" w:themeColor="text1"/>
          <w:sz w:val="22"/>
          <w:szCs w:val="22"/>
        </w:rPr>
        <w:t xml:space="preserve"> </w:t>
      </w:r>
      <w:r w:rsidRPr="0057658A">
        <w:rPr>
          <w:rStyle w:val="SubtleEmphasis"/>
          <w:sz w:val="24"/>
          <w:szCs w:val="24"/>
        </w:rPr>
        <w:t>Management</w:t>
      </w:r>
      <w:r w:rsidRPr="0057658A">
        <w:rPr>
          <w:rStyle w:val="SubtleEmphasis"/>
          <w:rFonts w:cstheme="majorBidi"/>
          <w:color w:val="000000" w:themeColor="text1"/>
          <w:sz w:val="22"/>
          <w:szCs w:val="22"/>
        </w:rPr>
        <w:t> </w:t>
      </w:r>
    </w:p>
    <w:tbl>
      <w:tblPr>
        <w:tblW w:w="0" w:type="auto"/>
        <w:tblBorders>
          <w:top w:val="single" w:sz="4" w:space="0" w:color="007B84"/>
          <w:left w:val="single" w:sz="4" w:space="0" w:color="007B84"/>
          <w:bottom w:val="single" w:sz="4" w:space="0" w:color="007B84"/>
          <w:right w:val="single" w:sz="4" w:space="0" w:color="007B84"/>
          <w:insideH w:val="single" w:sz="4" w:space="0" w:color="007B84"/>
          <w:insideV w:val="single" w:sz="4" w:space="0" w:color="007B84"/>
        </w:tblBorders>
        <w:tblCellMar>
          <w:top w:w="57" w:type="dxa"/>
          <w:left w:w="57" w:type="dxa"/>
          <w:bottom w:w="57" w:type="dxa"/>
          <w:right w:w="57" w:type="dxa"/>
        </w:tblCellMar>
        <w:tblLook w:val="04A0" w:firstRow="1" w:lastRow="0" w:firstColumn="1" w:lastColumn="0" w:noHBand="0" w:noVBand="1"/>
      </w:tblPr>
      <w:tblGrid>
        <w:gridCol w:w="2551"/>
        <w:gridCol w:w="1013"/>
        <w:gridCol w:w="897"/>
        <w:gridCol w:w="894"/>
        <w:gridCol w:w="894"/>
        <w:gridCol w:w="3073"/>
      </w:tblGrid>
      <w:tr w:rsidR="00D2524D" w:rsidRPr="0057658A" w14:paraId="3224D7F4" w14:textId="77777777" w:rsidTr="0057658A">
        <w:trPr>
          <w:trHeight w:val="300"/>
          <w:tblHeader/>
        </w:trPr>
        <w:tc>
          <w:tcPr>
            <w:tcW w:w="0" w:type="auto"/>
            <w:shd w:val="clear" w:color="auto" w:fill="74CEE2"/>
          </w:tcPr>
          <w:p w14:paraId="489C21DF" w14:textId="77777777" w:rsidR="00066B3F" w:rsidRPr="0057658A" w:rsidRDefault="00066B3F" w:rsidP="0057658A">
            <w:pPr>
              <w:pStyle w:val="BodyText1"/>
              <w:rPr>
                <w:b/>
                <w:bCs/>
              </w:rPr>
            </w:pPr>
            <w:r w:rsidRPr="0057658A">
              <w:rPr>
                <w:b/>
                <w:bCs/>
              </w:rPr>
              <w:t>Service / Indicator/ Measure </w:t>
            </w:r>
          </w:p>
        </w:tc>
        <w:tc>
          <w:tcPr>
            <w:tcW w:w="0" w:type="auto"/>
            <w:shd w:val="clear" w:color="auto" w:fill="74CEE2"/>
          </w:tcPr>
          <w:p w14:paraId="28CC4988" w14:textId="77777777" w:rsidR="00066B3F" w:rsidRPr="0057658A" w:rsidRDefault="00066B3F" w:rsidP="0057658A">
            <w:pPr>
              <w:pStyle w:val="BodyText1"/>
              <w:rPr>
                <w:b/>
                <w:bCs/>
              </w:rPr>
            </w:pPr>
            <w:r w:rsidRPr="0057658A">
              <w:rPr>
                <w:b/>
                <w:bCs/>
              </w:rPr>
              <w:t>Results </w:t>
            </w:r>
          </w:p>
          <w:p w14:paraId="402DBC93" w14:textId="77777777" w:rsidR="00066B3F" w:rsidRPr="0057658A" w:rsidRDefault="00066B3F" w:rsidP="0057658A">
            <w:pPr>
              <w:pStyle w:val="BodyText1"/>
              <w:rPr>
                <w:b/>
                <w:bCs/>
              </w:rPr>
            </w:pPr>
            <w:r w:rsidRPr="0057658A">
              <w:rPr>
                <w:b/>
                <w:bCs/>
              </w:rPr>
              <w:t>2020-21 </w:t>
            </w:r>
          </w:p>
        </w:tc>
        <w:tc>
          <w:tcPr>
            <w:tcW w:w="0" w:type="auto"/>
            <w:shd w:val="clear" w:color="auto" w:fill="74CEE2"/>
          </w:tcPr>
          <w:p w14:paraId="35A828E5" w14:textId="77777777" w:rsidR="00066B3F" w:rsidRPr="0057658A" w:rsidRDefault="00066B3F" w:rsidP="0057658A">
            <w:pPr>
              <w:pStyle w:val="BodyText1"/>
              <w:rPr>
                <w:b/>
                <w:bCs/>
              </w:rPr>
            </w:pPr>
            <w:r w:rsidRPr="0057658A">
              <w:rPr>
                <w:b/>
                <w:bCs/>
              </w:rPr>
              <w:t>Results </w:t>
            </w:r>
          </w:p>
          <w:p w14:paraId="0F35BCB3" w14:textId="77777777" w:rsidR="00066B3F" w:rsidRPr="0057658A" w:rsidRDefault="00066B3F" w:rsidP="0057658A">
            <w:pPr>
              <w:pStyle w:val="BodyText1"/>
              <w:rPr>
                <w:b/>
                <w:bCs/>
              </w:rPr>
            </w:pPr>
            <w:r w:rsidRPr="0057658A">
              <w:rPr>
                <w:b/>
                <w:bCs/>
              </w:rPr>
              <w:t>2021-22 </w:t>
            </w:r>
          </w:p>
        </w:tc>
        <w:tc>
          <w:tcPr>
            <w:tcW w:w="0" w:type="auto"/>
            <w:shd w:val="clear" w:color="auto" w:fill="74CEE2"/>
          </w:tcPr>
          <w:p w14:paraId="1B94DAE6" w14:textId="77777777" w:rsidR="00066B3F" w:rsidRPr="0057658A" w:rsidRDefault="00066B3F" w:rsidP="0057658A">
            <w:pPr>
              <w:pStyle w:val="BodyText1"/>
              <w:rPr>
                <w:b/>
                <w:bCs/>
              </w:rPr>
            </w:pPr>
            <w:r w:rsidRPr="0057658A">
              <w:rPr>
                <w:b/>
                <w:bCs/>
              </w:rPr>
              <w:t>Results </w:t>
            </w:r>
          </w:p>
          <w:p w14:paraId="389E620D" w14:textId="77777777" w:rsidR="00066B3F" w:rsidRPr="0057658A" w:rsidRDefault="00066B3F" w:rsidP="0057658A">
            <w:pPr>
              <w:pStyle w:val="BodyText1"/>
              <w:rPr>
                <w:b/>
                <w:bCs/>
              </w:rPr>
            </w:pPr>
            <w:r w:rsidRPr="0057658A">
              <w:rPr>
                <w:b/>
                <w:bCs/>
              </w:rPr>
              <w:t>2022-23</w:t>
            </w:r>
          </w:p>
        </w:tc>
        <w:tc>
          <w:tcPr>
            <w:tcW w:w="0" w:type="auto"/>
            <w:shd w:val="clear" w:color="auto" w:fill="74CEE2"/>
          </w:tcPr>
          <w:p w14:paraId="2F2464EA" w14:textId="77777777" w:rsidR="00066B3F" w:rsidRPr="0057658A" w:rsidRDefault="00066B3F" w:rsidP="0057658A">
            <w:pPr>
              <w:pStyle w:val="BodyText1"/>
              <w:rPr>
                <w:b/>
                <w:bCs/>
              </w:rPr>
            </w:pPr>
            <w:r w:rsidRPr="0057658A">
              <w:rPr>
                <w:b/>
                <w:bCs/>
              </w:rPr>
              <w:t>Results </w:t>
            </w:r>
          </w:p>
          <w:p w14:paraId="224036D5" w14:textId="687CEE94" w:rsidR="00066B3F" w:rsidRPr="0057658A" w:rsidRDefault="00066B3F" w:rsidP="0057658A">
            <w:pPr>
              <w:pStyle w:val="BodyText1"/>
              <w:rPr>
                <w:b/>
                <w:bCs/>
              </w:rPr>
            </w:pPr>
            <w:r w:rsidRPr="0057658A">
              <w:rPr>
                <w:b/>
                <w:bCs/>
              </w:rPr>
              <w:t>202</w:t>
            </w:r>
            <w:r w:rsidR="004F6CA0" w:rsidRPr="0057658A">
              <w:rPr>
                <w:b/>
                <w:bCs/>
              </w:rPr>
              <w:t>3</w:t>
            </w:r>
            <w:r w:rsidRPr="0057658A">
              <w:rPr>
                <w:b/>
                <w:bCs/>
              </w:rPr>
              <w:t>-2</w:t>
            </w:r>
            <w:r w:rsidR="004F6CA0" w:rsidRPr="0057658A">
              <w:rPr>
                <w:b/>
                <w:bCs/>
              </w:rPr>
              <w:t>4</w:t>
            </w:r>
          </w:p>
        </w:tc>
        <w:tc>
          <w:tcPr>
            <w:tcW w:w="0" w:type="auto"/>
            <w:shd w:val="clear" w:color="auto" w:fill="74CEE2"/>
          </w:tcPr>
          <w:p w14:paraId="14844A58" w14:textId="77777777" w:rsidR="00066B3F" w:rsidRPr="0057658A" w:rsidRDefault="00066B3F" w:rsidP="0057658A">
            <w:pPr>
              <w:pStyle w:val="BodyText1"/>
              <w:rPr>
                <w:b/>
                <w:bCs/>
              </w:rPr>
            </w:pPr>
            <w:r w:rsidRPr="0057658A">
              <w:rPr>
                <w:b/>
                <w:bCs/>
              </w:rPr>
              <w:t>Variation </w:t>
            </w:r>
          </w:p>
        </w:tc>
      </w:tr>
      <w:tr w:rsidR="00066B3F" w:rsidRPr="0057658A" w14:paraId="4DAFF15F" w14:textId="77777777" w:rsidTr="0057658A">
        <w:trPr>
          <w:trHeight w:val="300"/>
        </w:trPr>
        <w:tc>
          <w:tcPr>
            <w:tcW w:w="0" w:type="auto"/>
            <w:hideMark/>
          </w:tcPr>
          <w:p w14:paraId="4A7D7824" w14:textId="77777777" w:rsidR="00066B3F" w:rsidRPr="0057658A" w:rsidRDefault="00066B3F" w:rsidP="0057658A">
            <w:pPr>
              <w:pStyle w:val="BodyText1"/>
            </w:pPr>
            <w:r w:rsidRPr="0057658A">
              <w:t>Time taken to action animal requests </w:t>
            </w:r>
          </w:p>
          <w:p w14:paraId="4A76E860" w14:textId="77777777" w:rsidR="00066B3F" w:rsidRPr="0057658A" w:rsidRDefault="00066B3F" w:rsidP="0057658A">
            <w:pPr>
              <w:pStyle w:val="BodyText1"/>
            </w:pPr>
          </w:p>
          <w:p w14:paraId="4EBD88E9" w14:textId="77777777" w:rsidR="00066B3F" w:rsidRPr="0057658A" w:rsidRDefault="00066B3F" w:rsidP="0057658A">
            <w:pPr>
              <w:pStyle w:val="BodyText1"/>
            </w:pPr>
            <w:r w:rsidRPr="0057658A">
              <w:t>[Number of days between receipt and first response action for all animal management requests / Number of animal management requests] </w:t>
            </w:r>
          </w:p>
        </w:tc>
        <w:tc>
          <w:tcPr>
            <w:tcW w:w="0" w:type="auto"/>
            <w:hideMark/>
          </w:tcPr>
          <w:p w14:paraId="583A2AE9" w14:textId="77777777" w:rsidR="00066B3F" w:rsidRPr="0057658A" w:rsidRDefault="00066B3F" w:rsidP="0057658A">
            <w:pPr>
              <w:pStyle w:val="BodyText1"/>
            </w:pPr>
            <w:r w:rsidRPr="0057658A">
              <w:t> </w:t>
            </w:r>
          </w:p>
          <w:p w14:paraId="4A8D056F" w14:textId="77777777" w:rsidR="00066B3F" w:rsidRPr="0057658A" w:rsidRDefault="00066B3F" w:rsidP="0057658A">
            <w:pPr>
              <w:pStyle w:val="BodyText1"/>
            </w:pPr>
            <w:r w:rsidRPr="0057658A">
              <w:t> </w:t>
            </w:r>
          </w:p>
          <w:p w14:paraId="1F165688" w14:textId="77777777" w:rsidR="00066B3F" w:rsidRPr="0057658A" w:rsidRDefault="00066B3F" w:rsidP="0057658A">
            <w:pPr>
              <w:pStyle w:val="BodyText1"/>
            </w:pPr>
            <w:r w:rsidRPr="0057658A">
              <w:t>3.68 days </w:t>
            </w:r>
          </w:p>
        </w:tc>
        <w:tc>
          <w:tcPr>
            <w:tcW w:w="0" w:type="auto"/>
            <w:hideMark/>
          </w:tcPr>
          <w:p w14:paraId="370265C4" w14:textId="77777777" w:rsidR="00066B3F" w:rsidRPr="0057658A" w:rsidRDefault="00066B3F" w:rsidP="0057658A">
            <w:pPr>
              <w:pStyle w:val="BodyText1"/>
            </w:pPr>
            <w:r w:rsidRPr="0057658A">
              <w:t> </w:t>
            </w:r>
          </w:p>
          <w:p w14:paraId="7206D92E" w14:textId="77777777" w:rsidR="00066B3F" w:rsidRPr="0057658A" w:rsidRDefault="00066B3F" w:rsidP="0057658A">
            <w:pPr>
              <w:pStyle w:val="BodyText1"/>
            </w:pPr>
            <w:r w:rsidRPr="0057658A">
              <w:t> </w:t>
            </w:r>
          </w:p>
          <w:p w14:paraId="0BC6B6C5" w14:textId="77777777" w:rsidR="00066B3F" w:rsidRPr="0057658A" w:rsidRDefault="00066B3F" w:rsidP="0057658A">
            <w:pPr>
              <w:pStyle w:val="BodyText1"/>
            </w:pPr>
            <w:r w:rsidRPr="0057658A">
              <w:t>4.33 days </w:t>
            </w:r>
          </w:p>
        </w:tc>
        <w:tc>
          <w:tcPr>
            <w:tcW w:w="0" w:type="auto"/>
          </w:tcPr>
          <w:p w14:paraId="615E5D2F" w14:textId="77777777" w:rsidR="00066B3F" w:rsidRPr="0057658A" w:rsidRDefault="00066B3F" w:rsidP="0057658A">
            <w:pPr>
              <w:pStyle w:val="BodyText1"/>
            </w:pPr>
          </w:p>
          <w:p w14:paraId="7C29C80F" w14:textId="77777777" w:rsidR="00066B3F" w:rsidRPr="0057658A" w:rsidRDefault="00066B3F" w:rsidP="0057658A">
            <w:pPr>
              <w:pStyle w:val="BodyText1"/>
            </w:pPr>
          </w:p>
          <w:p w14:paraId="69ECEE8B" w14:textId="77777777" w:rsidR="00066B3F" w:rsidRPr="0057658A" w:rsidRDefault="00066B3F" w:rsidP="0057658A">
            <w:pPr>
              <w:pStyle w:val="BodyText1"/>
            </w:pPr>
            <w:r w:rsidRPr="0057658A">
              <w:t>1.31 days</w:t>
            </w:r>
          </w:p>
        </w:tc>
        <w:tc>
          <w:tcPr>
            <w:tcW w:w="0" w:type="auto"/>
          </w:tcPr>
          <w:p w14:paraId="41883784" w14:textId="77777777" w:rsidR="00066B3F" w:rsidRPr="0057658A" w:rsidRDefault="00066B3F" w:rsidP="0057658A">
            <w:pPr>
              <w:pStyle w:val="BodyText1"/>
            </w:pPr>
          </w:p>
          <w:p w14:paraId="21C6A7CF" w14:textId="77777777" w:rsidR="00066B3F" w:rsidRPr="0057658A" w:rsidRDefault="00066B3F" w:rsidP="0057658A">
            <w:pPr>
              <w:pStyle w:val="BodyText1"/>
            </w:pPr>
          </w:p>
          <w:p w14:paraId="5D207668" w14:textId="77777777" w:rsidR="00066B3F" w:rsidRPr="0057658A" w:rsidRDefault="00066B3F" w:rsidP="0057658A">
            <w:pPr>
              <w:pStyle w:val="BodyText1"/>
            </w:pPr>
            <w:r w:rsidRPr="0057658A">
              <w:t>0.91 days</w:t>
            </w:r>
          </w:p>
        </w:tc>
        <w:tc>
          <w:tcPr>
            <w:tcW w:w="0" w:type="auto"/>
          </w:tcPr>
          <w:p w14:paraId="416B5530" w14:textId="2B72A6A5" w:rsidR="00066B3F" w:rsidRPr="0057658A" w:rsidRDefault="2EB6948C" w:rsidP="0057658A">
            <w:pPr>
              <w:pStyle w:val="BodyText1"/>
            </w:pPr>
            <w:r w:rsidRPr="0057658A">
              <w:t xml:space="preserve"> The time taken to respond to Animal Management requests has continued to improve through ongoing process improvements, successful recruitment efforts, and effective staff retention strategies resulting in improved safety outcomes for our community.</w:t>
            </w:r>
          </w:p>
        </w:tc>
      </w:tr>
      <w:tr w:rsidR="00066B3F" w:rsidRPr="0057658A" w14:paraId="0B8CE81F" w14:textId="77777777" w:rsidTr="0057658A">
        <w:trPr>
          <w:trHeight w:val="300"/>
        </w:trPr>
        <w:tc>
          <w:tcPr>
            <w:tcW w:w="0" w:type="auto"/>
            <w:hideMark/>
          </w:tcPr>
          <w:p w14:paraId="71CBA8AB" w14:textId="77777777" w:rsidR="00066B3F" w:rsidRPr="0057658A" w:rsidRDefault="00066B3F" w:rsidP="0057658A">
            <w:pPr>
              <w:pStyle w:val="BodyText1"/>
            </w:pPr>
            <w:r w:rsidRPr="0057658A">
              <w:t>Animals reclaimed </w:t>
            </w:r>
          </w:p>
          <w:p w14:paraId="2D129C30" w14:textId="77777777" w:rsidR="00066B3F" w:rsidRPr="0057658A" w:rsidRDefault="00066B3F" w:rsidP="0057658A">
            <w:pPr>
              <w:pStyle w:val="BodyText1"/>
            </w:pPr>
          </w:p>
          <w:p w14:paraId="3DFE9EDA" w14:textId="77777777" w:rsidR="00066B3F" w:rsidRPr="0057658A" w:rsidRDefault="00066B3F" w:rsidP="0057658A">
            <w:pPr>
              <w:pStyle w:val="BodyText1"/>
            </w:pPr>
            <w:r w:rsidRPr="0057658A">
              <w:t>[Number of animals reclaimed / Number of animals collected] x100 </w:t>
            </w:r>
          </w:p>
        </w:tc>
        <w:tc>
          <w:tcPr>
            <w:tcW w:w="0" w:type="auto"/>
            <w:hideMark/>
          </w:tcPr>
          <w:p w14:paraId="6C20DA9F" w14:textId="77777777" w:rsidR="00066B3F" w:rsidRPr="0057658A" w:rsidRDefault="00066B3F" w:rsidP="0057658A">
            <w:pPr>
              <w:pStyle w:val="BodyText1"/>
            </w:pPr>
            <w:r w:rsidRPr="0057658A">
              <w:t> </w:t>
            </w:r>
          </w:p>
          <w:p w14:paraId="43700644" w14:textId="77777777" w:rsidR="00066B3F" w:rsidRPr="0057658A" w:rsidRDefault="00066B3F" w:rsidP="0057658A">
            <w:pPr>
              <w:pStyle w:val="BodyText1"/>
            </w:pPr>
            <w:r w:rsidRPr="0057658A">
              <w:t>61.46% </w:t>
            </w:r>
          </w:p>
        </w:tc>
        <w:tc>
          <w:tcPr>
            <w:tcW w:w="0" w:type="auto"/>
            <w:hideMark/>
          </w:tcPr>
          <w:p w14:paraId="3BAD25F6" w14:textId="77777777" w:rsidR="00066B3F" w:rsidRPr="0057658A" w:rsidRDefault="00066B3F" w:rsidP="0057658A">
            <w:pPr>
              <w:pStyle w:val="BodyText1"/>
            </w:pPr>
            <w:r w:rsidRPr="0057658A">
              <w:t> </w:t>
            </w:r>
          </w:p>
          <w:p w14:paraId="7C961E3D" w14:textId="77777777" w:rsidR="00066B3F" w:rsidRPr="0057658A" w:rsidRDefault="00066B3F" w:rsidP="0057658A">
            <w:pPr>
              <w:pStyle w:val="BodyText1"/>
            </w:pPr>
            <w:r w:rsidRPr="0057658A">
              <w:t>55.92% </w:t>
            </w:r>
          </w:p>
        </w:tc>
        <w:tc>
          <w:tcPr>
            <w:tcW w:w="0" w:type="auto"/>
          </w:tcPr>
          <w:p w14:paraId="2612FC21" w14:textId="77777777" w:rsidR="00066B3F" w:rsidRPr="0057658A" w:rsidRDefault="00066B3F" w:rsidP="0057658A">
            <w:pPr>
              <w:pStyle w:val="BodyText1"/>
            </w:pPr>
          </w:p>
          <w:p w14:paraId="415F3C1B" w14:textId="77777777" w:rsidR="00066B3F" w:rsidRPr="0057658A" w:rsidRDefault="00066B3F" w:rsidP="0057658A">
            <w:pPr>
              <w:pStyle w:val="BodyText1"/>
            </w:pPr>
            <w:r w:rsidRPr="0057658A">
              <w:t>52.31%</w:t>
            </w:r>
          </w:p>
        </w:tc>
        <w:tc>
          <w:tcPr>
            <w:tcW w:w="0" w:type="auto"/>
          </w:tcPr>
          <w:p w14:paraId="7D91A189" w14:textId="77777777" w:rsidR="00066B3F" w:rsidRPr="0057658A" w:rsidRDefault="00066B3F" w:rsidP="0057658A">
            <w:pPr>
              <w:pStyle w:val="BodyText1"/>
            </w:pPr>
          </w:p>
          <w:p w14:paraId="56EEFAC8" w14:textId="77777777" w:rsidR="00066B3F" w:rsidRPr="0057658A" w:rsidRDefault="00066B3F" w:rsidP="0057658A">
            <w:pPr>
              <w:pStyle w:val="BodyText1"/>
            </w:pPr>
            <w:r w:rsidRPr="0057658A">
              <w:t>54.23%</w:t>
            </w:r>
          </w:p>
        </w:tc>
        <w:tc>
          <w:tcPr>
            <w:tcW w:w="0" w:type="auto"/>
          </w:tcPr>
          <w:p w14:paraId="6CDFDEDF" w14:textId="6F2B00F8" w:rsidR="74C2A7F3" w:rsidRPr="0057658A" w:rsidRDefault="74C2A7F3" w:rsidP="0057658A">
            <w:pPr>
              <w:pStyle w:val="BodyText1"/>
            </w:pPr>
            <w:r w:rsidRPr="0057658A">
              <w:t>Due to a nationwide cat vaccine shortage, Yarra Ranges Council temporarily paused its cat trapping service, resulting in a decrease in the overall number of animals collected. Cats are more likely to fall into the semi-owned or unowned category, reclaim rates typically tend to be lower. However, the reduction in cat collections led to a proportional increase in the number of animals reclaimed compared to previous years.</w:t>
            </w:r>
          </w:p>
        </w:tc>
      </w:tr>
      <w:tr w:rsidR="00066B3F" w:rsidRPr="0057658A" w14:paraId="4D13278A" w14:textId="77777777" w:rsidTr="0057658A">
        <w:trPr>
          <w:trHeight w:val="300"/>
        </w:trPr>
        <w:tc>
          <w:tcPr>
            <w:tcW w:w="0" w:type="auto"/>
            <w:hideMark/>
          </w:tcPr>
          <w:p w14:paraId="35F17301" w14:textId="41B0C14F" w:rsidR="00066B3F" w:rsidRPr="0057658A" w:rsidRDefault="00066B3F" w:rsidP="0057658A">
            <w:pPr>
              <w:pStyle w:val="BodyText1"/>
            </w:pPr>
            <w:r w:rsidRPr="0057658A">
              <w:lastRenderedPageBreak/>
              <w:t>Animals rehomed </w:t>
            </w:r>
          </w:p>
          <w:p w14:paraId="0AD5B79F" w14:textId="77777777" w:rsidR="00066B3F" w:rsidRPr="0057658A" w:rsidRDefault="00066B3F" w:rsidP="0057658A">
            <w:pPr>
              <w:pStyle w:val="BodyText1"/>
            </w:pPr>
            <w:r w:rsidRPr="0057658A">
              <w:t>[Number of animals rehomed / Number of animals collected]x100 </w:t>
            </w:r>
          </w:p>
        </w:tc>
        <w:tc>
          <w:tcPr>
            <w:tcW w:w="0" w:type="auto"/>
            <w:hideMark/>
          </w:tcPr>
          <w:p w14:paraId="43F20276" w14:textId="77777777" w:rsidR="00066B3F" w:rsidRPr="0057658A" w:rsidRDefault="00066B3F" w:rsidP="0057658A">
            <w:pPr>
              <w:pStyle w:val="BodyText1"/>
            </w:pPr>
            <w:r w:rsidRPr="0057658A">
              <w:t> </w:t>
            </w:r>
          </w:p>
          <w:p w14:paraId="36554F72" w14:textId="77777777" w:rsidR="00066B3F" w:rsidRPr="0057658A" w:rsidRDefault="00066B3F" w:rsidP="0057658A">
            <w:pPr>
              <w:pStyle w:val="BodyText1"/>
            </w:pPr>
            <w:r w:rsidRPr="0057658A">
              <w:t>20.49% </w:t>
            </w:r>
          </w:p>
        </w:tc>
        <w:tc>
          <w:tcPr>
            <w:tcW w:w="0" w:type="auto"/>
            <w:hideMark/>
          </w:tcPr>
          <w:p w14:paraId="01D59572" w14:textId="77777777" w:rsidR="00066B3F" w:rsidRPr="0057658A" w:rsidRDefault="00066B3F" w:rsidP="0057658A">
            <w:pPr>
              <w:pStyle w:val="BodyText1"/>
            </w:pPr>
            <w:r w:rsidRPr="0057658A">
              <w:t> </w:t>
            </w:r>
          </w:p>
          <w:p w14:paraId="79D2DF66" w14:textId="77777777" w:rsidR="00066B3F" w:rsidRPr="0057658A" w:rsidRDefault="00066B3F" w:rsidP="0057658A">
            <w:pPr>
              <w:pStyle w:val="BodyText1"/>
            </w:pPr>
            <w:r w:rsidRPr="0057658A">
              <w:t>26.76% </w:t>
            </w:r>
          </w:p>
        </w:tc>
        <w:tc>
          <w:tcPr>
            <w:tcW w:w="0" w:type="auto"/>
          </w:tcPr>
          <w:p w14:paraId="29D1339C" w14:textId="77777777" w:rsidR="00066B3F" w:rsidRPr="0057658A" w:rsidRDefault="00066B3F" w:rsidP="0057658A">
            <w:pPr>
              <w:pStyle w:val="BodyText1"/>
            </w:pPr>
          </w:p>
          <w:p w14:paraId="59B5B346" w14:textId="77777777" w:rsidR="00066B3F" w:rsidRPr="0057658A" w:rsidRDefault="00066B3F" w:rsidP="0057658A">
            <w:pPr>
              <w:pStyle w:val="BodyText1"/>
            </w:pPr>
            <w:r w:rsidRPr="0057658A">
              <w:t>21.74%</w:t>
            </w:r>
          </w:p>
        </w:tc>
        <w:tc>
          <w:tcPr>
            <w:tcW w:w="0" w:type="auto"/>
          </w:tcPr>
          <w:p w14:paraId="2AAB68D6" w14:textId="77777777" w:rsidR="00066B3F" w:rsidRPr="0057658A" w:rsidRDefault="00066B3F" w:rsidP="0057658A">
            <w:pPr>
              <w:pStyle w:val="BodyText1"/>
            </w:pPr>
          </w:p>
          <w:p w14:paraId="0CE19C82" w14:textId="77777777" w:rsidR="00066B3F" w:rsidRPr="0057658A" w:rsidRDefault="00066B3F" w:rsidP="0057658A">
            <w:pPr>
              <w:pStyle w:val="BodyText1"/>
            </w:pPr>
            <w:r w:rsidRPr="0057658A">
              <w:t>59.25%</w:t>
            </w:r>
          </w:p>
        </w:tc>
        <w:tc>
          <w:tcPr>
            <w:tcW w:w="0" w:type="auto"/>
          </w:tcPr>
          <w:p w14:paraId="463DD4A2" w14:textId="2CB77637" w:rsidR="00066B3F" w:rsidRPr="0057658A" w:rsidRDefault="66F78A27" w:rsidP="0057658A">
            <w:pPr>
              <w:pStyle w:val="BodyText1"/>
            </w:pPr>
            <w:r w:rsidRPr="0057658A">
              <w:t>Due to a nationwide shortage of cat vaccines, Yarra Ranges Council temporarily paused its cat trapping service. This pause led to a decrease in the overall number of cats collected compared to the previous year. However, with fewer animals collected during this period and a similar number being rehomed in the previous year, the rehoming rate showed a significant percentage increase.</w:t>
            </w:r>
          </w:p>
        </w:tc>
      </w:tr>
      <w:tr w:rsidR="00066B3F" w:rsidRPr="0057658A" w14:paraId="406B9BEB" w14:textId="77777777" w:rsidTr="0057658A">
        <w:trPr>
          <w:trHeight w:val="300"/>
        </w:trPr>
        <w:tc>
          <w:tcPr>
            <w:tcW w:w="0" w:type="auto"/>
            <w:hideMark/>
          </w:tcPr>
          <w:p w14:paraId="2F75C0B1" w14:textId="512601D9" w:rsidR="00066B3F" w:rsidRPr="0057658A" w:rsidRDefault="00066B3F" w:rsidP="0057658A">
            <w:pPr>
              <w:pStyle w:val="BodyText1"/>
            </w:pPr>
            <w:r w:rsidRPr="0057658A">
              <w:t>Cost of animal management service per population </w:t>
            </w:r>
          </w:p>
          <w:p w14:paraId="536E22D6" w14:textId="77777777" w:rsidR="00066B3F" w:rsidRPr="0057658A" w:rsidRDefault="00066B3F" w:rsidP="0057658A">
            <w:pPr>
              <w:pStyle w:val="BodyText1"/>
            </w:pPr>
            <w:r w:rsidRPr="0057658A">
              <w:t>[Direct cost of the animal management service / Municipal population] </w:t>
            </w:r>
          </w:p>
        </w:tc>
        <w:tc>
          <w:tcPr>
            <w:tcW w:w="0" w:type="auto"/>
            <w:hideMark/>
          </w:tcPr>
          <w:p w14:paraId="433B5218" w14:textId="77777777" w:rsidR="00066B3F" w:rsidRPr="0057658A" w:rsidRDefault="00066B3F" w:rsidP="0057658A">
            <w:pPr>
              <w:pStyle w:val="BodyText1"/>
            </w:pPr>
            <w:r w:rsidRPr="0057658A">
              <w:t> </w:t>
            </w:r>
          </w:p>
          <w:p w14:paraId="55C94134" w14:textId="77777777" w:rsidR="00066B3F" w:rsidRPr="0057658A" w:rsidRDefault="00066B3F" w:rsidP="0057658A">
            <w:pPr>
              <w:pStyle w:val="BodyText1"/>
            </w:pPr>
            <w:r w:rsidRPr="0057658A">
              <w:t>$9.07 </w:t>
            </w:r>
          </w:p>
        </w:tc>
        <w:tc>
          <w:tcPr>
            <w:tcW w:w="0" w:type="auto"/>
            <w:hideMark/>
          </w:tcPr>
          <w:p w14:paraId="24D7439B" w14:textId="77777777" w:rsidR="00066B3F" w:rsidRPr="0057658A" w:rsidRDefault="00066B3F" w:rsidP="0057658A">
            <w:pPr>
              <w:pStyle w:val="BodyText1"/>
            </w:pPr>
            <w:r w:rsidRPr="0057658A">
              <w:t> </w:t>
            </w:r>
          </w:p>
          <w:p w14:paraId="7149515F" w14:textId="77777777" w:rsidR="00066B3F" w:rsidRPr="0057658A" w:rsidRDefault="00066B3F" w:rsidP="0057658A">
            <w:pPr>
              <w:pStyle w:val="BodyText1"/>
            </w:pPr>
            <w:r w:rsidRPr="0057658A">
              <w:t>$7.00 </w:t>
            </w:r>
          </w:p>
        </w:tc>
        <w:tc>
          <w:tcPr>
            <w:tcW w:w="0" w:type="auto"/>
          </w:tcPr>
          <w:p w14:paraId="24C38EF7" w14:textId="77777777" w:rsidR="00066B3F" w:rsidRPr="0057658A" w:rsidRDefault="00066B3F" w:rsidP="0057658A">
            <w:pPr>
              <w:pStyle w:val="BodyText1"/>
            </w:pPr>
          </w:p>
          <w:p w14:paraId="7D507178" w14:textId="77777777" w:rsidR="00066B3F" w:rsidRPr="0057658A" w:rsidRDefault="00066B3F" w:rsidP="0057658A">
            <w:pPr>
              <w:pStyle w:val="BodyText1"/>
            </w:pPr>
            <w:r w:rsidRPr="0057658A">
              <w:t>$8.36</w:t>
            </w:r>
          </w:p>
        </w:tc>
        <w:tc>
          <w:tcPr>
            <w:tcW w:w="0" w:type="auto"/>
          </w:tcPr>
          <w:p w14:paraId="121DFD56" w14:textId="77777777" w:rsidR="00066B3F" w:rsidRPr="0057658A" w:rsidRDefault="00066B3F" w:rsidP="0057658A">
            <w:pPr>
              <w:pStyle w:val="BodyText1"/>
            </w:pPr>
          </w:p>
          <w:p w14:paraId="238C7FB8" w14:textId="0808C6EB" w:rsidR="00066B3F" w:rsidRPr="0057658A" w:rsidRDefault="00066B3F" w:rsidP="0057658A">
            <w:pPr>
              <w:pStyle w:val="BodyText1"/>
            </w:pPr>
            <w:r w:rsidRPr="0057658A">
              <w:t>$8.</w:t>
            </w:r>
            <w:r w:rsidR="58CD8A79" w:rsidRPr="0057658A">
              <w:t>85</w:t>
            </w:r>
          </w:p>
          <w:p w14:paraId="600C8784" w14:textId="77777777" w:rsidR="00066B3F" w:rsidRPr="0057658A" w:rsidRDefault="00066B3F" w:rsidP="0057658A">
            <w:pPr>
              <w:pStyle w:val="BodyText1"/>
            </w:pPr>
          </w:p>
        </w:tc>
        <w:tc>
          <w:tcPr>
            <w:tcW w:w="0" w:type="auto"/>
          </w:tcPr>
          <w:p w14:paraId="5BB7AC57" w14:textId="77777777" w:rsidR="00066B3F" w:rsidRPr="0057658A" w:rsidRDefault="00066B3F" w:rsidP="0057658A">
            <w:pPr>
              <w:pStyle w:val="BodyText1"/>
            </w:pPr>
            <w:r w:rsidRPr="0057658A">
              <w:t>Costs of the Animal Management service rose slightly but remained consistent with previous year.</w:t>
            </w:r>
          </w:p>
          <w:p w14:paraId="305B7A32" w14:textId="77777777" w:rsidR="00066B3F" w:rsidRPr="0057658A" w:rsidRDefault="00066B3F" w:rsidP="0057658A">
            <w:pPr>
              <w:pStyle w:val="BodyText1"/>
            </w:pPr>
          </w:p>
        </w:tc>
      </w:tr>
      <w:tr w:rsidR="00066B3F" w:rsidRPr="0057658A" w14:paraId="7B9A1B0C" w14:textId="77777777" w:rsidTr="0057658A">
        <w:trPr>
          <w:trHeight w:val="300"/>
        </w:trPr>
        <w:tc>
          <w:tcPr>
            <w:tcW w:w="0" w:type="auto"/>
            <w:hideMark/>
          </w:tcPr>
          <w:p w14:paraId="46E90137" w14:textId="46E18DF1" w:rsidR="00066B3F" w:rsidRPr="0057658A" w:rsidRDefault="00066B3F" w:rsidP="0057658A">
            <w:pPr>
              <w:pStyle w:val="BodyText1"/>
            </w:pPr>
            <w:r w:rsidRPr="0057658A">
              <w:t>Animal management prosecutions </w:t>
            </w:r>
          </w:p>
          <w:p w14:paraId="73E06F92" w14:textId="77777777" w:rsidR="00066B3F" w:rsidRPr="0057658A" w:rsidRDefault="00066B3F" w:rsidP="0057658A">
            <w:pPr>
              <w:pStyle w:val="BodyText1"/>
            </w:pPr>
            <w:r w:rsidRPr="0057658A">
              <w:t>[Number of successful animal management prosecutions / Number of animal management prosecutions]x100 </w:t>
            </w:r>
          </w:p>
        </w:tc>
        <w:tc>
          <w:tcPr>
            <w:tcW w:w="0" w:type="auto"/>
            <w:hideMark/>
          </w:tcPr>
          <w:p w14:paraId="04253705" w14:textId="77777777" w:rsidR="00066B3F" w:rsidRPr="0057658A" w:rsidRDefault="00066B3F" w:rsidP="0057658A">
            <w:pPr>
              <w:pStyle w:val="BodyText1"/>
            </w:pPr>
            <w:r w:rsidRPr="0057658A">
              <w:t> </w:t>
            </w:r>
          </w:p>
          <w:p w14:paraId="22BC5B6A" w14:textId="77777777" w:rsidR="00066B3F" w:rsidRPr="0057658A" w:rsidRDefault="00066B3F" w:rsidP="0057658A">
            <w:pPr>
              <w:pStyle w:val="BodyText1"/>
            </w:pPr>
            <w:r w:rsidRPr="0057658A">
              <w:t>100.00% </w:t>
            </w:r>
          </w:p>
        </w:tc>
        <w:tc>
          <w:tcPr>
            <w:tcW w:w="0" w:type="auto"/>
            <w:hideMark/>
          </w:tcPr>
          <w:p w14:paraId="2F0BA582" w14:textId="77777777" w:rsidR="00066B3F" w:rsidRPr="0057658A" w:rsidRDefault="00066B3F" w:rsidP="0057658A">
            <w:pPr>
              <w:pStyle w:val="BodyText1"/>
            </w:pPr>
            <w:r w:rsidRPr="0057658A">
              <w:t> </w:t>
            </w:r>
          </w:p>
          <w:p w14:paraId="6CD94850" w14:textId="77777777" w:rsidR="00066B3F" w:rsidRPr="0057658A" w:rsidRDefault="00066B3F" w:rsidP="0057658A">
            <w:pPr>
              <w:pStyle w:val="BodyText1"/>
            </w:pPr>
            <w:r w:rsidRPr="0057658A">
              <w:t>95.65% </w:t>
            </w:r>
          </w:p>
        </w:tc>
        <w:tc>
          <w:tcPr>
            <w:tcW w:w="0" w:type="auto"/>
          </w:tcPr>
          <w:p w14:paraId="66B807F7" w14:textId="77777777" w:rsidR="00066B3F" w:rsidRPr="0057658A" w:rsidRDefault="00066B3F" w:rsidP="0057658A">
            <w:pPr>
              <w:pStyle w:val="BodyText1"/>
            </w:pPr>
          </w:p>
          <w:p w14:paraId="3D1685F1" w14:textId="77777777" w:rsidR="00066B3F" w:rsidRPr="0057658A" w:rsidRDefault="00066B3F" w:rsidP="0057658A">
            <w:pPr>
              <w:pStyle w:val="BodyText1"/>
            </w:pPr>
            <w:r w:rsidRPr="0057658A">
              <w:t>100%</w:t>
            </w:r>
          </w:p>
        </w:tc>
        <w:tc>
          <w:tcPr>
            <w:tcW w:w="0" w:type="auto"/>
          </w:tcPr>
          <w:p w14:paraId="241D4804" w14:textId="77777777" w:rsidR="00066B3F" w:rsidRPr="0057658A" w:rsidRDefault="00066B3F" w:rsidP="0057658A">
            <w:pPr>
              <w:pStyle w:val="BodyText1"/>
            </w:pPr>
          </w:p>
          <w:p w14:paraId="126096A6" w14:textId="77777777" w:rsidR="00066B3F" w:rsidRPr="0057658A" w:rsidRDefault="00066B3F" w:rsidP="0057658A">
            <w:pPr>
              <w:pStyle w:val="BodyText1"/>
            </w:pPr>
            <w:r w:rsidRPr="0057658A">
              <w:t>100%</w:t>
            </w:r>
          </w:p>
          <w:p w14:paraId="1E8025F0" w14:textId="77777777" w:rsidR="00066B3F" w:rsidRPr="0057658A" w:rsidRDefault="00066B3F" w:rsidP="0057658A">
            <w:pPr>
              <w:pStyle w:val="BodyText1"/>
            </w:pPr>
          </w:p>
        </w:tc>
        <w:tc>
          <w:tcPr>
            <w:tcW w:w="0" w:type="auto"/>
          </w:tcPr>
          <w:p w14:paraId="61B86F7E" w14:textId="247F1D9F" w:rsidR="00066B3F" w:rsidRPr="0057658A" w:rsidRDefault="00066B3F" w:rsidP="0057658A">
            <w:pPr>
              <w:pStyle w:val="BodyText1"/>
            </w:pPr>
            <w:r w:rsidRPr="0057658A">
              <w:t xml:space="preserve">Council achieved 100% success rate of animal prosecution cases during 2023-24. 20 prosecutions took place this year which was </w:t>
            </w:r>
            <w:proofErr w:type="gramStart"/>
            <w:r w:rsidRPr="0057658A">
              <w:t>similar to</w:t>
            </w:r>
            <w:proofErr w:type="gramEnd"/>
            <w:r w:rsidRPr="0057658A">
              <w:t xml:space="preserve"> the previous year</w:t>
            </w:r>
            <w:r w:rsidR="285ABFA0" w:rsidRPr="0057658A">
              <w:t xml:space="preserve">. Two of the prosecutions were consolidated into one as they </w:t>
            </w:r>
            <w:proofErr w:type="spellStart"/>
            <w:r w:rsidR="285ABFA0" w:rsidRPr="0057658A">
              <w:t>occured</w:t>
            </w:r>
            <w:proofErr w:type="spellEnd"/>
            <w:r w:rsidR="285ABFA0" w:rsidRPr="0057658A">
              <w:t xml:space="preserve"> on the same date and had two separate informants and separate investigations with the same accused.</w:t>
            </w:r>
          </w:p>
        </w:tc>
      </w:tr>
    </w:tbl>
    <w:p w14:paraId="620C993D" w14:textId="77777777" w:rsidR="00066B3F" w:rsidRPr="008B67DF" w:rsidRDefault="00066B3F" w:rsidP="00437ABB">
      <w:pPr>
        <w:pStyle w:val="BodyText1"/>
        <w:rPr>
          <w:rStyle w:val="SubtleEmphasis"/>
          <w:i/>
          <w:iCs/>
          <w:color w:val="000000" w:themeColor="text1"/>
          <w:highlight w:val="yellow"/>
        </w:rPr>
      </w:pPr>
    </w:p>
    <w:p w14:paraId="267D2E54" w14:textId="77777777" w:rsidR="00066B3F" w:rsidRPr="0057658A" w:rsidRDefault="00066B3F" w:rsidP="0057658A">
      <w:pPr>
        <w:pStyle w:val="BodyText1"/>
        <w:rPr>
          <w:rStyle w:val="SubtleEmphasis"/>
          <w:sz w:val="24"/>
          <w:szCs w:val="24"/>
        </w:rPr>
      </w:pPr>
      <w:r w:rsidRPr="0057658A">
        <w:rPr>
          <w:rStyle w:val="SubtleEmphasis"/>
          <w:sz w:val="24"/>
          <w:szCs w:val="24"/>
        </w:rPr>
        <w:lastRenderedPageBreak/>
        <w:t>Aquatic Facilities</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2443"/>
        <w:gridCol w:w="894"/>
        <w:gridCol w:w="889"/>
        <w:gridCol w:w="889"/>
        <w:gridCol w:w="889"/>
        <w:gridCol w:w="3318"/>
      </w:tblGrid>
      <w:tr w:rsidR="00D2524D" w:rsidRPr="008B67DF" w14:paraId="645E1F90" w14:textId="77777777" w:rsidTr="00CB46D1">
        <w:trPr>
          <w:trHeight w:val="300"/>
          <w:tblHeader/>
        </w:trPr>
        <w:tc>
          <w:tcPr>
            <w:tcW w:w="0" w:type="auto"/>
            <w:shd w:val="clear" w:color="auto" w:fill="74CEE2"/>
          </w:tcPr>
          <w:p w14:paraId="2B670F21" w14:textId="77777777" w:rsidR="00066B3F" w:rsidRPr="0057658A" w:rsidRDefault="00066B3F" w:rsidP="0057658A">
            <w:pPr>
              <w:pStyle w:val="BodyText1"/>
              <w:rPr>
                <w:b/>
                <w:bCs/>
              </w:rPr>
            </w:pPr>
            <w:r w:rsidRPr="0057658A">
              <w:rPr>
                <w:b/>
                <w:bCs/>
              </w:rPr>
              <w:t>Service / Indicator/ Measure </w:t>
            </w:r>
          </w:p>
        </w:tc>
        <w:tc>
          <w:tcPr>
            <w:tcW w:w="0" w:type="auto"/>
            <w:shd w:val="clear" w:color="auto" w:fill="74CEE2"/>
          </w:tcPr>
          <w:p w14:paraId="2BBC2AD3" w14:textId="77777777" w:rsidR="00066B3F" w:rsidRPr="0057658A" w:rsidRDefault="00066B3F" w:rsidP="0057658A">
            <w:pPr>
              <w:pStyle w:val="BodyText1"/>
              <w:rPr>
                <w:b/>
                <w:bCs/>
              </w:rPr>
            </w:pPr>
            <w:r w:rsidRPr="0057658A">
              <w:rPr>
                <w:b/>
                <w:bCs/>
              </w:rPr>
              <w:t>Results </w:t>
            </w:r>
          </w:p>
          <w:p w14:paraId="6CC39F37" w14:textId="77777777" w:rsidR="00066B3F" w:rsidRPr="0057658A" w:rsidRDefault="00066B3F" w:rsidP="0057658A">
            <w:pPr>
              <w:pStyle w:val="BodyText1"/>
              <w:rPr>
                <w:b/>
                <w:bCs/>
              </w:rPr>
            </w:pPr>
            <w:r w:rsidRPr="0057658A">
              <w:rPr>
                <w:b/>
                <w:bCs/>
              </w:rPr>
              <w:t>2020-21 </w:t>
            </w:r>
          </w:p>
        </w:tc>
        <w:tc>
          <w:tcPr>
            <w:tcW w:w="0" w:type="auto"/>
            <w:shd w:val="clear" w:color="auto" w:fill="74CEE2"/>
          </w:tcPr>
          <w:p w14:paraId="27BFF486" w14:textId="77777777" w:rsidR="00066B3F" w:rsidRPr="0057658A" w:rsidRDefault="00066B3F" w:rsidP="0057658A">
            <w:pPr>
              <w:pStyle w:val="BodyText1"/>
              <w:rPr>
                <w:b/>
                <w:bCs/>
              </w:rPr>
            </w:pPr>
            <w:r w:rsidRPr="0057658A">
              <w:rPr>
                <w:b/>
                <w:bCs/>
              </w:rPr>
              <w:t>Results </w:t>
            </w:r>
          </w:p>
          <w:p w14:paraId="0A146FC1" w14:textId="77777777" w:rsidR="00066B3F" w:rsidRPr="0057658A" w:rsidRDefault="00066B3F" w:rsidP="0057658A">
            <w:pPr>
              <w:pStyle w:val="BodyText1"/>
              <w:rPr>
                <w:b/>
                <w:bCs/>
              </w:rPr>
            </w:pPr>
            <w:r w:rsidRPr="0057658A">
              <w:rPr>
                <w:b/>
                <w:bCs/>
              </w:rPr>
              <w:t>2021-22</w:t>
            </w:r>
          </w:p>
        </w:tc>
        <w:tc>
          <w:tcPr>
            <w:tcW w:w="0" w:type="auto"/>
            <w:shd w:val="clear" w:color="auto" w:fill="74CEE2"/>
          </w:tcPr>
          <w:p w14:paraId="4D1005FF" w14:textId="77777777" w:rsidR="00066B3F" w:rsidRPr="0057658A" w:rsidRDefault="00066B3F" w:rsidP="0057658A">
            <w:pPr>
              <w:pStyle w:val="BodyText1"/>
              <w:rPr>
                <w:b/>
                <w:bCs/>
              </w:rPr>
            </w:pPr>
            <w:r w:rsidRPr="0057658A">
              <w:rPr>
                <w:b/>
                <w:bCs/>
              </w:rPr>
              <w:t>Results </w:t>
            </w:r>
          </w:p>
          <w:p w14:paraId="7AC2DB07" w14:textId="77777777" w:rsidR="00066B3F" w:rsidRPr="0057658A" w:rsidRDefault="00066B3F" w:rsidP="0057658A">
            <w:pPr>
              <w:pStyle w:val="BodyText1"/>
              <w:rPr>
                <w:b/>
                <w:bCs/>
              </w:rPr>
            </w:pPr>
            <w:r w:rsidRPr="0057658A">
              <w:rPr>
                <w:b/>
                <w:bCs/>
              </w:rPr>
              <w:t>2022-23</w:t>
            </w:r>
          </w:p>
        </w:tc>
        <w:tc>
          <w:tcPr>
            <w:tcW w:w="0" w:type="auto"/>
            <w:shd w:val="clear" w:color="auto" w:fill="74CEE2"/>
          </w:tcPr>
          <w:p w14:paraId="2059A21E" w14:textId="77777777" w:rsidR="00066B3F" w:rsidRPr="0057658A" w:rsidRDefault="00066B3F" w:rsidP="0057658A">
            <w:pPr>
              <w:pStyle w:val="BodyText1"/>
              <w:rPr>
                <w:b/>
                <w:bCs/>
              </w:rPr>
            </w:pPr>
            <w:r w:rsidRPr="0057658A">
              <w:rPr>
                <w:b/>
                <w:bCs/>
              </w:rPr>
              <w:t>Results </w:t>
            </w:r>
          </w:p>
          <w:p w14:paraId="29AD1511" w14:textId="77777777" w:rsidR="00066B3F" w:rsidRPr="0057658A" w:rsidRDefault="00066B3F" w:rsidP="0057658A">
            <w:pPr>
              <w:pStyle w:val="BodyText1"/>
              <w:rPr>
                <w:b/>
                <w:bCs/>
              </w:rPr>
            </w:pPr>
            <w:r w:rsidRPr="0057658A">
              <w:rPr>
                <w:b/>
                <w:bCs/>
              </w:rPr>
              <w:t>2023-24</w:t>
            </w:r>
          </w:p>
        </w:tc>
        <w:tc>
          <w:tcPr>
            <w:tcW w:w="0" w:type="auto"/>
            <w:shd w:val="clear" w:color="auto" w:fill="74CEE2"/>
          </w:tcPr>
          <w:p w14:paraId="700E018B" w14:textId="77777777" w:rsidR="00066B3F" w:rsidRPr="0057658A" w:rsidRDefault="00066B3F" w:rsidP="0057658A">
            <w:pPr>
              <w:pStyle w:val="BodyText1"/>
              <w:rPr>
                <w:b/>
                <w:bCs/>
              </w:rPr>
            </w:pPr>
            <w:r w:rsidRPr="0057658A">
              <w:rPr>
                <w:b/>
                <w:bCs/>
              </w:rPr>
              <w:t>Variation </w:t>
            </w:r>
          </w:p>
        </w:tc>
      </w:tr>
      <w:tr w:rsidR="00066B3F" w:rsidRPr="008B67DF" w14:paraId="7A6EDFA9" w14:textId="77777777" w:rsidTr="00CB46D1">
        <w:trPr>
          <w:trHeight w:val="300"/>
        </w:trPr>
        <w:tc>
          <w:tcPr>
            <w:tcW w:w="0" w:type="auto"/>
          </w:tcPr>
          <w:p w14:paraId="09EDD113" w14:textId="77777777" w:rsidR="00066B3F" w:rsidRPr="008B67DF" w:rsidRDefault="00066B3F" w:rsidP="0057658A">
            <w:pPr>
              <w:pStyle w:val="BodyText1"/>
              <w:rPr>
                <w:rFonts w:cs="Calibri"/>
                <w:i/>
                <w:iCs/>
              </w:rPr>
            </w:pPr>
            <w:r w:rsidRPr="008B67DF">
              <w:rPr>
                <w:rFonts w:cs="Calibri"/>
                <w:i/>
                <w:iCs/>
              </w:rPr>
              <w:t>Health inspection of aquatic facilities </w:t>
            </w:r>
          </w:p>
          <w:p w14:paraId="037A7FC0" w14:textId="77777777" w:rsidR="00066B3F" w:rsidRPr="008B67DF" w:rsidRDefault="00066B3F" w:rsidP="0057658A">
            <w:pPr>
              <w:pStyle w:val="BodyText1"/>
              <w:rPr>
                <w:rFonts w:cs="Calibri"/>
                <w:i/>
                <w:iCs/>
              </w:rPr>
            </w:pPr>
            <w:r w:rsidRPr="008B67DF">
              <w:rPr>
                <w:rFonts w:cs="Calibri"/>
                <w:i/>
                <w:iCs/>
              </w:rPr>
              <w:t>[Number of authorised officer inspection of Council aquatic facilities / Number of aquatic facilities] </w:t>
            </w:r>
          </w:p>
        </w:tc>
        <w:tc>
          <w:tcPr>
            <w:tcW w:w="0" w:type="auto"/>
          </w:tcPr>
          <w:p w14:paraId="45AF03BB" w14:textId="63E5E0E6" w:rsidR="00066B3F" w:rsidRPr="008B67DF" w:rsidRDefault="00066B3F" w:rsidP="0057658A">
            <w:pPr>
              <w:pStyle w:val="BodyText1"/>
            </w:pPr>
            <w:r w:rsidRPr="008B67DF">
              <w:t> 0.43 </w:t>
            </w:r>
          </w:p>
        </w:tc>
        <w:tc>
          <w:tcPr>
            <w:tcW w:w="0" w:type="auto"/>
          </w:tcPr>
          <w:p w14:paraId="3EB07FD9" w14:textId="39ED9445" w:rsidR="00066B3F" w:rsidRPr="008B67DF" w:rsidRDefault="00066B3F" w:rsidP="0057658A">
            <w:pPr>
              <w:pStyle w:val="BodyText1"/>
            </w:pPr>
            <w:r w:rsidRPr="008B67DF">
              <w:t> 0.00 </w:t>
            </w:r>
          </w:p>
        </w:tc>
        <w:tc>
          <w:tcPr>
            <w:tcW w:w="0" w:type="auto"/>
          </w:tcPr>
          <w:p w14:paraId="7D0C3F3D" w14:textId="7DF35AD6" w:rsidR="00066B3F" w:rsidRPr="008B67DF" w:rsidRDefault="00AF26A1" w:rsidP="0057658A">
            <w:pPr>
              <w:pStyle w:val="BodyText1"/>
            </w:pPr>
            <w:r>
              <w:t>0</w:t>
            </w:r>
            <w:r w:rsidR="00066B3F" w:rsidRPr="008B67DF">
              <w:t>.00</w:t>
            </w:r>
          </w:p>
        </w:tc>
        <w:tc>
          <w:tcPr>
            <w:tcW w:w="0" w:type="auto"/>
          </w:tcPr>
          <w:p w14:paraId="77BAB437" w14:textId="735DCD95" w:rsidR="00066B3F" w:rsidRPr="008B67DF" w:rsidRDefault="00AF26A1" w:rsidP="0057658A">
            <w:pPr>
              <w:pStyle w:val="BodyText1"/>
            </w:pPr>
            <w:r>
              <w:t>1</w:t>
            </w:r>
            <w:r w:rsidR="00066B3F" w:rsidRPr="008B67DF">
              <w:t>.00</w:t>
            </w:r>
          </w:p>
          <w:p w14:paraId="50A0A135" w14:textId="77777777" w:rsidR="00066B3F" w:rsidRPr="008B67DF" w:rsidRDefault="00066B3F" w:rsidP="0057658A">
            <w:pPr>
              <w:pStyle w:val="BodyText1"/>
            </w:pPr>
          </w:p>
        </w:tc>
        <w:tc>
          <w:tcPr>
            <w:tcW w:w="0" w:type="auto"/>
          </w:tcPr>
          <w:p w14:paraId="3D555894" w14:textId="77777777" w:rsidR="00066B3F" w:rsidRPr="008B67DF" w:rsidRDefault="00066B3F" w:rsidP="0057658A">
            <w:pPr>
              <w:pStyle w:val="BodyText1"/>
              <w:rPr>
                <w:rFonts w:eastAsia="Times New Roman" w:cs="Calibri"/>
              </w:rPr>
            </w:pPr>
            <w:r w:rsidRPr="008B67DF">
              <w:rPr>
                <w:rFonts w:cs="Calibri"/>
              </w:rPr>
              <w:t>All aquatic facilities were inspected by an authorised officer during the 2023-24 year to ensure safety and wellbeing of all patrons.</w:t>
            </w:r>
          </w:p>
          <w:p w14:paraId="0E33F5F1" w14:textId="77777777" w:rsidR="00066B3F" w:rsidRPr="008B67DF" w:rsidRDefault="00066B3F" w:rsidP="0057658A">
            <w:pPr>
              <w:pStyle w:val="BodyText1"/>
            </w:pPr>
          </w:p>
        </w:tc>
      </w:tr>
      <w:tr w:rsidR="00066B3F" w:rsidRPr="008B67DF" w14:paraId="43D0E07D" w14:textId="77777777" w:rsidTr="00CB46D1">
        <w:trPr>
          <w:trHeight w:val="300"/>
        </w:trPr>
        <w:tc>
          <w:tcPr>
            <w:tcW w:w="0" w:type="auto"/>
          </w:tcPr>
          <w:p w14:paraId="0A8750AE" w14:textId="77777777" w:rsidR="00066B3F" w:rsidRPr="008B67DF" w:rsidRDefault="00066B3F" w:rsidP="0057658A">
            <w:pPr>
              <w:pStyle w:val="BodyText1"/>
              <w:rPr>
                <w:rFonts w:cs="Calibri"/>
                <w:i/>
                <w:iCs/>
              </w:rPr>
            </w:pPr>
            <w:r w:rsidRPr="008B67DF">
              <w:rPr>
                <w:rFonts w:cs="Calibri"/>
                <w:i/>
                <w:iCs/>
              </w:rPr>
              <w:t>Utilisation of aquatic facilities  </w:t>
            </w:r>
          </w:p>
          <w:p w14:paraId="042EE779" w14:textId="77777777" w:rsidR="00066B3F" w:rsidRPr="008B67DF" w:rsidRDefault="00066B3F" w:rsidP="0057658A">
            <w:pPr>
              <w:pStyle w:val="BodyText1"/>
              <w:rPr>
                <w:rFonts w:cs="Calibri"/>
                <w:i/>
                <w:iCs/>
              </w:rPr>
            </w:pPr>
            <w:r w:rsidRPr="008B67DF">
              <w:rPr>
                <w:rFonts w:cs="Calibri"/>
                <w:i/>
                <w:iCs/>
              </w:rPr>
              <w:t>[Number of visits to aquatic facilities/ Municipal population] </w:t>
            </w:r>
          </w:p>
          <w:p w14:paraId="1672D2A5" w14:textId="77777777" w:rsidR="00066B3F" w:rsidRPr="008B67DF" w:rsidRDefault="00066B3F" w:rsidP="0057658A">
            <w:pPr>
              <w:pStyle w:val="BodyText1"/>
              <w:rPr>
                <w:rFonts w:cs="Calibri"/>
                <w:i/>
                <w:iCs/>
              </w:rPr>
            </w:pPr>
            <w:r w:rsidRPr="008B67DF">
              <w:rPr>
                <w:rFonts w:cs="Calibri"/>
                <w:i/>
                <w:iCs/>
              </w:rPr>
              <w:t> </w:t>
            </w:r>
          </w:p>
        </w:tc>
        <w:tc>
          <w:tcPr>
            <w:tcW w:w="0" w:type="auto"/>
          </w:tcPr>
          <w:p w14:paraId="18A71A76" w14:textId="1377AF1A" w:rsidR="00066B3F" w:rsidRPr="008B67DF" w:rsidRDefault="00066B3F" w:rsidP="0057658A">
            <w:pPr>
              <w:pStyle w:val="BodyText1"/>
            </w:pPr>
            <w:r w:rsidRPr="008B67DF">
              <w:t> 1.29 </w:t>
            </w:r>
          </w:p>
        </w:tc>
        <w:tc>
          <w:tcPr>
            <w:tcW w:w="0" w:type="auto"/>
          </w:tcPr>
          <w:p w14:paraId="177C80FD" w14:textId="5C079AB3" w:rsidR="00066B3F" w:rsidRPr="008B67DF" w:rsidRDefault="00066B3F" w:rsidP="0057658A">
            <w:pPr>
              <w:pStyle w:val="BodyText1"/>
            </w:pPr>
            <w:r w:rsidRPr="008B67DF">
              <w:t> 1.39 </w:t>
            </w:r>
          </w:p>
        </w:tc>
        <w:tc>
          <w:tcPr>
            <w:tcW w:w="0" w:type="auto"/>
          </w:tcPr>
          <w:p w14:paraId="5BBF689E" w14:textId="77777777" w:rsidR="00066B3F" w:rsidRPr="008B67DF" w:rsidRDefault="00066B3F" w:rsidP="0057658A">
            <w:pPr>
              <w:pStyle w:val="BodyText1"/>
            </w:pPr>
            <w:r w:rsidRPr="008B67DF">
              <w:t>2.81</w:t>
            </w:r>
          </w:p>
        </w:tc>
        <w:tc>
          <w:tcPr>
            <w:tcW w:w="0" w:type="auto"/>
          </w:tcPr>
          <w:p w14:paraId="5658931B" w14:textId="193B047C" w:rsidR="00066B3F" w:rsidRPr="008B67DF" w:rsidRDefault="00066B3F" w:rsidP="0057658A">
            <w:pPr>
              <w:pStyle w:val="BodyText1"/>
              <w:rPr>
                <w:rFonts w:cstheme="minorBidi"/>
              </w:rPr>
            </w:pPr>
            <w:r w:rsidRPr="74C2A7F3">
              <w:rPr>
                <w:rFonts w:cstheme="minorBidi"/>
              </w:rPr>
              <w:t>2.</w:t>
            </w:r>
            <w:r w:rsidR="557A3598" w:rsidRPr="74C2A7F3">
              <w:rPr>
                <w:rFonts w:cstheme="minorBidi"/>
              </w:rPr>
              <w:t>69</w:t>
            </w:r>
          </w:p>
        </w:tc>
        <w:tc>
          <w:tcPr>
            <w:tcW w:w="0" w:type="auto"/>
          </w:tcPr>
          <w:p w14:paraId="1F104A67" w14:textId="77777777" w:rsidR="00066B3F" w:rsidRPr="008B67DF" w:rsidRDefault="00066B3F" w:rsidP="0057658A">
            <w:pPr>
              <w:pStyle w:val="BodyText1"/>
              <w:rPr>
                <w:rFonts w:eastAsia="Times New Roman" w:cs="Calibri"/>
                <w:color w:val="000000"/>
              </w:rPr>
            </w:pPr>
            <w:r w:rsidRPr="008B67DF">
              <w:rPr>
                <w:rFonts w:cs="Calibri"/>
                <w:color w:val="000000"/>
              </w:rPr>
              <w:t>Overall visitor numbers to pools were lower than the previous year, primarily due to the closure of the Kilsyth Centennial Pool. Due to their outdoor nature and difficulty ascertaining accurate visitor numbers, visitors to outdoor splash parks are not included in this figure.</w:t>
            </w:r>
          </w:p>
          <w:p w14:paraId="4F0311DB" w14:textId="77777777" w:rsidR="00066B3F" w:rsidRPr="008B67DF" w:rsidRDefault="00066B3F" w:rsidP="0057658A">
            <w:pPr>
              <w:pStyle w:val="BodyText1"/>
            </w:pPr>
          </w:p>
        </w:tc>
      </w:tr>
      <w:tr w:rsidR="00066B3F" w:rsidRPr="008B67DF" w14:paraId="625CBD78" w14:textId="77777777" w:rsidTr="00CB46D1">
        <w:trPr>
          <w:trHeight w:val="300"/>
        </w:trPr>
        <w:tc>
          <w:tcPr>
            <w:tcW w:w="0" w:type="auto"/>
          </w:tcPr>
          <w:p w14:paraId="3F4104C2" w14:textId="77777777" w:rsidR="00066B3F" w:rsidRPr="008B67DF" w:rsidRDefault="00066B3F" w:rsidP="0057658A">
            <w:pPr>
              <w:pStyle w:val="BodyText1"/>
              <w:rPr>
                <w:rFonts w:cs="Calibri"/>
                <w:i/>
                <w:iCs/>
              </w:rPr>
            </w:pPr>
            <w:r w:rsidRPr="008B67DF">
              <w:rPr>
                <w:rFonts w:cs="Calibri"/>
                <w:i/>
                <w:iCs/>
              </w:rPr>
              <w:t>Cost of aquatic facilities  </w:t>
            </w:r>
          </w:p>
          <w:p w14:paraId="3C606F27" w14:textId="77777777" w:rsidR="00066B3F" w:rsidRPr="008B67DF" w:rsidRDefault="00066B3F" w:rsidP="0057658A">
            <w:pPr>
              <w:pStyle w:val="BodyText1"/>
              <w:rPr>
                <w:rFonts w:cs="Calibri"/>
                <w:i/>
                <w:iCs/>
              </w:rPr>
            </w:pPr>
            <w:r w:rsidRPr="008B67DF">
              <w:rPr>
                <w:rFonts w:cs="Calibri"/>
                <w:i/>
                <w:iCs/>
              </w:rPr>
              <w:t>[Direct cost of the aquatic facilities less income received/Number of visits to aquatic facilities] </w:t>
            </w:r>
          </w:p>
          <w:p w14:paraId="5A94FB7D" w14:textId="77777777" w:rsidR="00066B3F" w:rsidRPr="008B67DF" w:rsidRDefault="00066B3F" w:rsidP="0057658A">
            <w:pPr>
              <w:pStyle w:val="BodyText1"/>
              <w:rPr>
                <w:rFonts w:cs="Calibri"/>
                <w:i/>
                <w:iCs/>
              </w:rPr>
            </w:pPr>
            <w:r w:rsidRPr="008B67DF">
              <w:rPr>
                <w:rFonts w:cs="Calibri"/>
                <w:i/>
                <w:iCs/>
              </w:rPr>
              <w:t> </w:t>
            </w:r>
          </w:p>
        </w:tc>
        <w:tc>
          <w:tcPr>
            <w:tcW w:w="0" w:type="auto"/>
          </w:tcPr>
          <w:p w14:paraId="0B176D55" w14:textId="6D2C29B6" w:rsidR="00066B3F" w:rsidRPr="008B67DF" w:rsidRDefault="00066B3F" w:rsidP="0057658A">
            <w:pPr>
              <w:pStyle w:val="BodyText1"/>
            </w:pPr>
            <w:r w:rsidRPr="008B67DF">
              <w:t> $7.50 </w:t>
            </w:r>
          </w:p>
        </w:tc>
        <w:tc>
          <w:tcPr>
            <w:tcW w:w="0" w:type="auto"/>
          </w:tcPr>
          <w:p w14:paraId="10765B79" w14:textId="352E153D" w:rsidR="00066B3F" w:rsidRPr="008B67DF" w:rsidRDefault="00066B3F" w:rsidP="0057658A">
            <w:pPr>
              <w:pStyle w:val="BodyText1"/>
            </w:pPr>
            <w:r w:rsidRPr="008B67DF">
              <w:t> $7.31 </w:t>
            </w:r>
          </w:p>
          <w:p w14:paraId="279FDEBD" w14:textId="77777777" w:rsidR="00066B3F" w:rsidRPr="008B67DF" w:rsidRDefault="00066B3F" w:rsidP="0057658A">
            <w:pPr>
              <w:pStyle w:val="BodyText1"/>
            </w:pPr>
            <w:r w:rsidRPr="008B67DF">
              <w:t> </w:t>
            </w:r>
          </w:p>
        </w:tc>
        <w:tc>
          <w:tcPr>
            <w:tcW w:w="0" w:type="auto"/>
          </w:tcPr>
          <w:p w14:paraId="5AEE6B56" w14:textId="77777777" w:rsidR="00066B3F" w:rsidRPr="008B67DF" w:rsidRDefault="00066B3F" w:rsidP="0057658A">
            <w:pPr>
              <w:pStyle w:val="BodyText1"/>
            </w:pPr>
            <w:r w:rsidRPr="008B67DF">
              <w:t>$5.32</w:t>
            </w:r>
          </w:p>
        </w:tc>
        <w:tc>
          <w:tcPr>
            <w:tcW w:w="0" w:type="auto"/>
          </w:tcPr>
          <w:p w14:paraId="04668647" w14:textId="4B98DBE9" w:rsidR="00066B3F" w:rsidRPr="008B67DF" w:rsidRDefault="00066B3F" w:rsidP="0057658A">
            <w:pPr>
              <w:pStyle w:val="BodyText1"/>
              <w:rPr>
                <w:rFonts w:eastAsia="Times New Roman" w:cs="Calibri"/>
                <w:color w:val="000000"/>
              </w:rPr>
            </w:pPr>
            <w:r w:rsidRPr="74C2A7F3">
              <w:rPr>
                <w:rFonts w:cs="Calibri"/>
              </w:rPr>
              <w:t>$2.</w:t>
            </w:r>
            <w:r w:rsidR="231FE019" w:rsidRPr="74C2A7F3">
              <w:rPr>
                <w:rFonts w:cs="Calibri"/>
              </w:rPr>
              <w:t>3</w:t>
            </w:r>
            <w:r w:rsidRPr="74C2A7F3">
              <w:rPr>
                <w:rFonts w:cs="Calibri"/>
              </w:rPr>
              <w:t>4</w:t>
            </w:r>
          </w:p>
          <w:p w14:paraId="6C3A16E0" w14:textId="77777777" w:rsidR="00066B3F" w:rsidRPr="008B67DF" w:rsidRDefault="00066B3F" w:rsidP="0057658A">
            <w:pPr>
              <w:pStyle w:val="BodyText1"/>
            </w:pPr>
          </w:p>
        </w:tc>
        <w:tc>
          <w:tcPr>
            <w:tcW w:w="0" w:type="auto"/>
          </w:tcPr>
          <w:p w14:paraId="0B8C7B5A" w14:textId="77777777" w:rsidR="00066B3F" w:rsidRPr="008B67DF" w:rsidRDefault="00066B3F" w:rsidP="0057658A">
            <w:pPr>
              <w:pStyle w:val="BodyText1"/>
              <w:rPr>
                <w:rFonts w:eastAsia="Times New Roman" w:cs="Calibri"/>
                <w:color w:val="000000"/>
              </w:rPr>
            </w:pPr>
            <w:r w:rsidRPr="008B67DF">
              <w:rPr>
                <w:rFonts w:cs="Calibri"/>
                <w:color w:val="000000"/>
              </w:rPr>
              <w:t>Costs of aquatic facilities were significantly lower this year, primarily caused by the closure of the Kilsyth Centennial Pool.</w:t>
            </w:r>
          </w:p>
          <w:p w14:paraId="2764D56F" w14:textId="77777777" w:rsidR="00066B3F" w:rsidRPr="008B67DF" w:rsidRDefault="00066B3F" w:rsidP="0057658A">
            <w:pPr>
              <w:pStyle w:val="BodyText1"/>
            </w:pPr>
          </w:p>
        </w:tc>
      </w:tr>
    </w:tbl>
    <w:p w14:paraId="019CE6E8" w14:textId="77777777" w:rsidR="00066B3F" w:rsidRPr="008B67DF" w:rsidRDefault="00066B3F" w:rsidP="00437ABB">
      <w:pPr>
        <w:pStyle w:val="BodyText1"/>
        <w:rPr>
          <w:rStyle w:val="SubtleEmphasis"/>
          <w:color w:val="000000" w:themeColor="text1"/>
          <w:highlight w:val="yellow"/>
        </w:rPr>
      </w:pPr>
    </w:p>
    <w:p w14:paraId="7B52FF76" w14:textId="77777777" w:rsidR="00066B3F" w:rsidRPr="005C589E" w:rsidRDefault="00066B3F" w:rsidP="005C589E">
      <w:pPr>
        <w:pStyle w:val="BodyText1"/>
        <w:rPr>
          <w:rStyle w:val="SubtleEmphasis"/>
          <w:sz w:val="24"/>
          <w:szCs w:val="24"/>
        </w:rPr>
      </w:pPr>
      <w:r w:rsidRPr="005C589E">
        <w:rPr>
          <w:rStyle w:val="SubtleEmphasis"/>
          <w:sz w:val="24"/>
          <w:szCs w:val="24"/>
        </w:rPr>
        <w:t>Food Safety</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3001"/>
        <w:gridCol w:w="1020"/>
        <w:gridCol w:w="1020"/>
        <w:gridCol w:w="912"/>
        <w:gridCol w:w="912"/>
        <w:gridCol w:w="2457"/>
      </w:tblGrid>
      <w:tr w:rsidR="00D2524D" w:rsidRPr="008B67DF" w14:paraId="203BAAD8" w14:textId="77777777" w:rsidTr="00CB46D1">
        <w:trPr>
          <w:trHeight w:val="300"/>
          <w:tblHeader/>
        </w:trPr>
        <w:tc>
          <w:tcPr>
            <w:tcW w:w="0" w:type="auto"/>
            <w:shd w:val="clear" w:color="auto" w:fill="74CEE2"/>
          </w:tcPr>
          <w:p w14:paraId="3A1F4003" w14:textId="77777777" w:rsidR="00066B3F" w:rsidRPr="005C589E" w:rsidRDefault="00066B3F" w:rsidP="005C589E">
            <w:pPr>
              <w:pStyle w:val="BodyText1"/>
              <w:rPr>
                <w:b/>
                <w:bCs/>
              </w:rPr>
            </w:pPr>
            <w:r w:rsidRPr="005C589E">
              <w:rPr>
                <w:b/>
                <w:bCs/>
              </w:rPr>
              <w:lastRenderedPageBreak/>
              <w:t>Service / Indicator/ Measure </w:t>
            </w:r>
          </w:p>
        </w:tc>
        <w:tc>
          <w:tcPr>
            <w:tcW w:w="0" w:type="auto"/>
            <w:shd w:val="clear" w:color="auto" w:fill="74CEE2"/>
          </w:tcPr>
          <w:p w14:paraId="5BE798EA" w14:textId="77777777" w:rsidR="00066B3F" w:rsidRPr="005C589E" w:rsidRDefault="00066B3F" w:rsidP="005C589E">
            <w:pPr>
              <w:pStyle w:val="BodyText1"/>
              <w:rPr>
                <w:b/>
                <w:bCs/>
              </w:rPr>
            </w:pPr>
            <w:r w:rsidRPr="005C589E">
              <w:rPr>
                <w:b/>
                <w:bCs/>
              </w:rPr>
              <w:t>Results </w:t>
            </w:r>
          </w:p>
          <w:p w14:paraId="5EE24370" w14:textId="77777777" w:rsidR="00066B3F" w:rsidRPr="005C589E" w:rsidRDefault="00066B3F" w:rsidP="005C589E">
            <w:pPr>
              <w:pStyle w:val="BodyText1"/>
              <w:rPr>
                <w:b/>
                <w:bCs/>
              </w:rPr>
            </w:pPr>
            <w:r w:rsidRPr="005C589E">
              <w:rPr>
                <w:b/>
                <w:bCs/>
              </w:rPr>
              <w:t>2020-21 </w:t>
            </w:r>
          </w:p>
        </w:tc>
        <w:tc>
          <w:tcPr>
            <w:tcW w:w="0" w:type="auto"/>
            <w:shd w:val="clear" w:color="auto" w:fill="74CEE2"/>
          </w:tcPr>
          <w:p w14:paraId="29421840" w14:textId="77777777" w:rsidR="00066B3F" w:rsidRPr="005C589E" w:rsidRDefault="00066B3F" w:rsidP="005C589E">
            <w:pPr>
              <w:pStyle w:val="BodyText1"/>
              <w:rPr>
                <w:b/>
                <w:bCs/>
              </w:rPr>
            </w:pPr>
            <w:r w:rsidRPr="005C589E">
              <w:rPr>
                <w:b/>
                <w:bCs/>
              </w:rPr>
              <w:t>Results </w:t>
            </w:r>
          </w:p>
          <w:p w14:paraId="67A90CB0" w14:textId="77777777" w:rsidR="00066B3F" w:rsidRPr="005C589E" w:rsidRDefault="00066B3F" w:rsidP="005C589E">
            <w:pPr>
              <w:pStyle w:val="BodyText1"/>
              <w:rPr>
                <w:b/>
                <w:bCs/>
              </w:rPr>
            </w:pPr>
            <w:r w:rsidRPr="005C589E">
              <w:rPr>
                <w:b/>
                <w:bCs/>
              </w:rPr>
              <w:t>2021-22 </w:t>
            </w:r>
          </w:p>
        </w:tc>
        <w:tc>
          <w:tcPr>
            <w:tcW w:w="0" w:type="auto"/>
            <w:shd w:val="clear" w:color="auto" w:fill="74CEE2"/>
          </w:tcPr>
          <w:p w14:paraId="5B58BA0A" w14:textId="77777777" w:rsidR="00066B3F" w:rsidRPr="005C589E" w:rsidRDefault="00066B3F" w:rsidP="005C589E">
            <w:pPr>
              <w:pStyle w:val="BodyText1"/>
              <w:rPr>
                <w:b/>
                <w:bCs/>
              </w:rPr>
            </w:pPr>
            <w:r w:rsidRPr="005C589E">
              <w:rPr>
                <w:b/>
                <w:bCs/>
              </w:rPr>
              <w:t>Results </w:t>
            </w:r>
          </w:p>
          <w:p w14:paraId="75E6065E" w14:textId="77777777" w:rsidR="00066B3F" w:rsidRPr="005C589E" w:rsidRDefault="00066B3F" w:rsidP="005C589E">
            <w:pPr>
              <w:pStyle w:val="BodyText1"/>
              <w:rPr>
                <w:b/>
                <w:bCs/>
              </w:rPr>
            </w:pPr>
            <w:r w:rsidRPr="005C589E">
              <w:rPr>
                <w:b/>
                <w:bCs/>
              </w:rPr>
              <w:t>2022-23</w:t>
            </w:r>
          </w:p>
        </w:tc>
        <w:tc>
          <w:tcPr>
            <w:tcW w:w="0" w:type="auto"/>
            <w:shd w:val="clear" w:color="auto" w:fill="74CEE2"/>
          </w:tcPr>
          <w:p w14:paraId="148F4434" w14:textId="77777777" w:rsidR="00066B3F" w:rsidRPr="005C589E" w:rsidRDefault="00066B3F" w:rsidP="005C589E">
            <w:pPr>
              <w:pStyle w:val="BodyText1"/>
              <w:rPr>
                <w:b/>
                <w:bCs/>
              </w:rPr>
            </w:pPr>
            <w:r w:rsidRPr="005C589E">
              <w:rPr>
                <w:b/>
                <w:bCs/>
              </w:rPr>
              <w:t>Results </w:t>
            </w:r>
          </w:p>
          <w:p w14:paraId="573842B3" w14:textId="77777777" w:rsidR="00066B3F" w:rsidRPr="005C589E" w:rsidRDefault="00066B3F" w:rsidP="005C589E">
            <w:pPr>
              <w:pStyle w:val="BodyText1"/>
              <w:rPr>
                <w:b/>
                <w:bCs/>
              </w:rPr>
            </w:pPr>
            <w:r w:rsidRPr="005C589E">
              <w:rPr>
                <w:b/>
                <w:bCs/>
              </w:rPr>
              <w:t>2023-24</w:t>
            </w:r>
          </w:p>
        </w:tc>
        <w:tc>
          <w:tcPr>
            <w:tcW w:w="0" w:type="auto"/>
            <w:shd w:val="clear" w:color="auto" w:fill="74CEE2"/>
          </w:tcPr>
          <w:p w14:paraId="2463B5A1" w14:textId="77777777" w:rsidR="00066B3F" w:rsidRPr="005C589E" w:rsidRDefault="00066B3F" w:rsidP="005C589E">
            <w:pPr>
              <w:pStyle w:val="BodyText1"/>
              <w:rPr>
                <w:b/>
                <w:bCs/>
              </w:rPr>
            </w:pPr>
            <w:r w:rsidRPr="005C589E">
              <w:rPr>
                <w:b/>
                <w:bCs/>
              </w:rPr>
              <w:t>Variation </w:t>
            </w:r>
          </w:p>
        </w:tc>
      </w:tr>
      <w:tr w:rsidR="00066B3F" w:rsidRPr="008B67DF" w14:paraId="1403D4CD" w14:textId="77777777" w:rsidTr="00CB46D1">
        <w:trPr>
          <w:trHeight w:val="300"/>
        </w:trPr>
        <w:tc>
          <w:tcPr>
            <w:tcW w:w="0" w:type="auto"/>
            <w:hideMark/>
          </w:tcPr>
          <w:p w14:paraId="6130A5E1" w14:textId="0D31FD7E" w:rsidR="00066B3F" w:rsidRPr="008B67DF" w:rsidRDefault="00066B3F" w:rsidP="005C589E">
            <w:pPr>
              <w:pStyle w:val="BodyText1"/>
            </w:pPr>
            <w:r w:rsidRPr="008B67DF">
              <w:t>Time taken to action food complaints  </w:t>
            </w:r>
          </w:p>
          <w:p w14:paraId="225897A2" w14:textId="77777777" w:rsidR="00066B3F" w:rsidRPr="008B67DF" w:rsidRDefault="00066B3F" w:rsidP="005C589E">
            <w:pPr>
              <w:pStyle w:val="BodyText1"/>
            </w:pPr>
            <w:r w:rsidRPr="008B67DF">
              <w:t>[Number of days between receipt and first response action for all food complaints /Number of food complaints] </w:t>
            </w:r>
          </w:p>
        </w:tc>
        <w:tc>
          <w:tcPr>
            <w:tcW w:w="0" w:type="auto"/>
            <w:hideMark/>
          </w:tcPr>
          <w:p w14:paraId="56AB7178" w14:textId="5A1D00B0" w:rsidR="00066B3F" w:rsidRPr="008B67DF" w:rsidRDefault="00066B3F" w:rsidP="005C589E">
            <w:pPr>
              <w:pStyle w:val="BodyText1"/>
            </w:pPr>
            <w:r w:rsidRPr="008B67DF">
              <w:t> 3.41 days </w:t>
            </w:r>
          </w:p>
        </w:tc>
        <w:tc>
          <w:tcPr>
            <w:tcW w:w="0" w:type="auto"/>
            <w:hideMark/>
          </w:tcPr>
          <w:p w14:paraId="52F2C050" w14:textId="795D2B30" w:rsidR="00066B3F" w:rsidRPr="008B67DF" w:rsidRDefault="00066B3F" w:rsidP="005C589E">
            <w:pPr>
              <w:pStyle w:val="BodyText1"/>
            </w:pPr>
            <w:r w:rsidRPr="008B67DF">
              <w:t> 2.32 days </w:t>
            </w:r>
          </w:p>
        </w:tc>
        <w:tc>
          <w:tcPr>
            <w:tcW w:w="0" w:type="auto"/>
          </w:tcPr>
          <w:p w14:paraId="40E489E1" w14:textId="77777777" w:rsidR="00066B3F" w:rsidRPr="008B67DF" w:rsidRDefault="00066B3F" w:rsidP="005C589E">
            <w:pPr>
              <w:pStyle w:val="BodyText1"/>
            </w:pPr>
            <w:r w:rsidRPr="008B67DF">
              <w:t>3.36 days</w:t>
            </w:r>
          </w:p>
        </w:tc>
        <w:tc>
          <w:tcPr>
            <w:tcW w:w="0" w:type="auto"/>
          </w:tcPr>
          <w:p w14:paraId="1B8FEF28" w14:textId="77777777" w:rsidR="00066B3F" w:rsidRPr="008B67DF" w:rsidRDefault="00066B3F" w:rsidP="005C589E">
            <w:pPr>
              <w:pStyle w:val="BodyText1"/>
            </w:pPr>
            <w:r w:rsidRPr="008B67DF">
              <w:t>1.32 days</w:t>
            </w:r>
          </w:p>
        </w:tc>
        <w:tc>
          <w:tcPr>
            <w:tcW w:w="0" w:type="auto"/>
          </w:tcPr>
          <w:p w14:paraId="72AA8D83" w14:textId="14F655CB" w:rsidR="00066B3F" w:rsidRPr="005C589E" w:rsidRDefault="00066B3F" w:rsidP="005C589E">
            <w:pPr>
              <w:pStyle w:val="BodyText1"/>
              <w:rPr>
                <w:rFonts w:eastAsia="Times New Roman" w:cs="Calibri"/>
                <w:color w:val="000000"/>
              </w:rPr>
            </w:pPr>
            <w:r w:rsidRPr="008B67DF">
              <w:rPr>
                <w:rFonts w:cs="Calibri"/>
                <w:color w:val="000000"/>
              </w:rPr>
              <w:t>Council observed a significant improvement in the time taken to action food complaints this year.</w:t>
            </w:r>
          </w:p>
        </w:tc>
      </w:tr>
      <w:tr w:rsidR="00066B3F" w:rsidRPr="008B67DF" w14:paraId="4B2A94BE" w14:textId="77777777" w:rsidTr="00CB46D1">
        <w:trPr>
          <w:trHeight w:val="300"/>
        </w:trPr>
        <w:tc>
          <w:tcPr>
            <w:tcW w:w="0" w:type="auto"/>
            <w:hideMark/>
          </w:tcPr>
          <w:p w14:paraId="720779D6" w14:textId="77777777" w:rsidR="00066B3F" w:rsidRPr="008B67DF" w:rsidRDefault="00066B3F" w:rsidP="005C589E">
            <w:pPr>
              <w:pStyle w:val="BodyText1"/>
            </w:pPr>
            <w:r w:rsidRPr="008B67DF">
              <w:t>Food safety assessments </w:t>
            </w:r>
          </w:p>
          <w:p w14:paraId="23D9FDE1" w14:textId="77777777" w:rsidR="00066B3F" w:rsidRPr="008B67DF" w:rsidRDefault="00066B3F" w:rsidP="005C589E">
            <w:pPr>
              <w:pStyle w:val="BodyText1"/>
            </w:pPr>
            <w:r w:rsidRPr="008B67DF">
              <w:t>[number of registered class 1 and class 2 food premises that received an annual food safety assessments/ Number of registered food premises that required an assessment]x100 </w:t>
            </w:r>
          </w:p>
        </w:tc>
        <w:tc>
          <w:tcPr>
            <w:tcW w:w="0" w:type="auto"/>
            <w:hideMark/>
          </w:tcPr>
          <w:p w14:paraId="7CED7361" w14:textId="77777777" w:rsidR="00066B3F" w:rsidRPr="008B67DF" w:rsidRDefault="00066B3F" w:rsidP="005C589E">
            <w:pPr>
              <w:pStyle w:val="BodyText1"/>
            </w:pPr>
            <w:r w:rsidRPr="008B67DF">
              <w:t>84.84% </w:t>
            </w:r>
          </w:p>
        </w:tc>
        <w:tc>
          <w:tcPr>
            <w:tcW w:w="0" w:type="auto"/>
            <w:hideMark/>
          </w:tcPr>
          <w:p w14:paraId="3C705DDA" w14:textId="77777777" w:rsidR="00066B3F" w:rsidRPr="008B67DF" w:rsidRDefault="00066B3F" w:rsidP="005C589E">
            <w:pPr>
              <w:pStyle w:val="BodyText1"/>
            </w:pPr>
            <w:r w:rsidRPr="008B67DF">
              <w:t>67.51% </w:t>
            </w:r>
          </w:p>
        </w:tc>
        <w:tc>
          <w:tcPr>
            <w:tcW w:w="0" w:type="auto"/>
          </w:tcPr>
          <w:p w14:paraId="3DCD59B9" w14:textId="77777777" w:rsidR="00066B3F" w:rsidRPr="008B67DF" w:rsidRDefault="00066B3F" w:rsidP="005C589E">
            <w:pPr>
              <w:pStyle w:val="BodyText1"/>
            </w:pPr>
            <w:r w:rsidRPr="008B67DF">
              <w:t>38.26%</w:t>
            </w:r>
          </w:p>
        </w:tc>
        <w:tc>
          <w:tcPr>
            <w:tcW w:w="0" w:type="auto"/>
          </w:tcPr>
          <w:p w14:paraId="09F7ECC5" w14:textId="77777777" w:rsidR="00066B3F" w:rsidRPr="008B67DF" w:rsidRDefault="00066B3F" w:rsidP="005C589E">
            <w:pPr>
              <w:pStyle w:val="BodyText1"/>
              <w:rPr>
                <w:rFonts w:eastAsia="Times New Roman" w:cs="Calibri"/>
                <w:color w:val="000000"/>
              </w:rPr>
            </w:pPr>
            <w:r w:rsidRPr="008B67DF">
              <w:rPr>
                <w:rFonts w:cs="Calibri"/>
                <w:color w:val="000000"/>
              </w:rPr>
              <w:t>89.68%</w:t>
            </w:r>
          </w:p>
          <w:p w14:paraId="0742FDE3" w14:textId="77777777" w:rsidR="00066B3F" w:rsidRPr="008B67DF" w:rsidRDefault="00066B3F" w:rsidP="005C589E">
            <w:pPr>
              <w:pStyle w:val="BodyText1"/>
            </w:pPr>
          </w:p>
        </w:tc>
        <w:tc>
          <w:tcPr>
            <w:tcW w:w="0" w:type="auto"/>
          </w:tcPr>
          <w:p w14:paraId="56F9E09C" w14:textId="69032CDD" w:rsidR="00066B3F" w:rsidRPr="005C589E" w:rsidRDefault="00066B3F" w:rsidP="005C589E">
            <w:pPr>
              <w:pStyle w:val="BodyText1"/>
              <w:rPr>
                <w:rFonts w:eastAsia="Times New Roman" w:cs="Calibri"/>
                <w:color w:val="000000"/>
              </w:rPr>
            </w:pPr>
            <w:r w:rsidRPr="008B67DF">
              <w:rPr>
                <w:rFonts w:cs="Calibri"/>
                <w:color w:val="000000"/>
              </w:rPr>
              <w:t>Council reported a significant improvement in this indicator this year, though this is off a very low score in the previous year where we were dealing with significant staff shortages.</w:t>
            </w:r>
          </w:p>
        </w:tc>
      </w:tr>
      <w:tr w:rsidR="00066B3F" w:rsidRPr="008B67DF" w14:paraId="35B8BBEB" w14:textId="77777777" w:rsidTr="00CB46D1">
        <w:trPr>
          <w:trHeight w:val="300"/>
        </w:trPr>
        <w:tc>
          <w:tcPr>
            <w:tcW w:w="0" w:type="auto"/>
            <w:hideMark/>
          </w:tcPr>
          <w:p w14:paraId="79E9BB25" w14:textId="6035A8DA" w:rsidR="00066B3F" w:rsidRPr="008B67DF" w:rsidRDefault="00066B3F" w:rsidP="005C589E">
            <w:pPr>
              <w:pStyle w:val="BodyText1"/>
            </w:pPr>
            <w:r w:rsidRPr="008B67DF">
              <w:t>Cost of food safety service</w:t>
            </w:r>
          </w:p>
          <w:p w14:paraId="16BD788C" w14:textId="77777777" w:rsidR="00066B3F" w:rsidRPr="008B67DF" w:rsidRDefault="00066B3F" w:rsidP="005C589E">
            <w:pPr>
              <w:pStyle w:val="BodyText1"/>
            </w:pPr>
            <w:r w:rsidRPr="008B67DF">
              <w:t>[Direct cost of the food safety service / Number of food premises registered or notified in accordance with the Food Act 1984] </w:t>
            </w:r>
          </w:p>
        </w:tc>
        <w:tc>
          <w:tcPr>
            <w:tcW w:w="0" w:type="auto"/>
            <w:hideMark/>
          </w:tcPr>
          <w:p w14:paraId="3E8FF45B" w14:textId="42A7D435" w:rsidR="00066B3F" w:rsidRPr="008B67DF" w:rsidRDefault="00066B3F" w:rsidP="005C589E">
            <w:pPr>
              <w:pStyle w:val="BodyText1"/>
            </w:pPr>
            <w:r w:rsidRPr="008B67DF">
              <w:t> $215.75 </w:t>
            </w:r>
          </w:p>
        </w:tc>
        <w:tc>
          <w:tcPr>
            <w:tcW w:w="0" w:type="auto"/>
            <w:hideMark/>
          </w:tcPr>
          <w:p w14:paraId="56385404" w14:textId="0CC3D7B2" w:rsidR="00066B3F" w:rsidRPr="008B67DF" w:rsidRDefault="00066B3F" w:rsidP="005C589E">
            <w:pPr>
              <w:pStyle w:val="BodyText1"/>
            </w:pPr>
            <w:r w:rsidRPr="008B67DF">
              <w:t> $218.25 </w:t>
            </w:r>
          </w:p>
        </w:tc>
        <w:tc>
          <w:tcPr>
            <w:tcW w:w="0" w:type="auto"/>
          </w:tcPr>
          <w:p w14:paraId="646CF158" w14:textId="77777777" w:rsidR="00066B3F" w:rsidRPr="008B67DF" w:rsidRDefault="00066B3F" w:rsidP="005C589E">
            <w:pPr>
              <w:pStyle w:val="BodyText1"/>
            </w:pPr>
            <w:r w:rsidRPr="008B67DF">
              <w:t>$218.48</w:t>
            </w:r>
          </w:p>
        </w:tc>
        <w:tc>
          <w:tcPr>
            <w:tcW w:w="0" w:type="auto"/>
          </w:tcPr>
          <w:p w14:paraId="6AC02E97" w14:textId="464B7106" w:rsidR="00066B3F" w:rsidRPr="008B67DF" w:rsidRDefault="3414B8D0" w:rsidP="005C589E">
            <w:pPr>
              <w:pStyle w:val="BodyText1"/>
              <w:rPr>
                <w:rFonts w:eastAsia="Times New Roman" w:cs="Calibri"/>
                <w:color w:val="000000"/>
              </w:rPr>
            </w:pPr>
            <w:r w:rsidRPr="74C2A7F3">
              <w:rPr>
                <w:rFonts w:cs="Calibri"/>
              </w:rPr>
              <w:t>$264.11</w:t>
            </w:r>
          </w:p>
          <w:p w14:paraId="69C83809" w14:textId="77777777" w:rsidR="00066B3F" w:rsidRPr="008B67DF" w:rsidRDefault="00066B3F" w:rsidP="005C589E">
            <w:pPr>
              <w:pStyle w:val="BodyText1"/>
            </w:pPr>
          </w:p>
        </w:tc>
        <w:tc>
          <w:tcPr>
            <w:tcW w:w="0" w:type="auto"/>
          </w:tcPr>
          <w:p w14:paraId="69DDDB91" w14:textId="6B50A9DD" w:rsidR="74C2A7F3" w:rsidRPr="74C2A7F3" w:rsidRDefault="74C2A7F3" w:rsidP="005C589E">
            <w:pPr>
              <w:pStyle w:val="BodyText1"/>
              <w:rPr>
                <w:rFonts w:ascii="Arial Nova" w:eastAsia="Arial Nova" w:hAnsi="Arial Nova" w:cs="Arial Nova"/>
              </w:rPr>
            </w:pPr>
            <w:r w:rsidRPr="74C2A7F3">
              <w:rPr>
                <w:rFonts w:ascii="Arial Nova" w:eastAsia="Arial Nova" w:hAnsi="Arial Nova" w:cs="Arial Nova"/>
              </w:rPr>
              <w:t xml:space="preserve">The annual fees for registered food premises were adjusted in accordance with </w:t>
            </w:r>
            <w:r w:rsidR="4F6C3F8C" w:rsidRPr="74C2A7F3">
              <w:rPr>
                <w:rFonts w:ascii="Arial Nova" w:eastAsia="Arial Nova" w:hAnsi="Arial Nova" w:cs="Arial Nova"/>
              </w:rPr>
              <w:t>council's</w:t>
            </w:r>
            <w:r w:rsidRPr="74C2A7F3">
              <w:rPr>
                <w:rFonts w:ascii="Arial Nova" w:eastAsia="Arial Nova" w:hAnsi="Arial Nova" w:cs="Arial Nova"/>
              </w:rPr>
              <w:t xml:space="preserve"> annual fees and service review.</w:t>
            </w:r>
          </w:p>
        </w:tc>
      </w:tr>
      <w:tr w:rsidR="00066B3F" w:rsidRPr="008B67DF" w14:paraId="74062127" w14:textId="77777777" w:rsidTr="00CB46D1">
        <w:trPr>
          <w:trHeight w:val="300"/>
        </w:trPr>
        <w:tc>
          <w:tcPr>
            <w:tcW w:w="0" w:type="auto"/>
            <w:hideMark/>
          </w:tcPr>
          <w:p w14:paraId="0B0DF2F4" w14:textId="77777777" w:rsidR="00066B3F" w:rsidRPr="008B67DF" w:rsidRDefault="00066B3F" w:rsidP="005C589E">
            <w:pPr>
              <w:pStyle w:val="BodyText1"/>
            </w:pPr>
            <w:r w:rsidRPr="008B67DF">
              <w:t>Health and safety </w:t>
            </w:r>
          </w:p>
          <w:p w14:paraId="51955EA0" w14:textId="23460406" w:rsidR="00066B3F" w:rsidRPr="008B67DF" w:rsidRDefault="00066B3F" w:rsidP="005C589E">
            <w:pPr>
              <w:pStyle w:val="BodyText1"/>
            </w:pPr>
            <w:r w:rsidRPr="008B67DF">
              <w:t>Critical and major non-compliance outcome notifications </w:t>
            </w:r>
          </w:p>
          <w:p w14:paraId="6A5BF8C3" w14:textId="77777777" w:rsidR="00066B3F" w:rsidRPr="008B67DF" w:rsidRDefault="00066B3F" w:rsidP="005C589E">
            <w:pPr>
              <w:pStyle w:val="BodyText1"/>
            </w:pPr>
            <w:r w:rsidRPr="008B67DF">
              <w:t>[Number of critical non-compliance notifications and major non-compliance notifications about a food premises followed up / Number of critical non-</w:t>
            </w:r>
            <w:r w:rsidRPr="008B67DF">
              <w:lastRenderedPageBreak/>
              <w:t>compliance notifications and major non-compliance notifications about food premises] x100 </w:t>
            </w:r>
          </w:p>
        </w:tc>
        <w:tc>
          <w:tcPr>
            <w:tcW w:w="0" w:type="auto"/>
            <w:hideMark/>
          </w:tcPr>
          <w:p w14:paraId="2D798C8F" w14:textId="036F6E46" w:rsidR="00066B3F" w:rsidRPr="008B67DF" w:rsidRDefault="00066B3F" w:rsidP="005C589E">
            <w:pPr>
              <w:pStyle w:val="BodyText1"/>
            </w:pPr>
            <w:r w:rsidRPr="008B67DF">
              <w:lastRenderedPageBreak/>
              <w:t> 97.67% </w:t>
            </w:r>
          </w:p>
        </w:tc>
        <w:tc>
          <w:tcPr>
            <w:tcW w:w="0" w:type="auto"/>
            <w:hideMark/>
          </w:tcPr>
          <w:p w14:paraId="6F504C72" w14:textId="6E88C63C" w:rsidR="00066B3F" w:rsidRPr="008B67DF" w:rsidRDefault="00066B3F" w:rsidP="005C589E">
            <w:pPr>
              <w:pStyle w:val="BodyText1"/>
            </w:pPr>
            <w:r w:rsidRPr="008B67DF">
              <w:t> 72.97% </w:t>
            </w:r>
          </w:p>
        </w:tc>
        <w:tc>
          <w:tcPr>
            <w:tcW w:w="0" w:type="auto"/>
          </w:tcPr>
          <w:p w14:paraId="49EE1F0C" w14:textId="77777777" w:rsidR="00066B3F" w:rsidRPr="008B67DF" w:rsidRDefault="00066B3F" w:rsidP="005C589E">
            <w:pPr>
              <w:pStyle w:val="BodyText1"/>
            </w:pPr>
            <w:r w:rsidRPr="008B67DF">
              <w:t>93.33%</w:t>
            </w:r>
          </w:p>
        </w:tc>
        <w:tc>
          <w:tcPr>
            <w:tcW w:w="0" w:type="auto"/>
          </w:tcPr>
          <w:p w14:paraId="26714CF9" w14:textId="2B976F12" w:rsidR="00066B3F" w:rsidRPr="008B67DF" w:rsidRDefault="1B3C2E49" w:rsidP="005C589E">
            <w:pPr>
              <w:pStyle w:val="BodyText1"/>
              <w:rPr>
                <w:rFonts w:cstheme="minorBidi"/>
              </w:rPr>
            </w:pPr>
            <w:r w:rsidRPr="74C2A7F3">
              <w:rPr>
                <w:rFonts w:cstheme="minorBidi"/>
              </w:rPr>
              <w:t>90.66%</w:t>
            </w:r>
          </w:p>
        </w:tc>
        <w:tc>
          <w:tcPr>
            <w:tcW w:w="0" w:type="auto"/>
          </w:tcPr>
          <w:p w14:paraId="2544C354" w14:textId="3A4334DB" w:rsidR="74C2A7F3" w:rsidRPr="74C2A7F3" w:rsidRDefault="74C2A7F3" w:rsidP="005C589E">
            <w:pPr>
              <w:pStyle w:val="BodyText1"/>
              <w:rPr>
                <w:rFonts w:ascii="Arial Nova" w:eastAsia="Arial Nova" w:hAnsi="Arial Nova" w:cs="Arial Nova"/>
              </w:rPr>
            </w:pPr>
            <w:r w:rsidRPr="74C2A7F3">
              <w:rPr>
                <w:rFonts w:ascii="Arial Nova" w:eastAsia="Arial Nova" w:hAnsi="Arial Nova" w:cs="Arial Nova"/>
              </w:rPr>
              <w:t>Variance to previous year is within tolerance and expectations.</w:t>
            </w:r>
          </w:p>
        </w:tc>
      </w:tr>
      <w:tr w:rsidR="00066B3F" w:rsidRPr="008B67DF" w14:paraId="52218BF3" w14:textId="77777777" w:rsidTr="00CB46D1">
        <w:trPr>
          <w:trHeight w:val="300"/>
        </w:trPr>
        <w:tc>
          <w:tcPr>
            <w:tcW w:w="0" w:type="auto"/>
          </w:tcPr>
          <w:p w14:paraId="2A32CDCE" w14:textId="77777777" w:rsidR="00066B3F" w:rsidRPr="008B67DF" w:rsidRDefault="00066B3F" w:rsidP="005C589E">
            <w:pPr>
              <w:pStyle w:val="BodyText1"/>
              <w:rPr>
                <w:rFonts w:eastAsia="Times New Roman" w:cs="Calibri"/>
                <w:i/>
                <w:iCs/>
              </w:rPr>
            </w:pPr>
            <w:r w:rsidRPr="008B67DF">
              <w:rPr>
                <w:rFonts w:cs="Calibri"/>
                <w:i/>
                <w:iCs/>
              </w:rPr>
              <w:t>Food safety samples</w:t>
            </w:r>
          </w:p>
          <w:p w14:paraId="7A0E1C64" w14:textId="77777777" w:rsidR="00066B3F" w:rsidRPr="008B67DF" w:rsidRDefault="00066B3F" w:rsidP="005C589E">
            <w:pPr>
              <w:pStyle w:val="BodyText1"/>
            </w:pPr>
          </w:p>
          <w:p w14:paraId="0A643040" w14:textId="77777777" w:rsidR="00066B3F" w:rsidRPr="008B67DF" w:rsidRDefault="00066B3F" w:rsidP="005C589E">
            <w:pPr>
              <w:pStyle w:val="BodyText1"/>
              <w:rPr>
                <w:rFonts w:eastAsia="Times New Roman" w:cs="Calibri"/>
              </w:rPr>
            </w:pPr>
            <w:r w:rsidRPr="008B67DF">
              <w:rPr>
                <w:rFonts w:cs="Calibri"/>
              </w:rPr>
              <w:t>[Number of food samples obtained / Required number of food samples] × 100</w:t>
            </w:r>
          </w:p>
          <w:p w14:paraId="409BCDE8" w14:textId="77777777" w:rsidR="00066B3F" w:rsidRPr="008B67DF" w:rsidRDefault="00066B3F" w:rsidP="005C589E">
            <w:pPr>
              <w:pStyle w:val="BodyText1"/>
            </w:pPr>
          </w:p>
        </w:tc>
        <w:tc>
          <w:tcPr>
            <w:tcW w:w="0" w:type="auto"/>
          </w:tcPr>
          <w:p w14:paraId="34372223" w14:textId="77777777" w:rsidR="00066B3F" w:rsidRPr="008B67DF" w:rsidRDefault="00066B3F" w:rsidP="005C589E">
            <w:pPr>
              <w:pStyle w:val="BodyText1"/>
            </w:pPr>
            <w:r w:rsidRPr="008B67DF">
              <w:t>n/a</w:t>
            </w:r>
          </w:p>
        </w:tc>
        <w:tc>
          <w:tcPr>
            <w:tcW w:w="0" w:type="auto"/>
          </w:tcPr>
          <w:p w14:paraId="42255EEC" w14:textId="77777777" w:rsidR="00066B3F" w:rsidRPr="008B67DF" w:rsidRDefault="00066B3F" w:rsidP="005C589E">
            <w:pPr>
              <w:pStyle w:val="BodyText1"/>
            </w:pPr>
            <w:r w:rsidRPr="008B67DF">
              <w:t>n/a</w:t>
            </w:r>
          </w:p>
        </w:tc>
        <w:tc>
          <w:tcPr>
            <w:tcW w:w="0" w:type="auto"/>
          </w:tcPr>
          <w:p w14:paraId="2EB76524" w14:textId="77777777" w:rsidR="00066B3F" w:rsidRPr="008B67DF" w:rsidRDefault="00066B3F" w:rsidP="005C589E">
            <w:pPr>
              <w:pStyle w:val="BodyText1"/>
            </w:pPr>
            <w:r w:rsidRPr="008B67DF">
              <w:t>n/a</w:t>
            </w:r>
          </w:p>
        </w:tc>
        <w:tc>
          <w:tcPr>
            <w:tcW w:w="0" w:type="auto"/>
          </w:tcPr>
          <w:p w14:paraId="4CAFF503" w14:textId="25A6FF5A" w:rsidR="00066B3F" w:rsidRPr="008B67DF" w:rsidRDefault="1FCD94DF" w:rsidP="005C589E">
            <w:pPr>
              <w:pStyle w:val="BodyText1"/>
              <w:rPr>
                <w:rFonts w:cstheme="minorBidi"/>
              </w:rPr>
            </w:pPr>
            <w:r w:rsidRPr="74C2A7F3">
              <w:rPr>
                <w:rFonts w:cstheme="minorBidi"/>
              </w:rPr>
              <w:t>1.14</w:t>
            </w:r>
          </w:p>
        </w:tc>
        <w:tc>
          <w:tcPr>
            <w:tcW w:w="0" w:type="auto"/>
          </w:tcPr>
          <w:p w14:paraId="15575340" w14:textId="77777777" w:rsidR="00066B3F" w:rsidRPr="008B67DF" w:rsidRDefault="00066B3F" w:rsidP="005C589E">
            <w:pPr>
              <w:pStyle w:val="BodyText1"/>
            </w:pPr>
            <w:r w:rsidRPr="008B67DF">
              <w:t>This is a new indicator introduced in 2023-24 so comparisons with previous years are not possible. Council collected more food samples during the year than required to support community safety and wellbeing</w:t>
            </w:r>
          </w:p>
        </w:tc>
      </w:tr>
    </w:tbl>
    <w:p w14:paraId="6C02D0FA" w14:textId="77777777" w:rsidR="00066B3F" w:rsidRPr="008B67DF" w:rsidRDefault="00066B3F" w:rsidP="00437ABB">
      <w:pPr>
        <w:pStyle w:val="BodyText1"/>
        <w:rPr>
          <w:rStyle w:val="SubtleEmphasis"/>
          <w:b w:val="0"/>
          <w:bCs w:val="0"/>
          <w:i/>
          <w:iCs/>
          <w:color w:val="000000" w:themeColor="text1"/>
        </w:rPr>
      </w:pPr>
    </w:p>
    <w:p w14:paraId="4317EFA5" w14:textId="77777777" w:rsidR="00066B3F" w:rsidRPr="005C589E" w:rsidRDefault="00066B3F" w:rsidP="005C589E">
      <w:pPr>
        <w:pStyle w:val="BodyText1"/>
        <w:rPr>
          <w:rStyle w:val="SubtleEmphasis"/>
          <w:sz w:val="24"/>
          <w:szCs w:val="24"/>
        </w:rPr>
      </w:pPr>
      <w:r w:rsidRPr="005C589E">
        <w:rPr>
          <w:rStyle w:val="SubtleEmphasis"/>
          <w:sz w:val="24"/>
          <w:szCs w:val="24"/>
        </w:rPr>
        <w:t>Governance</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1995"/>
        <w:gridCol w:w="1317"/>
        <w:gridCol w:w="1317"/>
        <w:gridCol w:w="1208"/>
        <w:gridCol w:w="1208"/>
        <w:gridCol w:w="2277"/>
      </w:tblGrid>
      <w:tr w:rsidR="00D2524D" w:rsidRPr="008B67DF" w14:paraId="1AC78430" w14:textId="77777777" w:rsidTr="00CB46D1">
        <w:trPr>
          <w:trHeight w:val="841"/>
          <w:tblHeader/>
        </w:trPr>
        <w:tc>
          <w:tcPr>
            <w:tcW w:w="0" w:type="auto"/>
            <w:shd w:val="clear" w:color="auto" w:fill="74CEE2"/>
            <w:hideMark/>
          </w:tcPr>
          <w:p w14:paraId="08516B48" w14:textId="77777777" w:rsidR="00066B3F" w:rsidRPr="005C589E" w:rsidRDefault="00066B3F" w:rsidP="005C589E">
            <w:pPr>
              <w:pStyle w:val="BodyText1"/>
              <w:rPr>
                <w:b/>
                <w:bCs/>
                <w:lang w:eastAsia="en-AU"/>
              </w:rPr>
            </w:pPr>
            <w:r w:rsidRPr="005C589E">
              <w:rPr>
                <w:b/>
                <w:bCs/>
                <w:lang w:eastAsia="en-AU"/>
              </w:rPr>
              <w:t>Service / Indicator/ Measure </w:t>
            </w:r>
          </w:p>
        </w:tc>
        <w:tc>
          <w:tcPr>
            <w:tcW w:w="0" w:type="auto"/>
            <w:shd w:val="clear" w:color="auto" w:fill="74CEE2"/>
            <w:hideMark/>
          </w:tcPr>
          <w:p w14:paraId="368D5092" w14:textId="77777777" w:rsidR="00066B3F" w:rsidRPr="005C589E" w:rsidRDefault="00066B3F" w:rsidP="005C589E">
            <w:pPr>
              <w:pStyle w:val="BodyText1"/>
              <w:rPr>
                <w:b/>
                <w:bCs/>
                <w:lang w:eastAsia="en-AU"/>
              </w:rPr>
            </w:pPr>
            <w:r w:rsidRPr="005C589E">
              <w:rPr>
                <w:b/>
                <w:bCs/>
                <w:lang w:eastAsia="en-AU"/>
              </w:rPr>
              <w:t>Results </w:t>
            </w:r>
          </w:p>
          <w:p w14:paraId="6658B958" w14:textId="77777777" w:rsidR="00066B3F" w:rsidRPr="005C589E" w:rsidRDefault="00066B3F" w:rsidP="005C589E">
            <w:pPr>
              <w:pStyle w:val="BodyText1"/>
              <w:rPr>
                <w:b/>
                <w:bCs/>
                <w:lang w:eastAsia="en-AU"/>
              </w:rPr>
            </w:pPr>
            <w:r w:rsidRPr="005C589E">
              <w:rPr>
                <w:b/>
                <w:bCs/>
                <w:lang w:eastAsia="en-AU"/>
              </w:rPr>
              <w:t>2020-21 </w:t>
            </w:r>
          </w:p>
        </w:tc>
        <w:tc>
          <w:tcPr>
            <w:tcW w:w="0" w:type="auto"/>
            <w:shd w:val="clear" w:color="auto" w:fill="74CEE2"/>
            <w:hideMark/>
          </w:tcPr>
          <w:p w14:paraId="74CB49AB" w14:textId="77777777" w:rsidR="00066B3F" w:rsidRPr="005C589E" w:rsidRDefault="00066B3F" w:rsidP="005C589E">
            <w:pPr>
              <w:pStyle w:val="BodyText1"/>
              <w:rPr>
                <w:b/>
                <w:bCs/>
                <w:lang w:eastAsia="en-AU"/>
              </w:rPr>
            </w:pPr>
            <w:r w:rsidRPr="005C589E">
              <w:rPr>
                <w:b/>
                <w:bCs/>
                <w:lang w:eastAsia="en-AU"/>
              </w:rPr>
              <w:t>Results </w:t>
            </w:r>
          </w:p>
          <w:p w14:paraId="35D62A1F" w14:textId="77777777" w:rsidR="00066B3F" w:rsidRPr="005C589E" w:rsidRDefault="00066B3F" w:rsidP="005C589E">
            <w:pPr>
              <w:pStyle w:val="BodyText1"/>
              <w:rPr>
                <w:b/>
                <w:bCs/>
                <w:lang w:eastAsia="en-AU"/>
              </w:rPr>
            </w:pPr>
            <w:r w:rsidRPr="005C589E">
              <w:rPr>
                <w:b/>
                <w:bCs/>
                <w:lang w:eastAsia="en-AU"/>
              </w:rPr>
              <w:t>2021-22 </w:t>
            </w:r>
          </w:p>
        </w:tc>
        <w:tc>
          <w:tcPr>
            <w:tcW w:w="0" w:type="auto"/>
            <w:shd w:val="clear" w:color="auto" w:fill="74CEE2"/>
          </w:tcPr>
          <w:p w14:paraId="741AAA9F" w14:textId="663C6EB2" w:rsidR="00066B3F" w:rsidRPr="005C589E" w:rsidRDefault="00066B3F" w:rsidP="005C589E">
            <w:pPr>
              <w:pStyle w:val="BodyText1"/>
              <w:rPr>
                <w:b/>
                <w:bCs/>
                <w:lang w:eastAsia="en-AU"/>
              </w:rPr>
            </w:pPr>
            <w:r w:rsidRPr="005C589E">
              <w:rPr>
                <w:b/>
                <w:bCs/>
                <w:lang w:eastAsia="en-AU"/>
              </w:rPr>
              <w:t>Results</w:t>
            </w:r>
          </w:p>
          <w:p w14:paraId="3E107AEA" w14:textId="77777777" w:rsidR="00066B3F" w:rsidRPr="005C589E" w:rsidRDefault="00066B3F" w:rsidP="005C589E">
            <w:pPr>
              <w:pStyle w:val="BodyText1"/>
              <w:rPr>
                <w:b/>
                <w:bCs/>
                <w:lang w:eastAsia="en-AU"/>
              </w:rPr>
            </w:pPr>
            <w:r w:rsidRPr="005C589E">
              <w:rPr>
                <w:b/>
                <w:bCs/>
                <w:lang w:eastAsia="en-AU"/>
              </w:rPr>
              <w:t>2022-23 </w:t>
            </w:r>
          </w:p>
        </w:tc>
        <w:tc>
          <w:tcPr>
            <w:tcW w:w="0" w:type="auto"/>
            <w:shd w:val="clear" w:color="auto" w:fill="74CEE2"/>
          </w:tcPr>
          <w:p w14:paraId="1948453E" w14:textId="77777777" w:rsidR="00066B3F" w:rsidRPr="005C589E" w:rsidRDefault="00066B3F" w:rsidP="005C589E">
            <w:pPr>
              <w:pStyle w:val="BodyText1"/>
              <w:rPr>
                <w:b/>
                <w:bCs/>
                <w:lang w:eastAsia="en-AU"/>
              </w:rPr>
            </w:pPr>
            <w:r w:rsidRPr="005C589E">
              <w:rPr>
                <w:b/>
                <w:bCs/>
                <w:lang w:eastAsia="en-AU"/>
              </w:rPr>
              <w:t>Results </w:t>
            </w:r>
          </w:p>
          <w:p w14:paraId="04951406" w14:textId="77777777" w:rsidR="00066B3F" w:rsidRPr="005C589E" w:rsidRDefault="00066B3F" w:rsidP="005C589E">
            <w:pPr>
              <w:pStyle w:val="BodyText1"/>
              <w:rPr>
                <w:b/>
                <w:bCs/>
                <w:lang w:eastAsia="en-AU"/>
              </w:rPr>
            </w:pPr>
            <w:r w:rsidRPr="005C589E">
              <w:rPr>
                <w:b/>
                <w:bCs/>
                <w:lang w:eastAsia="en-AU"/>
              </w:rPr>
              <w:t>2023-24</w:t>
            </w:r>
          </w:p>
          <w:p w14:paraId="662DDC01" w14:textId="77777777" w:rsidR="00066B3F" w:rsidRPr="005C589E" w:rsidRDefault="00066B3F" w:rsidP="005C589E">
            <w:pPr>
              <w:pStyle w:val="BodyText1"/>
              <w:rPr>
                <w:b/>
                <w:bCs/>
                <w:lang w:eastAsia="en-AU"/>
              </w:rPr>
            </w:pPr>
            <w:r w:rsidRPr="005C589E">
              <w:rPr>
                <w:b/>
                <w:bCs/>
                <w:lang w:eastAsia="en-AU"/>
              </w:rPr>
              <w:t> </w:t>
            </w:r>
          </w:p>
        </w:tc>
        <w:tc>
          <w:tcPr>
            <w:tcW w:w="0" w:type="auto"/>
            <w:shd w:val="clear" w:color="auto" w:fill="74CEE2"/>
            <w:hideMark/>
          </w:tcPr>
          <w:p w14:paraId="085E0A8D" w14:textId="77777777" w:rsidR="00066B3F" w:rsidRPr="005C589E" w:rsidRDefault="00066B3F" w:rsidP="005C589E">
            <w:pPr>
              <w:pStyle w:val="BodyText1"/>
              <w:rPr>
                <w:b/>
                <w:bCs/>
                <w:lang w:eastAsia="en-AU"/>
              </w:rPr>
            </w:pPr>
            <w:r w:rsidRPr="005C589E">
              <w:rPr>
                <w:b/>
                <w:bCs/>
                <w:lang w:eastAsia="en-AU"/>
              </w:rPr>
              <w:t>Variation </w:t>
            </w:r>
          </w:p>
        </w:tc>
      </w:tr>
      <w:tr w:rsidR="00066B3F" w:rsidRPr="008B67DF" w14:paraId="5340570D" w14:textId="77777777" w:rsidTr="00CB46D1">
        <w:trPr>
          <w:trHeight w:val="299"/>
        </w:trPr>
        <w:tc>
          <w:tcPr>
            <w:tcW w:w="0" w:type="auto"/>
            <w:hideMark/>
          </w:tcPr>
          <w:p w14:paraId="37225ABD" w14:textId="138E52B0" w:rsidR="00066B3F" w:rsidRPr="008B67DF" w:rsidRDefault="00066B3F" w:rsidP="005C589E">
            <w:pPr>
              <w:pStyle w:val="BodyText1"/>
              <w:rPr>
                <w:lang w:eastAsia="en-AU"/>
              </w:rPr>
            </w:pPr>
            <w:r w:rsidRPr="008B67DF">
              <w:rPr>
                <w:lang w:eastAsia="en-AU"/>
              </w:rPr>
              <w:t>Council decisions made at meetings closed to the public</w:t>
            </w:r>
          </w:p>
          <w:p w14:paraId="3BFFC9AB" w14:textId="77777777" w:rsidR="00066B3F" w:rsidRPr="008B67DF" w:rsidRDefault="00066B3F" w:rsidP="005C589E">
            <w:pPr>
              <w:pStyle w:val="BodyText1"/>
              <w:rPr>
                <w:lang w:eastAsia="en-AU"/>
              </w:rPr>
            </w:pPr>
            <w:r w:rsidRPr="008B67DF">
              <w:rPr>
                <w:i/>
                <w:iCs/>
                <w:lang w:eastAsia="en-AU"/>
              </w:rPr>
              <w:t xml:space="preserve">[Number of Council resolutions made at ordinary or special meetings of Council, or at meetings of a special committee consisting only of Councillors, closed </w:t>
            </w:r>
            <w:r w:rsidRPr="008B67DF">
              <w:rPr>
                <w:i/>
                <w:iCs/>
                <w:lang w:eastAsia="en-AU"/>
              </w:rPr>
              <w:lastRenderedPageBreak/>
              <w:t>to the public / Number of Council resolutions made at ordinary or special meetings of Council or at meetings of a special committee consisting only of Councillors] x100</w:t>
            </w:r>
            <w:r w:rsidRPr="008B67DF">
              <w:rPr>
                <w:lang w:eastAsia="en-AU"/>
              </w:rPr>
              <w:t> </w:t>
            </w:r>
          </w:p>
        </w:tc>
        <w:tc>
          <w:tcPr>
            <w:tcW w:w="0" w:type="auto"/>
            <w:hideMark/>
          </w:tcPr>
          <w:p w14:paraId="5EE88A1F" w14:textId="77777777" w:rsidR="00066B3F" w:rsidRPr="008B67DF" w:rsidRDefault="00066B3F" w:rsidP="005C589E">
            <w:pPr>
              <w:pStyle w:val="BodyText1"/>
              <w:rPr>
                <w:lang w:eastAsia="en-AU"/>
              </w:rPr>
            </w:pPr>
            <w:r w:rsidRPr="008B67DF">
              <w:rPr>
                <w:lang w:eastAsia="en-AU"/>
              </w:rPr>
              <w:lastRenderedPageBreak/>
              <w:t> 0.50% </w:t>
            </w:r>
          </w:p>
          <w:p w14:paraId="1A07C1C6" w14:textId="77777777" w:rsidR="00066B3F" w:rsidRPr="008B67DF" w:rsidRDefault="00066B3F" w:rsidP="005C589E">
            <w:pPr>
              <w:pStyle w:val="BodyText1"/>
              <w:rPr>
                <w:lang w:eastAsia="en-AU"/>
              </w:rPr>
            </w:pPr>
            <w:r w:rsidRPr="008B67DF">
              <w:rPr>
                <w:lang w:eastAsia="en-AU"/>
              </w:rPr>
              <w:t> </w:t>
            </w:r>
          </w:p>
        </w:tc>
        <w:tc>
          <w:tcPr>
            <w:tcW w:w="0" w:type="auto"/>
            <w:hideMark/>
          </w:tcPr>
          <w:p w14:paraId="36A17BBB" w14:textId="77777777" w:rsidR="00066B3F" w:rsidRPr="008B67DF" w:rsidRDefault="00066B3F" w:rsidP="005C589E">
            <w:pPr>
              <w:pStyle w:val="BodyText1"/>
              <w:rPr>
                <w:lang w:eastAsia="en-AU"/>
              </w:rPr>
            </w:pPr>
            <w:r w:rsidRPr="008B67DF">
              <w:rPr>
                <w:lang w:eastAsia="en-AU"/>
              </w:rPr>
              <w:t> 0.84% </w:t>
            </w:r>
          </w:p>
        </w:tc>
        <w:tc>
          <w:tcPr>
            <w:tcW w:w="0" w:type="auto"/>
          </w:tcPr>
          <w:p w14:paraId="6C14949D" w14:textId="77777777" w:rsidR="00066B3F" w:rsidRPr="008B67DF" w:rsidRDefault="00066B3F" w:rsidP="005C589E">
            <w:pPr>
              <w:pStyle w:val="BodyText1"/>
              <w:rPr>
                <w:lang w:eastAsia="en-AU"/>
              </w:rPr>
            </w:pPr>
            <w:r w:rsidRPr="008B67DF">
              <w:rPr>
                <w:lang w:eastAsia="en-AU"/>
              </w:rPr>
              <w:t>0.89%</w:t>
            </w:r>
          </w:p>
        </w:tc>
        <w:tc>
          <w:tcPr>
            <w:tcW w:w="0" w:type="auto"/>
          </w:tcPr>
          <w:p w14:paraId="6C964983" w14:textId="77777777" w:rsidR="00066B3F" w:rsidRPr="008B67DF" w:rsidRDefault="00066B3F" w:rsidP="005C589E">
            <w:pPr>
              <w:pStyle w:val="BodyText1"/>
              <w:rPr>
                <w:rFonts w:eastAsia="Times New Roman" w:cs="Calibri"/>
              </w:rPr>
            </w:pPr>
            <w:r w:rsidRPr="008B67DF">
              <w:rPr>
                <w:rFonts w:cs="Calibri"/>
              </w:rPr>
              <w:t>3.85%</w:t>
            </w:r>
          </w:p>
          <w:p w14:paraId="5C8F17CE" w14:textId="77777777" w:rsidR="00066B3F" w:rsidRPr="008B67DF" w:rsidRDefault="00066B3F" w:rsidP="005C589E">
            <w:pPr>
              <w:pStyle w:val="BodyText1"/>
              <w:rPr>
                <w:lang w:eastAsia="en-AU"/>
              </w:rPr>
            </w:pPr>
          </w:p>
        </w:tc>
        <w:tc>
          <w:tcPr>
            <w:tcW w:w="0" w:type="auto"/>
          </w:tcPr>
          <w:p w14:paraId="7891255B" w14:textId="77777777" w:rsidR="00066B3F" w:rsidRPr="008B67DF" w:rsidRDefault="00066B3F" w:rsidP="005C589E">
            <w:pPr>
              <w:pStyle w:val="BodyText1"/>
              <w:rPr>
                <w:rFonts w:eastAsia="Times New Roman" w:cs="Calibri"/>
              </w:rPr>
            </w:pPr>
            <w:r w:rsidRPr="008B67DF">
              <w:rPr>
                <w:rFonts w:cs="Calibri"/>
              </w:rPr>
              <w:t>Council continues to pride itself on open and transparent decision making. Only 5 out of 130 council decisions were made at meetings closed to the public.</w:t>
            </w:r>
          </w:p>
          <w:p w14:paraId="735306FF" w14:textId="77777777" w:rsidR="00066B3F" w:rsidRPr="008B67DF" w:rsidRDefault="00066B3F" w:rsidP="005C589E">
            <w:pPr>
              <w:pStyle w:val="BodyText1"/>
              <w:rPr>
                <w:lang w:eastAsia="en-AU"/>
              </w:rPr>
            </w:pPr>
          </w:p>
        </w:tc>
      </w:tr>
      <w:tr w:rsidR="00066B3F" w:rsidRPr="008B67DF" w14:paraId="2F185EB9" w14:textId="77777777" w:rsidTr="00CB46D1">
        <w:trPr>
          <w:trHeight w:val="299"/>
        </w:trPr>
        <w:tc>
          <w:tcPr>
            <w:tcW w:w="0" w:type="auto"/>
            <w:hideMark/>
          </w:tcPr>
          <w:p w14:paraId="6AA638AB" w14:textId="0566ACE7" w:rsidR="00066B3F" w:rsidRPr="008B67DF" w:rsidRDefault="00066B3F" w:rsidP="005C589E">
            <w:pPr>
              <w:pStyle w:val="BodyText1"/>
              <w:rPr>
                <w:lang w:eastAsia="en-AU"/>
              </w:rPr>
            </w:pPr>
            <w:r w:rsidRPr="008B67DF">
              <w:rPr>
                <w:lang w:eastAsia="en-AU"/>
              </w:rPr>
              <w:t>Satisfaction with community consultation and engagement</w:t>
            </w:r>
          </w:p>
          <w:p w14:paraId="6E8AA788" w14:textId="358B132F" w:rsidR="00066B3F" w:rsidRPr="008B67DF" w:rsidRDefault="00066B3F" w:rsidP="005C589E">
            <w:pPr>
              <w:pStyle w:val="BodyText1"/>
              <w:rPr>
                <w:lang w:eastAsia="en-AU"/>
              </w:rPr>
            </w:pPr>
            <w:r w:rsidRPr="008B67DF">
              <w:rPr>
                <w:i/>
                <w:iCs/>
                <w:lang w:eastAsia="en-AU"/>
              </w:rPr>
              <w:t xml:space="preserve">Community satisfaction rating out of 100 with how Council has performed on community consultation and engagement </w:t>
            </w:r>
          </w:p>
        </w:tc>
        <w:tc>
          <w:tcPr>
            <w:tcW w:w="0" w:type="auto"/>
            <w:hideMark/>
          </w:tcPr>
          <w:p w14:paraId="5849F4A1" w14:textId="77777777" w:rsidR="00066B3F" w:rsidRPr="008B67DF" w:rsidRDefault="00066B3F" w:rsidP="005C589E">
            <w:pPr>
              <w:pStyle w:val="BodyText1"/>
              <w:rPr>
                <w:lang w:eastAsia="en-AU"/>
              </w:rPr>
            </w:pPr>
            <w:r w:rsidRPr="008B67DF">
              <w:rPr>
                <w:lang w:eastAsia="en-AU"/>
              </w:rPr>
              <w:t>53 </w:t>
            </w:r>
          </w:p>
        </w:tc>
        <w:tc>
          <w:tcPr>
            <w:tcW w:w="0" w:type="auto"/>
            <w:hideMark/>
          </w:tcPr>
          <w:p w14:paraId="283AB7CE" w14:textId="77777777" w:rsidR="00066B3F" w:rsidRPr="008B67DF" w:rsidRDefault="00066B3F" w:rsidP="005C589E">
            <w:pPr>
              <w:pStyle w:val="BodyText1"/>
              <w:rPr>
                <w:lang w:eastAsia="en-AU"/>
              </w:rPr>
            </w:pPr>
            <w:r w:rsidRPr="008B67DF">
              <w:rPr>
                <w:lang w:eastAsia="en-AU"/>
              </w:rPr>
              <w:t>51 </w:t>
            </w:r>
          </w:p>
        </w:tc>
        <w:tc>
          <w:tcPr>
            <w:tcW w:w="0" w:type="auto"/>
          </w:tcPr>
          <w:p w14:paraId="6FAA2237" w14:textId="77777777" w:rsidR="00066B3F" w:rsidRPr="008B67DF" w:rsidRDefault="00066B3F" w:rsidP="005C589E">
            <w:pPr>
              <w:pStyle w:val="BodyText1"/>
              <w:rPr>
                <w:lang w:eastAsia="en-AU"/>
              </w:rPr>
            </w:pPr>
            <w:r w:rsidRPr="008B67DF">
              <w:rPr>
                <w:lang w:eastAsia="en-AU"/>
              </w:rPr>
              <w:t>46</w:t>
            </w:r>
          </w:p>
        </w:tc>
        <w:tc>
          <w:tcPr>
            <w:tcW w:w="0" w:type="auto"/>
          </w:tcPr>
          <w:p w14:paraId="6CEF83A6" w14:textId="77777777" w:rsidR="00066B3F" w:rsidRPr="008B67DF" w:rsidRDefault="00066B3F" w:rsidP="005C589E">
            <w:pPr>
              <w:pStyle w:val="BodyText1"/>
              <w:rPr>
                <w:lang w:eastAsia="en-AU"/>
              </w:rPr>
            </w:pPr>
            <w:r w:rsidRPr="008B67DF">
              <w:rPr>
                <w:lang w:eastAsia="en-AU"/>
              </w:rPr>
              <w:t>45</w:t>
            </w:r>
          </w:p>
        </w:tc>
        <w:tc>
          <w:tcPr>
            <w:tcW w:w="0" w:type="auto"/>
          </w:tcPr>
          <w:p w14:paraId="5BB4F9DD" w14:textId="7EFB5581" w:rsidR="54690A07" w:rsidRPr="000C739C" w:rsidRDefault="54690A07" w:rsidP="005C589E">
            <w:pPr>
              <w:pStyle w:val="BodyText1"/>
            </w:pPr>
            <w:r w:rsidRPr="000C739C">
              <w:t xml:space="preserve">Council scored 45 in the 2024 Community Satisfaction Survey for this indicator, a decrease from previous years. Results were </w:t>
            </w:r>
            <w:r w:rsidRPr="005C589E">
              <w:t>varied</w:t>
            </w:r>
            <w:r w:rsidRPr="000C739C">
              <w:t xml:space="preserve"> amongst different sub-groups of the community. Residents from the Urban region reported higher satisfaction (48) while residents from the Healesville - Yarra Glen region reported the lowest satisfaction (40)</w:t>
            </w:r>
          </w:p>
        </w:tc>
      </w:tr>
      <w:tr w:rsidR="00066B3F" w:rsidRPr="008B67DF" w14:paraId="1873A552" w14:textId="77777777" w:rsidTr="00CB46D1">
        <w:trPr>
          <w:trHeight w:val="299"/>
        </w:trPr>
        <w:tc>
          <w:tcPr>
            <w:tcW w:w="0" w:type="auto"/>
            <w:hideMark/>
          </w:tcPr>
          <w:p w14:paraId="1659E7BA" w14:textId="1265CB7E" w:rsidR="00066B3F" w:rsidRPr="008B67DF" w:rsidRDefault="00066B3F" w:rsidP="005C589E">
            <w:pPr>
              <w:pStyle w:val="BodyText1"/>
              <w:rPr>
                <w:lang w:eastAsia="en-AU"/>
              </w:rPr>
            </w:pPr>
            <w:r w:rsidRPr="008B67DF">
              <w:rPr>
                <w:lang w:eastAsia="en-AU"/>
              </w:rPr>
              <w:t>Councillor attendance at Council meetings </w:t>
            </w:r>
          </w:p>
          <w:p w14:paraId="121B84CB" w14:textId="77777777" w:rsidR="00066B3F" w:rsidRPr="008B67DF" w:rsidRDefault="00066B3F" w:rsidP="005C589E">
            <w:pPr>
              <w:pStyle w:val="BodyText1"/>
              <w:rPr>
                <w:lang w:eastAsia="en-AU"/>
              </w:rPr>
            </w:pPr>
            <w:r w:rsidRPr="008B67DF">
              <w:rPr>
                <w:i/>
                <w:iCs/>
                <w:lang w:eastAsia="en-AU"/>
              </w:rPr>
              <w:t xml:space="preserve">[The sum of the number of Councillors who attended each ordinary and </w:t>
            </w:r>
            <w:r w:rsidRPr="008B67DF">
              <w:rPr>
                <w:i/>
                <w:iCs/>
                <w:lang w:eastAsia="en-AU"/>
              </w:rPr>
              <w:lastRenderedPageBreak/>
              <w:t>special Council meeting / (Number of ordinary and special Council meetings) × (Number of Councillors elected at the last Council general election)] x100</w:t>
            </w:r>
            <w:r w:rsidRPr="008B67DF">
              <w:rPr>
                <w:lang w:eastAsia="en-AU"/>
              </w:rPr>
              <w:t> </w:t>
            </w:r>
          </w:p>
        </w:tc>
        <w:tc>
          <w:tcPr>
            <w:tcW w:w="0" w:type="auto"/>
            <w:hideMark/>
          </w:tcPr>
          <w:p w14:paraId="44C21864" w14:textId="77777777" w:rsidR="00066B3F" w:rsidRPr="008B67DF" w:rsidRDefault="00066B3F" w:rsidP="005C589E">
            <w:pPr>
              <w:pStyle w:val="BodyText1"/>
              <w:rPr>
                <w:lang w:eastAsia="en-AU"/>
              </w:rPr>
            </w:pPr>
            <w:r w:rsidRPr="008B67DF">
              <w:rPr>
                <w:lang w:eastAsia="en-AU"/>
              </w:rPr>
              <w:lastRenderedPageBreak/>
              <w:t> 95.65% </w:t>
            </w:r>
          </w:p>
        </w:tc>
        <w:tc>
          <w:tcPr>
            <w:tcW w:w="0" w:type="auto"/>
            <w:hideMark/>
          </w:tcPr>
          <w:p w14:paraId="652E9A74" w14:textId="77777777" w:rsidR="00066B3F" w:rsidRPr="008B67DF" w:rsidRDefault="00066B3F" w:rsidP="005C589E">
            <w:pPr>
              <w:pStyle w:val="BodyText1"/>
              <w:rPr>
                <w:lang w:eastAsia="en-AU"/>
              </w:rPr>
            </w:pPr>
            <w:r w:rsidRPr="008B67DF">
              <w:rPr>
                <w:lang w:eastAsia="en-AU"/>
              </w:rPr>
              <w:t> 91.79% </w:t>
            </w:r>
          </w:p>
        </w:tc>
        <w:tc>
          <w:tcPr>
            <w:tcW w:w="0" w:type="auto"/>
          </w:tcPr>
          <w:p w14:paraId="47E84415" w14:textId="77777777" w:rsidR="00066B3F" w:rsidRPr="008B67DF" w:rsidRDefault="00066B3F" w:rsidP="005C589E">
            <w:pPr>
              <w:pStyle w:val="BodyText1"/>
              <w:rPr>
                <w:lang w:eastAsia="en-AU"/>
              </w:rPr>
            </w:pPr>
            <w:r w:rsidRPr="008B67DF">
              <w:rPr>
                <w:lang w:eastAsia="en-AU"/>
              </w:rPr>
              <w:t>85.99%</w:t>
            </w:r>
          </w:p>
        </w:tc>
        <w:tc>
          <w:tcPr>
            <w:tcW w:w="0" w:type="auto"/>
          </w:tcPr>
          <w:p w14:paraId="3488C1B5" w14:textId="77777777" w:rsidR="00066B3F" w:rsidRPr="008B67DF" w:rsidRDefault="00066B3F" w:rsidP="005C589E">
            <w:pPr>
              <w:pStyle w:val="BodyText1"/>
              <w:rPr>
                <w:lang w:eastAsia="en-AU"/>
              </w:rPr>
            </w:pPr>
            <w:r w:rsidRPr="008B67DF">
              <w:rPr>
                <w:lang w:eastAsia="en-AU"/>
              </w:rPr>
              <w:t>87.92%</w:t>
            </w:r>
          </w:p>
        </w:tc>
        <w:tc>
          <w:tcPr>
            <w:tcW w:w="0" w:type="auto"/>
          </w:tcPr>
          <w:p w14:paraId="7D7BFBB1" w14:textId="77777777" w:rsidR="00066B3F" w:rsidRPr="008B67DF" w:rsidRDefault="00066B3F" w:rsidP="005C589E">
            <w:pPr>
              <w:pStyle w:val="BodyText1"/>
              <w:rPr>
                <w:lang w:eastAsia="en-AU"/>
              </w:rPr>
            </w:pPr>
            <w:r w:rsidRPr="008B67DF">
              <w:rPr>
                <w:lang w:eastAsia="en-AU"/>
              </w:rPr>
              <w:t>Councillor attendance improved slightly during 2023-24. Overall, this is consistent with previous years</w:t>
            </w:r>
          </w:p>
        </w:tc>
      </w:tr>
      <w:tr w:rsidR="00066B3F" w:rsidRPr="008B67DF" w14:paraId="3EF40609" w14:textId="77777777" w:rsidTr="00CB46D1">
        <w:trPr>
          <w:trHeight w:val="299"/>
        </w:trPr>
        <w:tc>
          <w:tcPr>
            <w:tcW w:w="0" w:type="auto"/>
            <w:hideMark/>
          </w:tcPr>
          <w:p w14:paraId="5A86D3A5" w14:textId="7427786C" w:rsidR="00066B3F" w:rsidRPr="008B67DF" w:rsidRDefault="00066B3F" w:rsidP="005C589E">
            <w:pPr>
              <w:pStyle w:val="BodyText1"/>
              <w:rPr>
                <w:lang w:eastAsia="en-AU"/>
              </w:rPr>
            </w:pPr>
            <w:r w:rsidRPr="008B67DF">
              <w:rPr>
                <w:lang w:eastAsia="en-AU"/>
              </w:rPr>
              <w:t>Cost of governance </w:t>
            </w:r>
          </w:p>
          <w:p w14:paraId="1908FC84" w14:textId="3B804883" w:rsidR="00066B3F" w:rsidRPr="008B67DF" w:rsidRDefault="00066B3F" w:rsidP="005C589E">
            <w:pPr>
              <w:pStyle w:val="BodyText1"/>
              <w:rPr>
                <w:lang w:eastAsia="en-AU"/>
              </w:rPr>
            </w:pPr>
            <w:r w:rsidRPr="008B67DF">
              <w:rPr>
                <w:i/>
                <w:iCs/>
                <w:lang w:eastAsia="en-AU"/>
              </w:rPr>
              <w:t>[Direct cost of the governance service / Number of Councillors elected at the last Council general election]</w:t>
            </w:r>
            <w:r w:rsidRPr="008B67DF">
              <w:rPr>
                <w:lang w:eastAsia="en-AU"/>
              </w:rPr>
              <w:t> </w:t>
            </w:r>
          </w:p>
        </w:tc>
        <w:tc>
          <w:tcPr>
            <w:tcW w:w="0" w:type="auto"/>
            <w:hideMark/>
          </w:tcPr>
          <w:p w14:paraId="08CC1D03" w14:textId="77777777" w:rsidR="00066B3F" w:rsidRPr="008B67DF" w:rsidRDefault="00066B3F" w:rsidP="005C589E">
            <w:pPr>
              <w:pStyle w:val="BodyText1"/>
              <w:rPr>
                <w:lang w:eastAsia="en-AU"/>
              </w:rPr>
            </w:pPr>
            <w:r w:rsidRPr="008B67DF">
              <w:rPr>
                <w:lang w:eastAsia="en-AU"/>
              </w:rPr>
              <w:t> $49,953.26 </w:t>
            </w:r>
          </w:p>
        </w:tc>
        <w:tc>
          <w:tcPr>
            <w:tcW w:w="0" w:type="auto"/>
            <w:hideMark/>
          </w:tcPr>
          <w:p w14:paraId="1981BEE4" w14:textId="77777777" w:rsidR="00066B3F" w:rsidRPr="008B67DF" w:rsidRDefault="00066B3F" w:rsidP="005C589E">
            <w:pPr>
              <w:pStyle w:val="BodyText1"/>
              <w:rPr>
                <w:lang w:eastAsia="en-AU"/>
              </w:rPr>
            </w:pPr>
            <w:r w:rsidRPr="008B67DF">
              <w:rPr>
                <w:lang w:eastAsia="en-AU"/>
              </w:rPr>
              <w:t> $47,917.89 </w:t>
            </w:r>
          </w:p>
        </w:tc>
        <w:tc>
          <w:tcPr>
            <w:tcW w:w="0" w:type="auto"/>
          </w:tcPr>
          <w:p w14:paraId="2184F4E7" w14:textId="77777777" w:rsidR="00066B3F" w:rsidRPr="008B67DF" w:rsidRDefault="00066B3F" w:rsidP="005C589E">
            <w:pPr>
              <w:pStyle w:val="BodyText1"/>
              <w:rPr>
                <w:lang w:eastAsia="en-AU"/>
              </w:rPr>
            </w:pPr>
            <w:r w:rsidRPr="008B67DF">
              <w:rPr>
                <w:lang w:eastAsia="en-AU"/>
              </w:rPr>
              <w:t>$54,406.89</w:t>
            </w:r>
          </w:p>
        </w:tc>
        <w:tc>
          <w:tcPr>
            <w:tcW w:w="0" w:type="auto"/>
          </w:tcPr>
          <w:p w14:paraId="04B4095E" w14:textId="77777777" w:rsidR="00066B3F" w:rsidRPr="008B67DF" w:rsidRDefault="00066B3F" w:rsidP="005C589E">
            <w:pPr>
              <w:pStyle w:val="BodyText1"/>
              <w:rPr>
                <w:lang w:eastAsia="en-AU"/>
              </w:rPr>
            </w:pPr>
            <w:r w:rsidRPr="008B67DF">
              <w:rPr>
                <w:lang w:eastAsia="en-AU"/>
              </w:rPr>
              <w:t>$55,540.88</w:t>
            </w:r>
          </w:p>
        </w:tc>
        <w:tc>
          <w:tcPr>
            <w:tcW w:w="0" w:type="auto"/>
          </w:tcPr>
          <w:p w14:paraId="09D802E7" w14:textId="77777777" w:rsidR="00066B3F" w:rsidRPr="008B67DF" w:rsidRDefault="00066B3F" w:rsidP="005C589E">
            <w:pPr>
              <w:pStyle w:val="BodyText1"/>
              <w:rPr>
                <w:lang w:eastAsia="en-AU"/>
              </w:rPr>
            </w:pPr>
            <w:r w:rsidRPr="008B67DF">
              <w:rPr>
                <w:lang w:eastAsia="en-AU"/>
              </w:rPr>
              <w:t>There was a small increase in cost of elected representation, though the figure remains consistent with pre-pandemic levels</w:t>
            </w:r>
          </w:p>
        </w:tc>
      </w:tr>
      <w:tr w:rsidR="00066B3F" w:rsidRPr="008B67DF" w14:paraId="79C71775" w14:textId="77777777" w:rsidTr="00CB46D1">
        <w:trPr>
          <w:trHeight w:val="299"/>
        </w:trPr>
        <w:tc>
          <w:tcPr>
            <w:tcW w:w="0" w:type="auto"/>
            <w:hideMark/>
          </w:tcPr>
          <w:p w14:paraId="1C8B7D08" w14:textId="63285441" w:rsidR="00066B3F" w:rsidRPr="008B67DF" w:rsidRDefault="00066B3F" w:rsidP="005C589E">
            <w:pPr>
              <w:pStyle w:val="BodyText1"/>
              <w:rPr>
                <w:lang w:eastAsia="en-AU"/>
              </w:rPr>
            </w:pPr>
            <w:r w:rsidRPr="008B67DF">
              <w:rPr>
                <w:lang w:eastAsia="en-AU"/>
              </w:rPr>
              <w:t>Satisfaction with Council decisions </w:t>
            </w:r>
          </w:p>
          <w:p w14:paraId="2E486603" w14:textId="77777777" w:rsidR="00066B3F" w:rsidRPr="008B67DF" w:rsidRDefault="00066B3F" w:rsidP="005C589E">
            <w:pPr>
              <w:pStyle w:val="BodyText1"/>
              <w:rPr>
                <w:lang w:eastAsia="en-AU"/>
              </w:rPr>
            </w:pPr>
            <w:r w:rsidRPr="008B67DF">
              <w:rPr>
                <w:i/>
                <w:iCs/>
                <w:lang w:eastAsia="en-AU"/>
              </w:rPr>
              <w:t>[Community satisfaction rating out of 100 with how Council has performed in making decisions in the interest of the community]</w:t>
            </w:r>
            <w:r w:rsidRPr="008B67DF">
              <w:rPr>
                <w:lang w:eastAsia="en-AU"/>
              </w:rPr>
              <w:t> </w:t>
            </w:r>
          </w:p>
        </w:tc>
        <w:tc>
          <w:tcPr>
            <w:tcW w:w="0" w:type="auto"/>
            <w:hideMark/>
          </w:tcPr>
          <w:p w14:paraId="2A7E4D38" w14:textId="77777777" w:rsidR="00066B3F" w:rsidRPr="008B67DF" w:rsidRDefault="00066B3F" w:rsidP="005C589E">
            <w:pPr>
              <w:pStyle w:val="BodyText1"/>
              <w:rPr>
                <w:lang w:eastAsia="en-AU"/>
              </w:rPr>
            </w:pPr>
            <w:r w:rsidRPr="008B67DF">
              <w:rPr>
                <w:lang w:eastAsia="en-AU"/>
              </w:rPr>
              <w:t> 56 </w:t>
            </w:r>
          </w:p>
        </w:tc>
        <w:tc>
          <w:tcPr>
            <w:tcW w:w="0" w:type="auto"/>
            <w:hideMark/>
          </w:tcPr>
          <w:p w14:paraId="4A6525CD" w14:textId="77777777" w:rsidR="00066B3F" w:rsidRPr="008B67DF" w:rsidRDefault="00066B3F" w:rsidP="005C589E">
            <w:pPr>
              <w:pStyle w:val="BodyText1"/>
              <w:rPr>
                <w:lang w:eastAsia="en-AU"/>
              </w:rPr>
            </w:pPr>
            <w:r w:rsidRPr="008B67DF">
              <w:rPr>
                <w:lang w:eastAsia="en-AU"/>
              </w:rPr>
              <w:t> 54 </w:t>
            </w:r>
          </w:p>
        </w:tc>
        <w:tc>
          <w:tcPr>
            <w:tcW w:w="0" w:type="auto"/>
          </w:tcPr>
          <w:p w14:paraId="2567F5C0" w14:textId="77777777" w:rsidR="00066B3F" w:rsidRPr="008B67DF" w:rsidRDefault="00066B3F" w:rsidP="005C589E">
            <w:pPr>
              <w:pStyle w:val="BodyText1"/>
              <w:rPr>
                <w:lang w:eastAsia="en-AU"/>
              </w:rPr>
            </w:pPr>
            <w:r w:rsidRPr="008B67DF">
              <w:rPr>
                <w:lang w:eastAsia="en-AU"/>
              </w:rPr>
              <w:t>48</w:t>
            </w:r>
          </w:p>
        </w:tc>
        <w:tc>
          <w:tcPr>
            <w:tcW w:w="0" w:type="auto"/>
          </w:tcPr>
          <w:p w14:paraId="204B9D25" w14:textId="77777777" w:rsidR="00066B3F" w:rsidRPr="008B67DF" w:rsidRDefault="00066B3F" w:rsidP="005C589E">
            <w:pPr>
              <w:pStyle w:val="BodyText1"/>
              <w:rPr>
                <w:lang w:eastAsia="en-AU"/>
              </w:rPr>
            </w:pPr>
            <w:r w:rsidRPr="008B67DF">
              <w:rPr>
                <w:lang w:eastAsia="en-AU"/>
              </w:rPr>
              <w:t>41</w:t>
            </w:r>
          </w:p>
        </w:tc>
        <w:tc>
          <w:tcPr>
            <w:tcW w:w="0" w:type="auto"/>
          </w:tcPr>
          <w:p w14:paraId="0FD8587B" w14:textId="77777777" w:rsidR="00066B3F" w:rsidRPr="008B67DF" w:rsidRDefault="00066B3F" w:rsidP="005C589E">
            <w:pPr>
              <w:pStyle w:val="BodyText1"/>
              <w:rPr>
                <w:lang w:eastAsia="en-AU"/>
              </w:rPr>
            </w:pPr>
            <w:r w:rsidRPr="008B67DF">
              <w:rPr>
                <w:lang w:eastAsia="en-AU"/>
              </w:rPr>
              <w:t xml:space="preserve">The 2024 Community Satisfaction Survey found scored Council 41 for this indicator, a significant decline from the year before (48). Results were varied amongst different sub-groups of the community, the Urban region and women reporting the highest satisfaction score (45) and residents from the Healesville - Yarra Glen region reporting </w:t>
            </w:r>
            <w:r w:rsidRPr="008B67DF">
              <w:rPr>
                <w:lang w:eastAsia="en-AU"/>
              </w:rPr>
              <w:lastRenderedPageBreak/>
              <w:t>the lowest satisfaction (35)</w:t>
            </w:r>
          </w:p>
        </w:tc>
      </w:tr>
    </w:tbl>
    <w:p w14:paraId="65DBED38" w14:textId="77777777" w:rsidR="00066B3F" w:rsidRPr="008B67DF" w:rsidRDefault="00066B3F" w:rsidP="00437ABB">
      <w:pPr>
        <w:pStyle w:val="BodyText1"/>
        <w:rPr>
          <w:rStyle w:val="SubtleEmphasis"/>
          <w:b w:val="0"/>
          <w:bCs w:val="0"/>
          <w:i/>
          <w:iCs/>
          <w:color w:val="000000" w:themeColor="text1"/>
        </w:rPr>
      </w:pPr>
    </w:p>
    <w:p w14:paraId="41287827" w14:textId="77777777" w:rsidR="00066B3F" w:rsidRPr="00CB46D1" w:rsidRDefault="00066B3F" w:rsidP="00CB46D1">
      <w:pPr>
        <w:pStyle w:val="BodyText1"/>
        <w:rPr>
          <w:rStyle w:val="SubtleEmphasis"/>
          <w:sz w:val="24"/>
          <w:szCs w:val="24"/>
        </w:rPr>
      </w:pPr>
      <w:r w:rsidRPr="00CB46D1">
        <w:rPr>
          <w:rStyle w:val="SubtleEmphasis"/>
          <w:sz w:val="24"/>
          <w:szCs w:val="24"/>
        </w:rPr>
        <w:t>Libraries</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2038"/>
        <w:gridCol w:w="944"/>
        <w:gridCol w:w="944"/>
        <w:gridCol w:w="893"/>
        <w:gridCol w:w="889"/>
        <w:gridCol w:w="3614"/>
      </w:tblGrid>
      <w:tr w:rsidR="00D2524D" w:rsidRPr="008B67DF" w14:paraId="3CE63A46" w14:textId="77777777" w:rsidTr="00F62DA4">
        <w:trPr>
          <w:trHeight w:val="300"/>
        </w:trPr>
        <w:tc>
          <w:tcPr>
            <w:tcW w:w="0" w:type="auto"/>
            <w:shd w:val="clear" w:color="auto" w:fill="74CEE2"/>
            <w:hideMark/>
          </w:tcPr>
          <w:p w14:paraId="48963ED8" w14:textId="77777777" w:rsidR="00066B3F" w:rsidRPr="00F62DA4" w:rsidRDefault="00066B3F" w:rsidP="00CB46D1">
            <w:pPr>
              <w:pStyle w:val="BodyText1"/>
              <w:rPr>
                <w:b/>
                <w:bCs/>
              </w:rPr>
            </w:pPr>
            <w:r w:rsidRPr="00F62DA4">
              <w:rPr>
                <w:b/>
                <w:bCs/>
              </w:rPr>
              <w:t>Service / Indicator/ Measure </w:t>
            </w:r>
          </w:p>
        </w:tc>
        <w:tc>
          <w:tcPr>
            <w:tcW w:w="0" w:type="auto"/>
            <w:shd w:val="clear" w:color="auto" w:fill="74CEE2"/>
            <w:hideMark/>
          </w:tcPr>
          <w:p w14:paraId="46F5B3AB" w14:textId="77777777" w:rsidR="00066B3F" w:rsidRPr="00F62DA4" w:rsidRDefault="00066B3F" w:rsidP="00CB46D1">
            <w:pPr>
              <w:pStyle w:val="BodyText1"/>
              <w:rPr>
                <w:b/>
                <w:bCs/>
              </w:rPr>
            </w:pPr>
            <w:r w:rsidRPr="00F62DA4">
              <w:rPr>
                <w:b/>
                <w:bCs/>
              </w:rPr>
              <w:t>Results </w:t>
            </w:r>
          </w:p>
          <w:p w14:paraId="5AFA80BC" w14:textId="77777777" w:rsidR="00066B3F" w:rsidRPr="00F62DA4" w:rsidRDefault="00066B3F" w:rsidP="00CB46D1">
            <w:pPr>
              <w:pStyle w:val="BodyText1"/>
              <w:rPr>
                <w:b/>
                <w:bCs/>
              </w:rPr>
            </w:pPr>
            <w:r w:rsidRPr="00F62DA4">
              <w:rPr>
                <w:b/>
                <w:bCs/>
              </w:rPr>
              <w:t>2020-21 </w:t>
            </w:r>
          </w:p>
        </w:tc>
        <w:tc>
          <w:tcPr>
            <w:tcW w:w="0" w:type="auto"/>
            <w:shd w:val="clear" w:color="auto" w:fill="74CEE2"/>
            <w:hideMark/>
          </w:tcPr>
          <w:p w14:paraId="57298F6D" w14:textId="77777777" w:rsidR="00066B3F" w:rsidRPr="00F62DA4" w:rsidRDefault="00066B3F" w:rsidP="00CB46D1">
            <w:pPr>
              <w:pStyle w:val="BodyText1"/>
              <w:rPr>
                <w:b/>
                <w:bCs/>
              </w:rPr>
            </w:pPr>
            <w:r w:rsidRPr="00F62DA4">
              <w:rPr>
                <w:b/>
                <w:bCs/>
              </w:rPr>
              <w:t>Results </w:t>
            </w:r>
          </w:p>
          <w:p w14:paraId="70702E59" w14:textId="77777777" w:rsidR="00066B3F" w:rsidRPr="00F62DA4" w:rsidRDefault="00066B3F" w:rsidP="00CB46D1">
            <w:pPr>
              <w:pStyle w:val="BodyText1"/>
              <w:rPr>
                <w:b/>
                <w:bCs/>
              </w:rPr>
            </w:pPr>
            <w:r w:rsidRPr="00F62DA4">
              <w:rPr>
                <w:b/>
                <w:bCs/>
              </w:rPr>
              <w:t>2021-22 </w:t>
            </w:r>
          </w:p>
        </w:tc>
        <w:tc>
          <w:tcPr>
            <w:tcW w:w="0" w:type="auto"/>
            <w:shd w:val="clear" w:color="auto" w:fill="74CEE2"/>
          </w:tcPr>
          <w:p w14:paraId="1AAEFFCD" w14:textId="77777777" w:rsidR="00066B3F" w:rsidRPr="00F62DA4" w:rsidRDefault="00066B3F" w:rsidP="00CB46D1">
            <w:pPr>
              <w:pStyle w:val="BodyText1"/>
              <w:rPr>
                <w:b/>
                <w:bCs/>
              </w:rPr>
            </w:pPr>
            <w:r w:rsidRPr="00F62DA4">
              <w:rPr>
                <w:b/>
                <w:bCs/>
              </w:rPr>
              <w:t>Results </w:t>
            </w:r>
          </w:p>
          <w:p w14:paraId="46980B80" w14:textId="77777777" w:rsidR="00066B3F" w:rsidRPr="00F62DA4" w:rsidRDefault="00066B3F" w:rsidP="00CB46D1">
            <w:pPr>
              <w:pStyle w:val="BodyText1"/>
              <w:rPr>
                <w:b/>
                <w:bCs/>
              </w:rPr>
            </w:pPr>
            <w:r w:rsidRPr="00F62DA4">
              <w:rPr>
                <w:b/>
                <w:bCs/>
              </w:rPr>
              <w:t>2022-23 </w:t>
            </w:r>
          </w:p>
        </w:tc>
        <w:tc>
          <w:tcPr>
            <w:tcW w:w="0" w:type="auto"/>
            <w:shd w:val="clear" w:color="auto" w:fill="74CEE2"/>
          </w:tcPr>
          <w:p w14:paraId="51FE17E6" w14:textId="77777777" w:rsidR="00066B3F" w:rsidRPr="00F62DA4" w:rsidRDefault="00066B3F" w:rsidP="00CB46D1">
            <w:pPr>
              <w:pStyle w:val="BodyText1"/>
              <w:rPr>
                <w:b/>
                <w:bCs/>
              </w:rPr>
            </w:pPr>
            <w:r w:rsidRPr="00F62DA4">
              <w:rPr>
                <w:b/>
                <w:bCs/>
              </w:rPr>
              <w:t>Results </w:t>
            </w:r>
          </w:p>
          <w:p w14:paraId="1BE7A9B3" w14:textId="77777777" w:rsidR="00066B3F" w:rsidRPr="00F62DA4" w:rsidRDefault="00066B3F" w:rsidP="00CB46D1">
            <w:pPr>
              <w:pStyle w:val="BodyText1"/>
              <w:rPr>
                <w:b/>
                <w:bCs/>
              </w:rPr>
            </w:pPr>
            <w:r w:rsidRPr="00F62DA4">
              <w:rPr>
                <w:b/>
                <w:bCs/>
              </w:rPr>
              <w:t>2023-24</w:t>
            </w:r>
          </w:p>
          <w:p w14:paraId="2165F505" w14:textId="77777777" w:rsidR="00066B3F" w:rsidRPr="00F62DA4" w:rsidRDefault="00066B3F" w:rsidP="00CB46D1">
            <w:pPr>
              <w:pStyle w:val="BodyText1"/>
              <w:rPr>
                <w:b/>
                <w:bCs/>
              </w:rPr>
            </w:pPr>
            <w:r w:rsidRPr="00F62DA4">
              <w:rPr>
                <w:b/>
                <w:bCs/>
              </w:rPr>
              <w:t> </w:t>
            </w:r>
          </w:p>
        </w:tc>
        <w:tc>
          <w:tcPr>
            <w:tcW w:w="0" w:type="auto"/>
            <w:shd w:val="clear" w:color="auto" w:fill="74CEE2"/>
          </w:tcPr>
          <w:p w14:paraId="5F75951C" w14:textId="77777777" w:rsidR="00066B3F" w:rsidRPr="00F62DA4" w:rsidRDefault="00066B3F" w:rsidP="00CB46D1">
            <w:pPr>
              <w:pStyle w:val="BodyText1"/>
              <w:rPr>
                <w:b/>
                <w:bCs/>
              </w:rPr>
            </w:pPr>
            <w:r w:rsidRPr="00F62DA4">
              <w:rPr>
                <w:b/>
                <w:bCs/>
              </w:rPr>
              <w:t>Variation </w:t>
            </w:r>
          </w:p>
        </w:tc>
      </w:tr>
      <w:tr w:rsidR="00066B3F" w:rsidRPr="008B67DF" w14:paraId="050179F1" w14:textId="77777777" w:rsidTr="00F62DA4">
        <w:trPr>
          <w:trHeight w:val="300"/>
        </w:trPr>
        <w:tc>
          <w:tcPr>
            <w:tcW w:w="0" w:type="auto"/>
            <w:hideMark/>
          </w:tcPr>
          <w:p w14:paraId="78B551E0" w14:textId="2E3BC9C9" w:rsidR="00066B3F" w:rsidRPr="008B67DF" w:rsidRDefault="00066B3F" w:rsidP="00CB46D1">
            <w:pPr>
              <w:pStyle w:val="BodyText1"/>
            </w:pPr>
            <w:r w:rsidRPr="008B67DF">
              <w:t>Standard of library collection </w:t>
            </w:r>
          </w:p>
          <w:p w14:paraId="5F12E88C" w14:textId="77777777" w:rsidR="00066B3F" w:rsidRPr="008B67DF" w:rsidRDefault="00066B3F" w:rsidP="00CB46D1">
            <w:pPr>
              <w:pStyle w:val="BodyText1"/>
            </w:pPr>
            <w:r w:rsidRPr="008B67DF">
              <w:t>[Number of library collection items purchased in the last 5 years / Number of library collection items] x100  </w:t>
            </w:r>
          </w:p>
        </w:tc>
        <w:tc>
          <w:tcPr>
            <w:tcW w:w="0" w:type="auto"/>
            <w:hideMark/>
          </w:tcPr>
          <w:p w14:paraId="73702B88" w14:textId="77777777" w:rsidR="00066B3F" w:rsidRPr="008B67DF" w:rsidRDefault="00066B3F" w:rsidP="00CB46D1">
            <w:pPr>
              <w:pStyle w:val="BodyText1"/>
            </w:pPr>
            <w:r w:rsidRPr="008B67DF">
              <w:t> 79.76% </w:t>
            </w:r>
          </w:p>
        </w:tc>
        <w:tc>
          <w:tcPr>
            <w:tcW w:w="0" w:type="auto"/>
            <w:hideMark/>
          </w:tcPr>
          <w:p w14:paraId="3142F718" w14:textId="77777777" w:rsidR="00066B3F" w:rsidRPr="008B67DF" w:rsidRDefault="00066B3F" w:rsidP="00CB46D1">
            <w:pPr>
              <w:pStyle w:val="BodyText1"/>
            </w:pPr>
            <w:r w:rsidRPr="008B67DF">
              <w:t> 78.04% </w:t>
            </w:r>
          </w:p>
        </w:tc>
        <w:tc>
          <w:tcPr>
            <w:tcW w:w="0" w:type="auto"/>
          </w:tcPr>
          <w:p w14:paraId="710E22C4" w14:textId="77777777" w:rsidR="00066B3F" w:rsidRPr="008B67DF" w:rsidRDefault="00066B3F" w:rsidP="00CB46D1">
            <w:pPr>
              <w:pStyle w:val="BodyText1"/>
            </w:pPr>
            <w:r w:rsidRPr="008B67DF">
              <w:t>75.34%</w:t>
            </w:r>
          </w:p>
        </w:tc>
        <w:tc>
          <w:tcPr>
            <w:tcW w:w="0" w:type="auto"/>
          </w:tcPr>
          <w:p w14:paraId="4658AB3E" w14:textId="77777777" w:rsidR="00066B3F" w:rsidRPr="008B67DF" w:rsidRDefault="00066B3F" w:rsidP="00CB46D1">
            <w:pPr>
              <w:pStyle w:val="BodyText1"/>
            </w:pPr>
            <w:r w:rsidRPr="008B67DF">
              <w:t>76.51%</w:t>
            </w:r>
          </w:p>
        </w:tc>
        <w:tc>
          <w:tcPr>
            <w:tcW w:w="0" w:type="auto"/>
          </w:tcPr>
          <w:p w14:paraId="52AE550B" w14:textId="77777777" w:rsidR="00066B3F" w:rsidRPr="008B67DF" w:rsidRDefault="00066B3F" w:rsidP="00CB46D1">
            <w:pPr>
              <w:pStyle w:val="BodyText1"/>
            </w:pPr>
            <w:r w:rsidRPr="008B67DF">
              <w:t>Council observed an increase in library collection item costs resulting in fewer new items being purchased. Council continues to spend less on physical collections and more on digital, which increases the number of items available for borrowing. Our target is to have less than 80% of items less than 5 years old. Some older books that are highly valued by borrowers are being retained for much longer than 5 years.</w:t>
            </w:r>
          </w:p>
        </w:tc>
      </w:tr>
      <w:tr w:rsidR="00066B3F" w:rsidRPr="008B67DF" w14:paraId="4D9C406E" w14:textId="77777777" w:rsidTr="00F62DA4">
        <w:trPr>
          <w:trHeight w:val="300"/>
        </w:trPr>
        <w:tc>
          <w:tcPr>
            <w:tcW w:w="0" w:type="auto"/>
            <w:hideMark/>
          </w:tcPr>
          <w:p w14:paraId="04362446" w14:textId="2C37C3B8" w:rsidR="00066B3F" w:rsidRPr="008B67DF" w:rsidRDefault="00066B3F" w:rsidP="00CB46D1">
            <w:pPr>
              <w:pStyle w:val="BodyText1"/>
            </w:pPr>
            <w:r w:rsidRPr="008B67DF">
              <w:t>Cost of library service per population </w:t>
            </w:r>
          </w:p>
          <w:p w14:paraId="2C1A43B5" w14:textId="77777777" w:rsidR="00066B3F" w:rsidRPr="008B67DF" w:rsidRDefault="00066B3F" w:rsidP="00CB46D1">
            <w:pPr>
              <w:pStyle w:val="BodyText1"/>
            </w:pPr>
            <w:r w:rsidRPr="008B67DF">
              <w:t>[Direct cost of the library service / Municipal population] </w:t>
            </w:r>
          </w:p>
        </w:tc>
        <w:tc>
          <w:tcPr>
            <w:tcW w:w="0" w:type="auto"/>
            <w:hideMark/>
          </w:tcPr>
          <w:p w14:paraId="06A44C07" w14:textId="77777777" w:rsidR="00066B3F" w:rsidRPr="008B67DF" w:rsidRDefault="00066B3F" w:rsidP="00CB46D1">
            <w:pPr>
              <w:pStyle w:val="BodyText1"/>
            </w:pPr>
            <w:r w:rsidRPr="008B67DF">
              <w:t> $18.81 </w:t>
            </w:r>
          </w:p>
        </w:tc>
        <w:tc>
          <w:tcPr>
            <w:tcW w:w="0" w:type="auto"/>
            <w:hideMark/>
          </w:tcPr>
          <w:p w14:paraId="680550C7" w14:textId="77777777" w:rsidR="00066B3F" w:rsidRPr="008B67DF" w:rsidRDefault="00066B3F" w:rsidP="00CB46D1">
            <w:pPr>
              <w:pStyle w:val="BodyText1"/>
            </w:pPr>
            <w:r w:rsidRPr="008B67DF">
              <w:t> $20.31 </w:t>
            </w:r>
          </w:p>
        </w:tc>
        <w:tc>
          <w:tcPr>
            <w:tcW w:w="0" w:type="auto"/>
          </w:tcPr>
          <w:p w14:paraId="2EF8D0E3" w14:textId="77777777" w:rsidR="00066B3F" w:rsidRPr="008B67DF" w:rsidRDefault="00066B3F" w:rsidP="00CB46D1">
            <w:pPr>
              <w:pStyle w:val="BodyText1"/>
            </w:pPr>
            <w:r w:rsidRPr="008B67DF">
              <w:t>$20.69</w:t>
            </w:r>
          </w:p>
        </w:tc>
        <w:tc>
          <w:tcPr>
            <w:tcW w:w="0" w:type="auto"/>
          </w:tcPr>
          <w:p w14:paraId="1A727234" w14:textId="77777777" w:rsidR="00066B3F" w:rsidRPr="008B67DF" w:rsidRDefault="00066B3F" w:rsidP="00CB46D1">
            <w:pPr>
              <w:pStyle w:val="BodyText1"/>
            </w:pPr>
            <w:r w:rsidRPr="008B67DF">
              <w:t>$22.76</w:t>
            </w:r>
          </w:p>
        </w:tc>
        <w:tc>
          <w:tcPr>
            <w:tcW w:w="0" w:type="auto"/>
          </w:tcPr>
          <w:p w14:paraId="3393F149" w14:textId="77777777" w:rsidR="00066B3F" w:rsidRPr="008B67DF" w:rsidRDefault="00066B3F" w:rsidP="00CB46D1">
            <w:pPr>
              <w:pStyle w:val="BodyText1"/>
            </w:pPr>
            <w:r w:rsidRPr="008B67DF">
              <w:t>This figure is higher than previous years but remains low. Being a semi-regional library service, costs are typically lower than most urban library services.</w:t>
            </w:r>
          </w:p>
        </w:tc>
      </w:tr>
      <w:tr w:rsidR="00066B3F" w:rsidRPr="008B67DF" w14:paraId="2AFEBC9E" w14:textId="77777777" w:rsidTr="00F62DA4">
        <w:trPr>
          <w:trHeight w:val="300"/>
        </w:trPr>
        <w:tc>
          <w:tcPr>
            <w:tcW w:w="0" w:type="auto"/>
          </w:tcPr>
          <w:p w14:paraId="5B8D7D90" w14:textId="426244EE" w:rsidR="00066B3F" w:rsidRPr="008B67DF" w:rsidRDefault="00066B3F" w:rsidP="00CB46D1">
            <w:pPr>
              <w:pStyle w:val="BodyText1"/>
            </w:pPr>
            <w:r w:rsidRPr="008B67DF">
              <w:lastRenderedPageBreak/>
              <w:t>Loans per head of population</w:t>
            </w:r>
          </w:p>
          <w:p w14:paraId="5E16F26D" w14:textId="77777777" w:rsidR="00066B3F" w:rsidRPr="008B67DF" w:rsidRDefault="00066B3F" w:rsidP="00CB46D1">
            <w:pPr>
              <w:pStyle w:val="BodyText1"/>
              <w:rPr>
                <w:rFonts w:eastAsia="Times New Roman" w:cs="Calibri"/>
              </w:rPr>
            </w:pPr>
            <w:r w:rsidRPr="008B67DF">
              <w:t>[Number of library collection item loans / Population]</w:t>
            </w:r>
          </w:p>
        </w:tc>
        <w:tc>
          <w:tcPr>
            <w:tcW w:w="0" w:type="auto"/>
          </w:tcPr>
          <w:p w14:paraId="315F15C4" w14:textId="77777777" w:rsidR="00066B3F" w:rsidRPr="008B67DF" w:rsidRDefault="00066B3F" w:rsidP="00CB46D1">
            <w:pPr>
              <w:pStyle w:val="BodyText1"/>
            </w:pPr>
            <w:r w:rsidRPr="008B67DF">
              <w:t>n/a</w:t>
            </w:r>
          </w:p>
        </w:tc>
        <w:tc>
          <w:tcPr>
            <w:tcW w:w="0" w:type="auto"/>
          </w:tcPr>
          <w:p w14:paraId="27D2D5B3" w14:textId="77777777" w:rsidR="00066B3F" w:rsidRPr="008B67DF" w:rsidRDefault="00066B3F" w:rsidP="00CB46D1">
            <w:pPr>
              <w:pStyle w:val="BodyText1"/>
            </w:pPr>
            <w:r w:rsidRPr="008B67DF">
              <w:t>n/a</w:t>
            </w:r>
          </w:p>
        </w:tc>
        <w:tc>
          <w:tcPr>
            <w:tcW w:w="0" w:type="auto"/>
          </w:tcPr>
          <w:p w14:paraId="5E5CF12B" w14:textId="77777777" w:rsidR="00066B3F" w:rsidRPr="008B67DF" w:rsidRDefault="00066B3F" w:rsidP="00CB46D1">
            <w:pPr>
              <w:pStyle w:val="BodyText1"/>
            </w:pPr>
            <w:r w:rsidRPr="008B67DF">
              <w:t>n/a</w:t>
            </w:r>
          </w:p>
        </w:tc>
        <w:tc>
          <w:tcPr>
            <w:tcW w:w="0" w:type="auto"/>
          </w:tcPr>
          <w:p w14:paraId="2E9CE0DA" w14:textId="77777777" w:rsidR="00066B3F" w:rsidRPr="008B67DF" w:rsidRDefault="00066B3F" w:rsidP="00CB46D1">
            <w:pPr>
              <w:pStyle w:val="BodyText1"/>
              <w:rPr>
                <w:rFonts w:eastAsia="Times New Roman" w:cs="Calibri"/>
              </w:rPr>
            </w:pPr>
            <w:r w:rsidRPr="008B67DF">
              <w:rPr>
                <w:rFonts w:cs="Calibri"/>
              </w:rPr>
              <w:t>7.42</w:t>
            </w:r>
          </w:p>
          <w:p w14:paraId="536AEA0E" w14:textId="77777777" w:rsidR="00066B3F" w:rsidRPr="008B67DF" w:rsidRDefault="00066B3F" w:rsidP="00CB46D1">
            <w:pPr>
              <w:pStyle w:val="BodyText1"/>
            </w:pPr>
          </w:p>
        </w:tc>
        <w:tc>
          <w:tcPr>
            <w:tcW w:w="0" w:type="auto"/>
          </w:tcPr>
          <w:p w14:paraId="47A1F347" w14:textId="77777777" w:rsidR="00066B3F" w:rsidRPr="008B67DF" w:rsidRDefault="00066B3F" w:rsidP="00CB46D1">
            <w:pPr>
              <w:pStyle w:val="BodyText1"/>
            </w:pPr>
            <w:r w:rsidRPr="008B67DF">
              <w:t>This is a new indicator introduced in 2023-24 so comparisons with previous years are not possible. Overall borrowing trends remain consistent though, with loans for digital items continuing to be popular</w:t>
            </w:r>
          </w:p>
        </w:tc>
      </w:tr>
      <w:tr w:rsidR="00066B3F" w:rsidRPr="008B67DF" w14:paraId="6CC7D4E4" w14:textId="77777777" w:rsidTr="00F62DA4">
        <w:trPr>
          <w:trHeight w:val="300"/>
        </w:trPr>
        <w:tc>
          <w:tcPr>
            <w:tcW w:w="0" w:type="auto"/>
          </w:tcPr>
          <w:p w14:paraId="767847C4" w14:textId="1EEAD801" w:rsidR="00066B3F" w:rsidRPr="00F62DA4" w:rsidRDefault="00066B3F" w:rsidP="00CB46D1">
            <w:pPr>
              <w:pStyle w:val="BodyText1"/>
              <w:rPr>
                <w:rFonts w:cs="Calibri"/>
              </w:rPr>
            </w:pPr>
            <w:r w:rsidRPr="008B67DF">
              <w:rPr>
                <w:rFonts w:cs="Calibri"/>
              </w:rPr>
              <w:t>Library membership</w:t>
            </w:r>
          </w:p>
          <w:p w14:paraId="0B76008D" w14:textId="23D06903" w:rsidR="00066B3F" w:rsidRPr="00F62DA4" w:rsidRDefault="00066B3F" w:rsidP="00CB46D1">
            <w:pPr>
              <w:pStyle w:val="BodyText1"/>
              <w:rPr>
                <w:rFonts w:eastAsia="Times New Roman" w:cs="Calibri"/>
              </w:rPr>
            </w:pPr>
            <w:r w:rsidRPr="008B67DF">
              <w:rPr>
                <w:rFonts w:cs="Calibri"/>
              </w:rPr>
              <w:t>[Number of registered library members / Population] x100</w:t>
            </w:r>
          </w:p>
        </w:tc>
        <w:tc>
          <w:tcPr>
            <w:tcW w:w="0" w:type="auto"/>
          </w:tcPr>
          <w:p w14:paraId="48FFDFF0" w14:textId="77777777" w:rsidR="00066B3F" w:rsidRPr="008B67DF" w:rsidRDefault="00066B3F" w:rsidP="00CB46D1">
            <w:pPr>
              <w:pStyle w:val="BodyText1"/>
            </w:pPr>
            <w:r w:rsidRPr="008B67DF">
              <w:t>n/a</w:t>
            </w:r>
          </w:p>
        </w:tc>
        <w:tc>
          <w:tcPr>
            <w:tcW w:w="0" w:type="auto"/>
          </w:tcPr>
          <w:p w14:paraId="1B3ED54E" w14:textId="77777777" w:rsidR="00066B3F" w:rsidRPr="008B67DF" w:rsidRDefault="00066B3F" w:rsidP="00CB46D1">
            <w:pPr>
              <w:pStyle w:val="BodyText1"/>
            </w:pPr>
            <w:r w:rsidRPr="008B67DF">
              <w:t>n/a</w:t>
            </w:r>
          </w:p>
        </w:tc>
        <w:tc>
          <w:tcPr>
            <w:tcW w:w="0" w:type="auto"/>
          </w:tcPr>
          <w:p w14:paraId="5489C004" w14:textId="77777777" w:rsidR="00066B3F" w:rsidRPr="008B67DF" w:rsidRDefault="00066B3F" w:rsidP="00CB46D1">
            <w:pPr>
              <w:pStyle w:val="BodyText1"/>
            </w:pPr>
            <w:r w:rsidRPr="008B67DF">
              <w:t>n/a</w:t>
            </w:r>
          </w:p>
        </w:tc>
        <w:tc>
          <w:tcPr>
            <w:tcW w:w="0" w:type="auto"/>
          </w:tcPr>
          <w:p w14:paraId="43983983" w14:textId="77777777" w:rsidR="00066B3F" w:rsidRPr="008B67DF" w:rsidRDefault="00066B3F" w:rsidP="00CB46D1">
            <w:pPr>
              <w:pStyle w:val="BodyText1"/>
              <w:rPr>
                <w:rFonts w:eastAsia="Times New Roman" w:cs="Calibri"/>
              </w:rPr>
            </w:pPr>
            <w:r w:rsidRPr="008B67DF">
              <w:rPr>
                <w:rFonts w:cs="Calibri"/>
              </w:rPr>
              <w:t>22.50%</w:t>
            </w:r>
          </w:p>
          <w:p w14:paraId="41E32B2F" w14:textId="77777777" w:rsidR="00066B3F" w:rsidRPr="008B67DF" w:rsidRDefault="00066B3F" w:rsidP="00CB46D1">
            <w:pPr>
              <w:pStyle w:val="BodyText1"/>
            </w:pPr>
          </w:p>
        </w:tc>
        <w:tc>
          <w:tcPr>
            <w:tcW w:w="0" w:type="auto"/>
          </w:tcPr>
          <w:p w14:paraId="42FC86B0" w14:textId="77777777" w:rsidR="00066B3F" w:rsidRPr="008B67DF" w:rsidRDefault="00066B3F" w:rsidP="00CB46D1">
            <w:pPr>
              <w:pStyle w:val="BodyText1"/>
            </w:pPr>
            <w:r w:rsidRPr="008B67DF">
              <w:t>This is a new indicator introduced in 2023-24 so comparisons with previous years are not possible. Being a semi-regional library service, membership numbers may not be as high as urban Councils</w:t>
            </w:r>
          </w:p>
        </w:tc>
      </w:tr>
      <w:tr w:rsidR="00066B3F" w:rsidRPr="008B67DF" w14:paraId="6011351C" w14:textId="77777777" w:rsidTr="00F62DA4">
        <w:trPr>
          <w:trHeight w:val="300"/>
        </w:trPr>
        <w:tc>
          <w:tcPr>
            <w:tcW w:w="0" w:type="auto"/>
          </w:tcPr>
          <w:p w14:paraId="181036D3" w14:textId="4065D63E" w:rsidR="00066B3F" w:rsidRPr="00F62DA4" w:rsidRDefault="00066B3F" w:rsidP="00CB46D1">
            <w:pPr>
              <w:pStyle w:val="BodyText1"/>
              <w:rPr>
                <w:rFonts w:cs="Calibri"/>
              </w:rPr>
            </w:pPr>
            <w:r w:rsidRPr="008B67DF">
              <w:rPr>
                <w:rFonts w:cs="Calibri"/>
              </w:rPr>
              <w:t>Library visits per head of population</w:t>
            </w:r>
          </w:p>
          <w:p w14:paraId="38626BF5" w14:textId="4595916E" w:rsidR="00066B3F" w:rsidRPr="00F62DA4" w:rsidRDefault="00066B3F" w:rsidP="00CB46D1">
            <w:pPr>
              <w:pStyle w:val="BodyText1"/>
              <w:rPr>
                <w:rFonts w:eastAsia="Times New Roman" w:cs="Calibri"/>
              </w:rPr>
            </w:pPr>
            <w:r w:rsidRPr="008B67DF">
              <w:rPr>
                <w:rFonts w:cs="Calibri"/>
              </w:rPr>
              <w:t>[Number of library visits / Population]</w:t>
            </w:r>
          </w:p>
        </w:tc>
        <w:tc>
          <w:tcPr>
            <w:tcW w:w="0" w:type="auto"/>
          </w:tcPr>
          <w:p w14:paraId="32D47038" w14:textId="77777777" w:rsidR="00066B3F" w:rsidRPr="008B67DF" w:rsidRDefault="00066B3F" w:rsidP="00CB46D1">
            <w:pPr>
              <w:pStyle w:val="BodyText1"/>
            </w:pPr>
            <w:r w:rsidRPr="008B67DF">
              <w:t>n/a</w:t>
            </w:r>
          </w:p>
        </w:tc>
        <w:tc>
          <w:tcPr>
            <w:tcW w:w="0" w:type="auto"/>
          </w:tcPr>
          <w:p w14:paraId="1AE1E27F" w14:textId="77777777" w:rsidR="00066B3F" w:rsidRPr="008B67DF" w:rsidRDefault="00066B3F" w:rsidP="00CB46D1">
            <w:pPr>
              <w:pStyle w:val="BodyText1"/>
            </w:pPr>
            <w:r w:rsidRPr="008B67DF">
              <w:t>n/a</w:t>
            </w:r>
          </w:p>
        </w:tc>
        <w:tc>
          <w:tcPr>
            <w:tcW w:w="0" w:type="auto"/>
          </w:tcPr>
          <w:p w14:paraId="66BAE6EB" w14:textId="77777777" w:rsidR="00066B3F" w:rsidRPr="008B67DF" w:rsidRDefault="00066B3F" w:rsidP="00CB46D1">
            <w:pPr>
              <w:pStyle w:val="BodyText1"/>
            </w:pPr>
            <w:r w:rsidRPr="008B67DF">
              <w:t>n/a</w:t>
            </w:r>
          </w:p>
        </w:tc>
        <w:tc>
          <w:tcPr>
            <w:tcW w:w="0" w:type="auto"/>
          </w:tcPr>
          <w:p w14:paraId="2B39BBD6" w14:textId="77777777" w:rsidR="00066B3F" w:rsidRPr="008B67DF" w:rsidRDefault="00066B3F" w:rsidP="00CB46D1">
            <w:pPr>
              <w:pStyle w:val="BodyText1"/>
              <w:rPr>
                <w:rFonts w:eastAsia="Times New Roman" w:cs="Calibri"/>
              </w:rPr>
            </w:pPr>
            <w:r w:rsidRPr="008B67DF">
              <w:rPr>
                <w:rFonts w:cs="Calibri"/>
              </w:rPr>
              <w:t>2.51</w:t>
            </w:r>
          </w:p>
          <w:p w14:paraId="60E7BAE3" w14:textId="77777777" w:rsidR="00066B3F" w:rsidRPr="008B67DF" w:rsidRDefault="00066B3F" w:rsidP="00CB46D1">
            <w:pPr>
              <w:pStyle w:val="BodyText1"/>
            </w:pPr>
          </w:p>
        </w:tc>
        <w:tc>
          <w:tcPr>
            <w:tcW w:w="0" w:type="auto"/>
          </w:tcPr>
          <w:p w14:paraId="34F96E82" w14:textId="77777777" w:rsidR="00066B3F" w:rsidRPr="008B67DF" w:rsidRDefault="00066B3F" w:rsidP="00CB46D1">
            <w:pPr>
              <w:pStyle w:val="BodyText1"/>
            </w:pPr>
            <w:r w:rsidRPr="008B67DF">
              <w:t>This is a new indicator introduced in 2023-24 so comparisons with previous years are not possible.</w:t>
            </w:r>
          </w:p>
        </w:tc>
      </w:tr>
    </w:tbl>
    <w:p w14:paraId="0F2F62BE" w14:textId="77777777" w:rsidR="00066B3F" w:rsidRPr="008B67DF" w:rsidRDefault="00066B3F" w:rsidP="00437ABB">
      <w:pPr>
        <w:pStyle w:val="BodyText1"/>
        <w:rPr>
          <w:rStyle w:val="SubtleEmphasis"/>
          <w:i/>
          <w:iCs/>
          <w:color w:val="000000" w:themeColor="text1"/>
          <w:highlight w:val="yellow"/>
        </w:rPr>
      </w:pPr>
    </w:p>
    <w:p w14:paraId="27EBD842" w14:textId="77777777" w:rsidR="00066B3F" w:rsidRPr="008B67DF" w:rsidRDefault="00066B3F" w:rsidP="00437ABB">
      <w:pPr>
        <w:pStyle w:val="BodyText1"/>
        <w:rPr>
          <w:rStyle w:val="SubtleEmphasis"/>
          <w:i/>
          <w:iCs/>
          <w:color w:val="000000" w:themeColor="text1"/>
          <w:highlight w:val="yellow"/>
        </w:rPr>
      </w:pPr>
    </w:p>
    <w:p w14:paraId="1DD42F86" w14:textId="77777777" w:rsidR="00066B3F" w:rsidRPr="00F62DA4" w:rsidRDefault="00066B3F" w:rsidP="00F62DA4">
      <w:pPr>
        <w:pStyle w:val="BodyText1"/>
        <w:rPr>
          <w:rStyle w:val="SubtleEmphasis"/>
          <w:sz w:val="24"/>
          <w:szCs w:val="24"/>
        </w:rPr>
      </w:pPr>
      <w:r w:rsidRPr="00F62DA4">
        <w:rPr>
          <w:rStyle w:val="SubtleEmphasis"/>
          <w:sz w:val="24"/>
          <w:szCs w:val="24"/>
        </w:rPr>
        <w:t>Maternal Child Health</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2195"/>
        <w:gridCol w:w="1063"/>
        <w:gridCol w:w="1063"/>
        <w:gridCol w:w="955"/>
        <w:gridCol w:w="955"/>
        <w:gridCol w:w="3091"/>
      </w:tblGrid>
      <w:tr w:rsidR="00D2524D" w:rsidRPr="008B67DF" w14:paraId="67D2F1B3" w14:textId="77777777" w:rsidTr="004547C6">
        <w:trPr>
          <w:trHeight w:val="300"/>
          <w:tblHeader/>
        </w:trPr>
        <w:tc>
          <w:tcPr>
            <w:tcW w:w="0" w:type="auto"/>
            <w:shd w:val="clear" w:color="auto" w:fill="74CEE2"/>
          </w:tcPr>
          <w:p w14:paraId="702FEF75" w14:textId="77777777" w:rsidR="00066B3F" w:rsidRPr="004547C6" w:rsidRDefault="00066B3F" w:rsidP="004547C6">
            <w:pPr>
              <w:pStyle w:val="BodyText1"/>
              <w:rPr>
                <w:b/>
                <w:bCs/>
              </w:rPr>
            </w:pPr>
            <w:r w:rsidRPr="004547C6">
              <w:rPr>
                <w:b/>
                <w:bCs/>
              </w:rPr>
              <w:t>Service / Indicator/ Measure </w:t>
            </w:r>
          </w:p>
        </w:tc>
        <w:tc>
          <w:tcPr>
            <w:tcW w:w="0" w:type="auto"/>
            <w:shd w:val="clear" w:color="auto" w:fill="74CEE2"/>
          </w:tcPr>
          <w:p w14:paraId="7A025C27" w14:textId="77777777" w:rsidR="00066B3F" w:rsidRPr="004547C6" w:rsidRDefault="00066B3F" w:rsidP="004547C6">
            <w:pPr>
              <w:pStyle w:val="BodyText1"/>
              <w:rPr>
                <w:b/>
                <w:bCs/>
              </w:rPr>
            </w:pPr>
            <w:r w:rsidRPr="004547C6">
              <w:rPr>
                <w:b/>
                <w:bCs/>
              </w:rPr>
              <w:t>Results </w:t>
            </w:r>
          </w:p>
          <w:p w14:paraId="47963FB9" w14:textId="77777777" w:rsidR="00066B3F" w:rsidRPr="004547C6" w:rsidRDefault="00066B3F" w:rsidP="004547C6">
            <w:pPr>
              <w:pStyle w:val="BodyText1"/>
              <w:rPr>
                <w:b/>
                <w:bCs/>
              </w:rPr>
            </w:pPr>
            <w:r w:rsidRPr="004547C6">
              <w:rPr>
                <w:b/>
                <w:bCs/>
              </w:rPr>
              <w:t>2020-21 </w:t>
            </w:r>
          </w:p>
        </w:tc>
        <w:tc>
          <w:tcPr>
            <w:tcW w:w="0" w:type="auto"/>
            <w:shd w:val="clear" w:color="auto" w:fill="74CEE2"/>
          </w:tcPr>
          <w:p w14:paraId="6A178A46" w14:textId="77777777" w:rsidR="00066B3F" w:rsidRPr="004547C6" w:rsidRDefault="00066B3F" w:rsidP="004547C6">
            <w:pPr>
              <w:pStyle w:val="BodyText1"/>
              <w:rPr>
                <w:b/>
                <w:bCs/>
              </w:rPr>
            </w:pPr>
            <w:r w:rsidRPr="004547C6">
              <w:rPr>
                <w:b/>
                <w:bCs/>
              </w:rPr>
              <w:t>Results </w:t>
            </w:r>
          </w:p>
          <w:p w14:paraId="2420991E" w14:textId="77777777" w:rsidR="00066B3F" w:rsidRPr="004547C6" w:rsidRDefault="00066B3F" w:rsidP="004547C6">
            <w:pPr>
              <w:pStyle w:val="BodyText1"/>
              <w:rPr>
                <w:b/>
                <w:bCs/>
              </w:rPr>
            </w:pPr>
            <w:r w:rsidRPr="004547C6">
              <w:rPr>
                <w:b/>
                <w:bCs/>
              </w:rPr>
              <w:t>2021-22 </w:t>
            </w:r>
          </w:p>
        </w:tc>
        <w:tc>
          <w:tcPr>
            <w:tcW w:w="0" w:type="auto"/>
            <w:shd w:val="clear" w:color="auto" w:fill="74CEE2"/>
          </w:tcPr>
          <w:p w14:paraId="119EC6C7" w14:textId="77777777" w:rsidR="00066B3F" w:rsidRPr="004547C6" w:rsidRDefault="00066B3F" w:rsidP="004547C6">
            <w:pPr>
              <w:pStyle w:val="BodyText1"/>
              <w:rPr>
                <w:b/>
                <w:bCs/>
              </w:rPr>
            </w:pPr>
            <w:r w:rsidRPr="004547C6">
              <w:rPr>
                <w:b/>
                <w:bCs/>
              </w:rPr>
              <w:t>Results </w:t>
            </w:r>
          </w:p>
          <w:p w14:paraId="133C8096" w14:textId="77777777" w:rsidR="00066B3F" w:rsidRPr="004547C6" w:rsidRDefault="00066B3F" w:rsidP="004547C6">
            <w:pPr>
              <w:pStyle w:val="BodyText1"/>
              <w:rPr>
                <w:b/>
                <w:bCs/>
              </w:rPr>
            </w:pPr>
            <w:r w:rsidRPr="004547C6">
              <w:rPr>
                <w:b/>
                <w:bCs/>
              </w:rPr>
              <w:t>2022-23</w:t>
            </w:r>
          </w:p>
        </w:tc>
        <w:tc>
          <w:tcPr>
            <w:tcW w:w="0" w:type="auto"/>
            <w:shd w:val="clear" w:color="auto" w:fill="74CEE2"/>
          </w:tcPr>
          <w:p w14:paraId="131DA820" w14:textId="77777777" w:rsidR="00066B3F" w:rsidRPr="004547C6" w:rsidRDefault="00066B3F" w:rsidP="004547C6">
            <w:pPr>
              <w:pStyle w:val="BodyText1"/>
              <w:rPr>
                <w:b/>
                <w:bCs/>
              </w:rPr>
            </w:pPr>
            <w:r w:rsidRPr="004547C6">
              <w:rPr>
                <w:b/>
                <w:bCs/>
              </w:rPr>
              <w:t>Results </w:t>
            </w:r>
          </w:p>
          <w:p w14:paraId="73C79EDA" w14:textId="77777777" w:rsidR="00066B3F" w:rsidRPr="004547C6" w:rsidRDefault="00066B3F" w:rsidP="004547C6">
            <w:pPr>
              <w:pStyle w:val="BodyText1"/>
              <w:rPr>
                <w:b/>
                <w:bCs/>
              </w:rPr>
            </w:pPr>
            <w:r w:rsidRPr="004547C6">
              <w:rPr>
                <w:b/>
                <w:bCs/>
              </w:rPr>
              <w:t>2023-24</w:t>
            </w:r>
          </w:p>
        </w:tc>
        <w:tc>
          <w:tcPr>
            <w:tcW w:w="0" w:type="auto"/>
            <w:shd w:val="clear" w:color="auto" w:fill="74CEE2"/>
          </w:tcPr>
          <w:p w14:paraId="4C25F91F" w14:textId="77777777" w:rsidR="00066B3F" w:rsidRPr="004547C6" w:rsidRDefault="00066B3F" w:rsidP="004547C6">
            <w:pPr>
              <w:pStyle w:val="BodyText1"/>
              <w:rPr>
                <w:b/>
                <w:bCs/>
              </w:rPr>
            </w:pPr>
            <w:r w:rsidRPr="004547C6">
              <w:rPr>
                <w:b/>
                <w:bCs/>
              </w:rPr>
              <w:t>Variation </w:t>
            </w:r>
          </w:p>
        </w:tc>
      </w:tr>
      <w:tr w:rsidR="00066B3F" w:rsidRPr="008B67DF" w14:paraId="5A996E35" w14:textId="77777777" w:rsidTr="004547C6">
        <w:trPr>
          <w:trHeight w:val="300"/>
        </w:trPr>
        <w:tc>
          <w:tcPr>
            <w:tcW w:w="0" w:type="auto"/>
          </w:tcPr>
          <w:p w14:paraId="228F5F42" w14:textId="77777777" w:rsidR="00066B3F" w:rsidRPr="008B67DF" w:rsidRDefault="00066B3F" w:rsidP="004547C6">
            <w:pPr>
              <w:pStyle w:val="BodyText1"/>
              <w:rPr>
                <w:rFonts w:cs="Calibri"/>
                <w:i/>
                <w:iCs/>
              </w:rPr>
            </w:pPr>
            <w:r w:rsidRPr="008B67DF">
              <w:rPr>
                <w:rFonts w:cs="Calibri"/>
                <w:i/>
                <w:iCs/>
              </w:rPr>
              <w:t>Infant enrolment in the MCH service </w:t>
            </w:r>
          </w:p>
          <w:p w14:paraId="71462AC9" w14:textId="77777777" w:rsidR="00066B3F" w:rsidRPr="008B67DF" w:rsidRDefault="00066B3F" w:rsidP="004547C6">
            <w:pPr>
              <w:pStyle w:val="BodyText1"/>
              <w:rPr>
                <w:rFonts w:cs="Calibri"/>
                <w:i/>
                <w:iCs/>
              </w:rPr>
            </w:pPr>
            <w:r w:rsidRPr="008B67DF">
              <w:rPr>
                <w:rFonts w:cs="Calibri"/>
                <w:i/>
                <w:iCs/>
              </w:rPr>
              <w:t>[Number of infants enrolled in the MCH service (from birth notifications received) / Number of birth notifications received] x100 </w:t>
            </w:r>
          </w:p>
        </w:tc>
        <w:tc>
          <w:tcPr>
            <w:tcW w:w="0" w:type="auto"/>
          </w:tcPr>
          <w:p w14:paraId="5DCEAC11" w14:textId="46E3E1C6" w:rsidR="00066B3F" w:rsidRPr="008B67DF" w:rsidRDefault="00066B3F" w:rsidP="004547C6">
            <w:pPr>
              <w:pStyle w:val="BodyText1"/>
            </w:pPr>
            <w:r w:rsidRPr="008B67DF">
              <w:t> 100.99% </w:t>
            </w:r>
          </w:p>
        </w:tc>
        <w:tc>
          <w:tcPr>
            <w:tcW w:w="0" w:type="auto"/>
          </w:tcPr>
          <w:p w14:paraId="0BA65308" w14:textId="20552B01" w:rsidR="00066B3F" w:rsidRPr="008B67DF" w:rsidRDefault="00066B3F" w:rsidP="004547C6">
            <w:pPr>
              <w:pStyle w:val="BodyText1"/>
            </w:pPr>
            <w:r w:rsidRPr="008B67DF">
              <w:t> 101.12% </w:t>
            </w:r>
          </w:p>
        </w:tc>
        <w:tc>
          <w:tcPr>
            <w:tcW w:w="0" w:type="auto"/>
          </w:tcPr>
          <w:p w14:paraId="0502C4C6" w14:textId="77777777" w:rsidR="00066B3F" w:rsidRPr="008B67DF" w:rsidRDefault="00066B3F" w:rsidP="004547C6">
            <w:pPr>
              <w:pStyle w:val="BodyText1"/>
            </w:pPr>
            <w:r w:rsidRPr="008B67DF">
              <w:t>102.35%</w:t>
            </w:r>
          </w:p>
        </w:tc>
        <w:tc>
          <w:tcPr>
            <w:tcW w:w="0" w:type="auto"/>
          </w:tcPr>
          <w:p w14:paraId="405A883F" w14:textId="77777777" w:rsidR="00066B3F" w:rsidRPr="008B67DF" w:rsidRDefault="00066B3F" w:rsidP="004547C6">
            <w:pPr>
              <w:pStyle w:val="BodyText1"/>
            </w:pPr>
            <w:r w:rsidRPr="008B67DF">
              <w:t>100.06%</w:t>
            </w:r>
          </w:p>
          <w:p w14:paraId="6C29A8D5" w14:textId="77777777" w:rsidR="00066B3F" w:rsidRPr="008B67DF" w:rsidRDefault="00066B3F" w:rsidP="004547C6">
            <w:pPr>
              <w:pStyle w:val="BodyText1"/>
            </w:pPr>
          </w:p>
        </w:tc>
        <w:tc>
          <w:tcPr>
            <w:tcW w:w="0" w:type="auto"/>
          </w:tcPr>
          <w:p w14:paraId="153EEC51" w14:textId="77777777" w:rsidR="00066B3F" w:rsidRPr="008B67DF" w:rsidRDefault="00066B3F" w:rsidP="004547C6">
            <w:pPr>
              <w:pStyle w:val="BodyText1"/>
            </w:pPr>
            <w:r w:rsidRPr="008B67DF">
              <w:t xml:space="preserve">The rate of enrolment in the Maternal and Child Health service by families with newborns continues to be very high, however fewer birth notifications were received during 2023-24 meaning fewer total enrolments. Every birth notice received by Council is offered the opportunity to engage in the MCH Service. Yarra Ranges Council continues to </w:t>
            </w:r>
            <w:r w:rsidRPr="008B67DF">
              <w:lastRenderedPageBreak/>
              <w:t>provide services to residents from neighbouring Councils which has caused our participation rate to be slightly higher than 100%.</w:t>
            </w:r>
          </w:p>
          <w:p w14:paraId="29FC997F" w14:textId="77777777" w:rsidR="00066B3F" w:rsidRPr="008B67DF" w:rsidRDefault="00066B3F" w:rsidP="004547C6">
            <w:pPr>
              <w:pStyle w:val="BodyText1"/>
            </w:pPr>
          </w:p>
        </w:tc>
      </w:tr>
      <w:tr w:rsidR="00066B3F" w:rsidRPr="008B67DF" w14:paraId="5A6D1163" w14:textId="77777777" w:rsidTr="004547C6">
        <w:trPr>
          <w:trHeight w:val="300"/>
        </w:trPr>
        <w:tc>
          <w:tcPr>
            <w:tcW w:w="0" w:type="auto"/>
          </w:tcPr>
          <w:p w14:paraId="4B25D59F" w14:textId="77777777" w:rsidR="00066B3F" w:rsidRPr="008B67DF" w:rsidRDefault="00066B3F" w:rsidP="004547C6">
            <w:pPr>
              <w:pStyle w:val="BodyText1"/>
              <w:rPr>
                <w:rFonts w:cs="Calibri"/>
                <w:i/>
                <w:iCs/>
              </w:rPr>
            </w:pPr>
            <w:r w:rsidRPr="008B67DF">
              <w:rPr>
                <w:rFonts w:cs="Calibri"/>
                <w:i/>
                <w:iCs/>
              </w:rPr>
              <w:lastRenderedPageBreak/>
              <w:t>Cost of the MCH service </w:t>
            </w:r>
          </w:p>
          <w:p w14:paraId="058123F6" w14:textId="77777777" w:rsidR="00066B3F" w:rsidRPr="008B67DF" w:rsidRDefault="00066B3F" w:rsidP="004547C6">
            <w:pPr>
              <w:pStyle w:val="BodyText1"/>
              <w:rPr>
                <w:rFonts w:cs="Calibri"/>
                <w:i/>
                <w:iCs/>
              </w:rPr>
            </w:pPr>
            <w:r w:rsidRPr="008B67DF">
              <w:rPr>
                <w:rFonts w:cs="Calibri"/>
                <w:i/>
                <w:iCs/>
              </w:rPr>
              <w:t>[Cost of the MCH service/Hours worked by MCH nurses] </w:t>
            </w:r>
          </w:p>
        </w:tc>
        <w:tc>
          <w:tcPr>
            <w:tcW w:w="0" w:type="auto"/>
          </w:tcPr>
          <w:p w14:paraId="1B3A98A1" w14:textId="40836269" w:rsidR="00066B3F" w:rsidRPr="008B67DF" w:rsidRDefault="00066B3F" w:rsidP="004547C6">
            <w:pPr>
              <w:pStyle w:val="BodyText1"/>
            </w:pPr>
            <w:r w:rsidRPr="008B67DF">
              <w:t> $68.48 </w:t>
            </w:r>
          </w:p>
        </w:tc>
        <w:tc>
          <w:tcPr>
            <w:tcW w:w="0" w:type="auto"/>
          </w:tcPr>
          <w:p w14:paraId="7CE0F496" w14:textId="5822FFF9" w:rsidR="00066B3F" w:rsidRPr="008B67DF" w:rsidRDefault="00066B3F" w:rsidP="004547C6">
            <w:pPr>
              <w:pStyle w:val="BodyText1"/>
            </w:pPr>
            <w:r w:rsidRPr="008B67DF">
              <w:t> $84.66 </w:t>
            </w:r>
          </w:p>
        </w:tc>
        <w:tc>
          <w:tcPr>
            <w:tcW w:w="0" w:type="auto"/>
          </w:tcPr>
          <w:p w14:paraId="65668161" w14:textId="77777777" w:rsidR="00066B3F" w:rsidRPr="008B67DF" w:rsidRDefault="00066B3F" w:rsidP="004547C6">
            <w:pPr>
              <w:pStyle w:val="BodyText1"/>
            </w:pPr>
            <w:r w:rsidRPr="008B67DF">
              <w:t>$80.44</w:t>
            </w:r>
          </w:p>
        </w:tc>
        <w:tc>
          <w:tcPr>
            <w:tcW w:w="0" w:type="auto"/>
          </w:tcPr>
          <w:p w14:paraId="0FC3218D" w14:textId="77777777" w:rsidR="00066B3F" w:rsidRPr="008B67DF" w:rsidRDefault="00066B3F" w:rsidP="004547C6">
            <w:pPr>
              <w:pStyle w:val="BodyText1"/>
            </w:pPr>
            <w:r w:rsidRPr="008B67DF">
              <w:t>$80.94</w:t>
            </w:r>
          </w:p>
          <w:p w14:paraId="4BEAD991" w14:textId="77777777" w:rsidR="00066B3F" w:rsidRPr="008B67DF" w:rsidRDefault="00066B3F" w:rsidP="004547C6">
            <w:pPr>
              <w:pStyle w:val="BodyText1"/>
            </w:pPr>
          </w:p>
        </w:tc>
        <w:tc>
          <w:tcPr>
            <w:tcW w:w="0" w:type="auto"/>
          </w:tcPr>
          <w:p w14:paraId="0BA96420" w14:textId="77777777" w:rsidR="00066B3F" w:rsidRPr="008B67DF" w:rsidRDefault="00066B3F" w:rsidP="004547C6">
            <w:pPr>
              <w:pStyle w:val="BodyText1"/>
            </w:pPr>
            <w:r w:rsidRPr="008B67DF">
              <w:t>The number of working hours and cost of the MCH service were consistent with previous years</w:t>
            </w:r>
          </w:p>
          <w:p w14:paraId="7C72C7EF" w14:textId="77777777" w:rsidR="00066B3F" w:rsidRPr="008B67DF" w:rsidRDefault="00066B3F" w:rsidP="004547C6">
            <w:pPr>
              <w:pStyle w:val="BodyText1"/>
            </w:pPr>
          </w:p>
        </w:tc>
      </w:tr>
      <w:tr w:rsidR="00066B3F" w:rsidRPr="008B67DF" w14:paraId="3DE4C4BA" w14:textId="77777777" w:rsidTr="004547C6">
        <w:trPr>
          <w:trHeight w:val="300"/>
        </w:trPr>
        <w:tc>
          <w:tcPr>
            <w:tcW w:w="0" w:type="auto"/>
          </w:tcPr>
          <w:p w14:paraId="2540DCA8" w14:textId="77777777" w:rsidR="00066B3F" w:rsidRPr="008B67DF" w:rsidRDefault="00066B3F" w:rsidP="004547C6">
            <w:pPr>
              <w:pStyle w:val="BodyText1"/>
              <w:rPr>
                <w:rFonts w:cs="Calibri"/>
                <w:i/>
                <w:iCs/>
              </w:rPr>
            </w:pPr>
            <w:r w:rsidRPr="008B67DF">
              <w:rPr>
                <w:rFonts w:cs="Calibri"/>
                <w:i/>
                <w:iCs/>
              </w:rPr>
              <w:t>Participation in MCH service </w:t>
            </w:r>
            <w:r w:rsidRPr="008B67DF">
              <w:rPr>
                <w:rFonts w:cs="Calibri"/>
                <w:i/>
                <w:iCs/>
              </w:rPr>
              <w:br/>
              <w:t>[Number of children who attend the MCH service at least once (in the year) / Number of children enrolled in the MCH service] x100 </w:t>
            </w:r>
          </w:p>
        </w:tc>
        <w:tc>
          <w:tcPr>
            <w:tcW w:w="0" w:type="auto"/>
          </w:tcPr>
          <w:p w14:paraId="5FEB2CD5" w14:textId="27E370C8" w:rsidR="00066B3F" w:rsidRPr="008B67DF" w:rsidRDefault="00066B3F" w:rsidP="004547C6">
            <w:pPr>
              <w:pStyle w:val="BodyText1"/>
            </w:pPr>
            <w:r w:rsidRPr="008B67DF">
              <w:t> 74.54% </w:t>
            </w:r>
          </w:p>
        </w:tc>
        <w:tc>
          <w:tcPr>
            <w:tcW w:w="0" w:type="auto"/>
          </w:tcPr>
          <w:p w14:paraId="669DC623" w14:textId="67EF7B33" w:rsidR="00066B3F" w:rsidRPr="008B67DF" w:rsidRDefault="00066B3F" w:rsidP="004547C6">
            <w:pPr>
              <w:pStyle w:val="BodyText1"/>
            </w:pPr>
            <w:r w:rsidRPr="008B67DF">
              <w:t> 74.93% </w:t>
            </w:r>
          </w:p>
        </w:tc>
        <w:tc>
          <w:tcPr>
            <w:tcW w:w="0" w:type="auto"/>
          </w:tcPr>
          <w:p w14:paraId="6B6C780D" w14:textId="77777777" w:rsidR="00066B3F" w:rsidRPr="008B67DF" w:rsidRDefault="00066B3F" w:rsidP="004547C6">
            <w:pPr>
              <w:pStyle w:val="BodyText1"/>
            </w:pPr>
            <w:r w:rsidRPr="008B67DF">
              <w:t>74.65%</w:t>
            </w:r>
          </w:p>
        </w:tc>
        <w:tc>
          <w:tcPr>
            <w:tcW w:w="0" w:type="auto"/>
          </w:tcPr>
          <w:p w14:paraId="1B07A689" w14:textId="77777777" w:rsidR="00066B3F" w:rsidRPr="008B67DF" w:rsidRDefault="00066B3F" w:rsidP="004547C6">
            <w:pPr>
              <w:pStyle w:val="BodyText1"/>
            </w:pPr>
            <w:r w:rsidRPr="008B67DF">
              <w:t>72.36%</w:t>
            </w:r>
          </w:p>
          <w:p w14:paraId="0F8C9C0E" w14:textId="77777777" w:rsidR="00066B3F" w:rsidRPr="008B67DF" w:rsidRDefault="00066B3F" w:rsidP="004547C6">
            <w:pPr>
              <w:pStyle w:val="BodyText1"/>
            </w:pPr>
          </w:p>
        </w:tc>
        <w:tc>
          <w:tcPr>
            <w:tcW w:w="0" w:type="auto"/>
          </w:tcPr>
          <w:p w14:paraId="204B871A" w14:textId="77777777" w:rsidR="00066B3F" w:rsidRPr="008B67DF" w:rsidRDefault="00066B3F" w:rsidP="004547C6">
            <w:pPr>
              <w:pStyle w:val="BodyText1"/>
            </w:pPr>
            <w:r w:rsidRPr="008B67DF">
              <w:t>Participation in Council's MCH service has remained consistent with levels seen in previous years, though a small decrease was observed during 2023-24</w:t>
            </w:r>
          </w:p>
          <w:p w14:paraId="0C8AA4E6" w14:textId="77777777" w:rsidR="00066B3F" w:rsidRPr="008B67DF" w:rsidRDefault="00066B3F" w:rsidP="004547C6">
            <w:pPr>
              <w:pStyle w:val="BodyText1"/>
            </w:pPr>
          </w:p>
        </w:tc>
      </w:tr>
      <w:tr w:rsidR="00066B3F" w:rsidRPr="008B67DF" w14:paraId="28C8A9BC" w14:textId="77777777" w:rsidTr="004547C6">
        <w:trPr>
          <w:trHeight w:val="300"/>
        </w:trPr>
        <w:tc>
          <w:tcPr>
            <w:tcW w:w="0" w:type="auto"/>
          </w:tcPr>
          <w:p w14:paraId="0C5BDDC1" w14:textId="77777777" w:rsidR="00066B3F" w:rsidRPr="008B67DF" w:rsidRDefault="00066B3F" w:rsidP="004547C6">
            <w:pPr>
              <w:pStyle w:val="BodyText1"/>
              <w:rPr>
                <w:rFonts w:cs="Calibri"/>
                <w:i/>
                <w:iCs/>
              </w:rPr>
            </w:pPr>
            <w:r w:rsidRPr="008B67DF">
              <w:rPr>
                <w:rFonts w:cs="Calibri"/>
                <w:i/>
                <w:iCs/>
              </w:rPr>
              <w:t>Participation in MCH service by Aboriginal children </w:t>
            </w:r>
          </w:p>
          <w:p w14:paraId="3B56E1D9" w14:textId="77777777" w:rsidR="00066B3F" w:rsidRPr="008B67DF" w:rsidRDefault="00066B3F" w:rsidP="004547C6">
            <w:pPr>
              <w:pStyle w:val="BodyText1"/>
              <w:rPr>
                <w:rFonts w:cs="Calibri"/>
                <w:i/>
                <w:iCs/>
              </w:rPr>
            </w:pPr>
            <w:r w:rsidRPr="008B67DF">
              <w:rPr>
                <w:rFonts w:cs="Calibri"/>
                <w:i/>
                <w:iCs/>
              </w:rPr>
              <w:t>[Number of Aboriginal children who attend the MCH service at least once (in the year) / Number of Aboriginal children enrolled in the MCH service] x100 </w:t>
            </w:r>
          </w:p>
        </w:tc>
        <w:tc>
          <w:tcPr>
            <w:tcW w:w="0" w:type="auto"/>
          </w:tcPr>
          <w:p w14:paraId="0F23062C" w14:textId="77777777" w:rsidR="00066B3F" w:rsidRPr="008B67DF" w:rsidRDefault="00066B3F" w:rsidP="004547C6">
            <w:pPr>
              <w:pStyle w:val="BodyText1"/>
            </w:pPr>
            <w:r w:rsidRPr="008B67DF">
              <w:t>74.81% </w:t>
            </w:r>
          </w:p>
        </w:tc>
        <w:tc>
          <w:tcPr>
            <w:tcW w:w="0" w:type="auto"/>
          </w:tcPr>
          <w:p w14:paraId="4DB06C46" w14:textId="77777777" w:rsidR="00066B3F" w:rsidRPr="008B67DF" w:rsidRDefault="00066B3F" w:rsidP="004547C6">
            <w:pPr>
              <w:pStyle w:val="BodyText1"/>
            </w:pPr>
            <w:r w:rsidRPr="008B67DF">
              <w:t>79.00% </w:t>
            </w:r>
          </w:p>
        </w:tc>
        <w:tc>
          <w:tcPr>
            <w:tcW w:w="0" w:type="auto"/>
          </w:tcPr>
          <w:p w14:paraId="04368C4E" w14:textId="77777777" w:rsidR="00066B3F" w:rsidRPr="008B67DF" w:rsidRDefault="00066B3F" w:rsidP="004547C6">
            <w:pPr>
              <w:pStyle w:val="BodyText1"/>
            </w:pPr>
            <w:r w:rsidRPr="008B67DF">
              <w:t>78.47%</w:t>
            </w:r>
          </w:p>
        </w:tc>
        <w:tc>
          <w:tcPr>
            <w:tcW w:w="0" w:type="auto"/>
          </w:tcPr>
          <w:p w14:paraId="3BB13BC4" w14:textId="77777777" w:rsidR="00066B3F" w:rsidRPr="008B67DF" w:rsidRDefault="00066B3F" w:rsidP="004547C6">
            <w:pPr>
              <w:pStyle w:val="BodyText1"/>
            </w:pPr>
            <w:r w:rsidRPr="008B67DF">
              <w:t>76.41%</w:t>
            </w:r>
          </w:p>
          <w:p w14:paraId="194EA738" w14:textId="77777777" w:rsidR="00066B3F" w:rsidRPr="008B67DF" w:rsidRDefault="00066B3F" w:rsidP="004547C6">
            <w:pPr>
              <w:pStyle w:val="BodyText1"/>
            </w:pPr>
          </w:p>
        </w:tc>
        <w:tc>
          <w:tcPr>
            <w:tcW w:w="0" w:type="auto"/>
          </w:tcPr>
          <w:p w14:paraId="7971E116" w14:textId="6D635CC7" w:rsidR="00066B3F" w:rsidRPr="008B67DF" w:rsidRDefault="00066B3F" w:rsidP="004547C6">
            <w:pPr>
              <w:pStyle w:val="BodyText1"/>
              <w:rPr>
                <w:rFonts w:cstheme="minorBidi"/>
              </w:rPr>
            </w:pPr>
          </w:p>
          <w:p w14:paraId="5C0BA7DA" w14:textId="5F54582C" w:rsidR="2229781E" w:rsidRDefault="2229781E" w:rsidP="004547C6">
            <w:pPr>
              <w:pStyle w:val="BodyText1"/>
              <w:rPr>
                <w:rFonts w:cstheme="minorBidi"/>
              </w:rPr>
            </w:pPr>
          </w:p>
          <w:p w14:paraId="47D5112A" w14:textId="61B787EA" w:rsidR="1790AC38" w:rsidRDefault="1790AC38" w:rsidP="004547C6">
            <w:pPr>
              <w:pStyle w:val="BodyText1"/>
            </w:pPr>
            <w:r w:rsidRPr="1732D72F">
              <w:rPr>
                <w:rFonts w:ascii="Calibri" w:eastAsia="Calibri" w:hAnsi="Calibri" w:cs="Calibri"/>
              </w:rPr>
              <w:t>Participation in Councils MCH services by Aboriginal and Torres Straight children has remained consistent with levels and continues to work with external partners to improve participation in MCH services by Aboriginal and Torres Straight Island children</w:t>
            </w:r>
          </w:p>
          <w:p w14:paraId="20D50FB7" w14:textId="77777777" w:rsidR="00066B3F" w:rsidRPr="008B67DF" w:rsidRDefault="00066B3F" w:rsidP="004547C6">
            <w:pPr>
              <w:pStyle w:val="BodyText1"/>
            </w:pPr>
          </w:p>
        </w:tc>
      </w:tr>
      <w:tr w:rsidR="00066B3F" w:rsidRPr="008B67DF" w14:paraId="489E520D" w14:textId="77777777" w:rsidTr="004547C6">
        <w:trPr>
          <w:trHeight w:val="300"/>
        </w:trPr>
        <w:tc>
          <w:tcPr>
            <w:tcW w:w="0" w:type="auto"/>
          </w:tcPr>
          <w:p w14:paraId="35246B5D" w14:textId="77777777" w:rsidR="00066B3F" w:rsidRPr="008B67DF" w:rsidRDefault="00066B3F" w:rsidP="004547C6">
            <w:pPr>
              <w:pStyle w:val="BodyText1"/>
              <w:rPr>
                <w:rFonts w:cs="Calibri"/>
                <w:i/>
                <w:iCs/>
              </w:rPr>
            </w:pPr>
            <w:r w:rsidRPr="008B67DF">
              <w:rPr>
                <w:rFonts w:cs="Calibri"/>
                <w:i/>
                <w:iCs/>
              </w:rPr>
              <w:lastRenderedPageBreak/>
              <w:t>Participation in 4-week Key Age and Stage home visit </w:t>
            </w:r>
          </w:p>
          <w:p w14:paraId="51378EFF" w14:textId="77777777" w:rsidR="00066B3F" w:rsidRPr="008B67DF" w:rsidRDefault="00066B3F" w:rsidP="004547C6">
            <w:pPr>
              <w:pStyle w:val="BodyText1"/>
              <w:rPr>
                <w:rFonts w:cs="Calibri"/>
                <w:i/>
                <w:iCs/>
              </w:rPr>
            </w:pPr>
            <w:r w:rsidRPr="008B67DF">
              <w:rPr>
                <w:rFonts w:cs="Calibri"/>
                <w:i/>
                <w:iCs/>
              </w:rPr>
              <w:t>[Number of 4-week key age and stage visits / Number of birth notifications received] x100 </w:t>
            </w:r>
          </w:p>
        </w:tc>
        <w:tc>
          <w:tcPr>
            <w:tcW w:w="0" w:type="auto"/>
          </w:tcPr>
          <w:p w14:paraId="5B75C006" w14:textId="77777777" w:rsidR="00066B3F" w:rsidRPr="008B67DF" w:rsidRDefault="00066B3F" w:rsidP="004547C6">
            <w:pPr>
              <w:pStyle w:val="BodyText1"/>
            </w:pPr>
            <w:r w:rsidRPr="008B67DF">
              <w:t> </w:t>
            </w:r>
          </w:p>
          <w:p w14:paraId="4F549BE4" w14:textId="77777777" w:rsidR="00066B3F" w:rsidRPr="008B67DF" w:rsidRDefault="00066B3F" w:rsidP="004547C6">
            <w:pPr>
              <w:pStyle w:val="BodyText1"/>
            </w:pPr>
            <w:r w:rsidRPr="008B67DF">
              <w:t>94.08% </w:t>
            </w:r>
          </w:p>
        </w:tc>
        <w:tc>
          <w:tcPr>
            <w:tcW w:w="0" w:type="auto"/>
          </w:tcPr>
          <w:p w14:paraId="7BED6160" w14:textId="77777777" w:rsidR="00066B3F" w:rsidRPr="008B67DF" w:rsidRDefault="00066B3F" w:rsidP="004547C6">
            <w:pPr>
              <w:pStyle w:val="BodyText1"/>
            </w:pPr>
            <w:r w:rsidRPr="008B67DF">
              <w:t> </w:t>
            </w:r>
          </w:p>
          <w:p w14:paraId="5CBDA120" w14:textId="77777777" w:rsidR="00066B3F" w:rsidRPr="008B67DF" w:rsidRDefault="00066B3F" w:rsidP="004547C6">
            <w:pPr>
              <w:pStyle w:val="BodyText1"/>
            </w:pPr>
            <w:r w:rsidRPr="008B67DF">
              <w:t>97.76% </w:t>
            </w:r>
          </w:p>
        </w:tc>
        <w:tc>
          <w:tcPr>
            <w:tcW w:w="0" w:type="auto"/>
          </w:tcPr>
          <w:p w14:paraId="71DB2F33" w14:textId="77777777" w:rsidR="00066B3F" w:rsidRPr="008B67DF" w:rsidRDefault="00066B3F" w:rsidP="004547C6">
            <w:pPr>
              <w:pStyle w:val="BodyText1"/>
            </w:pPr>
          </w:p>
          <w:p w14:paraId="00AEAAEC" w14:textId="77777777" w:rsidR="00066B3F" w:rsidRPr="008B67DF" w:rsidRDefault="00066B3F" w:rsidP="004547C6">
            <w:pPr>
              <w:pStyle w:val="BodyText1"/>
            </w:pPr>
            <w:r w:rsidRPr="008B67DF">
              <w:t>96.13%</w:t>
            </w:r>
          </w:p>
        </w:tc>
        <w:tc>
          <w:tcPr>
            <w:tcW w:w="0" w:type="auto"/>
          </w:tcPr>
          <w:p w14:paraId="47DFC8B8" w14:textId="77777777" w:rsidR="00066B3F" w:rsidRPr="008B67DF" w:rsidRDefault="00066B3F" w:rsidP="004547C6">
            <w:pPr>
              <w:pStyle w:val="BodyText1"/>
            </w:pPr>
          </w:p>
          <w:p w14:paraId="6F242265" w14:textId="77777777" w:rsidR="00066B3F" w:rsidRPr="008B67DF" w:rsidRDefault="00066B3F" w:rsidP="004547C6">
            <w:pPr>
              <w:pStyle w:val="BodyText1"/>
            </w:pPr>
            <w:r w:rsidRPr="008B67DF">
              <w:t>96.62%</w:t>
            </w:r>
          </w:p>
          <w:p w14:paraId="5848630B" w14:textId="77777777" w:rsidR="00066B3F" w:rsidRPr="008B67DF" w:rsidRDefault="00066B3F" w:rsidP="004547C6">
            <w:pPr>
              <w:pStyle w:val="BodyText1"/>
            </w:pPr>
          </w:p>
        </w:tc>
        <w:tc>
          <w:tcPr>
            <w:tcW w:w="0" w:type="auto"/>
          </w:tcPr>
          <w:p w14:paraId="35EFB923" w14:textId="0B06213B" w:rsidR="00066B3F" w:rsidRPr="008B67DF" w:rsidRDefault="00066B3F" w:rsidP="004547C6">
            <w:pPr>
              <w:pStyle w:val="BodyText1"/>
            </w:pPr>
            <w:r w:rsidRPr="008B67DF">
              <w:t>The number of 4-week Key Age and Stage visits was lower than birth notices received due to readmission to hospital for either mother or baby and temporarily staying in other local government areas. This was particularly relevant during extreme fire rating days and during power outages from storm damage.</w:t>
            </w:r>
          </w:p>
        </w:tc>
      </w:tr>
    </w:tbl>
    <w:p w14:paraId="7CBE8A7F" w14:textId="77777777" w:rsidR="00066B3F" w:rsidRPr="008B67DF" w:rsidRDefault="00066B3F" w:rsidP="00437ABB">
      <w:pPr>
        <w:pStyle w:val="BodyText1"/>
        <w:rPr>
          <w:rStyle w:val="SubtleEmphasis"/>
          <w:color w:val="000000" w:themeColor="text1"/>
          <w:highlight w:val="yellow"/>
        </w:rPr>
      </w:pPr>
    </w:p>
    <w:p w14:paraId="34D418CF" w14:textId="77777777" w:rsidR="00066B3F" w:rsidRPr="004547C6" w:rsidRDefault="00066B3F" w:rsidP="004547C6">
      <w:pPr>
        <w:pStyle w:val="BodyText1"/>
        <w:rPr>
          <w:rStyle w:val="SubtleEmphasis"/>
          <w:sz w:val="24"/>
          <w:szCs w:val="24"/>
        </w:rPr>
      </w:pPr>
      <w:r w:rsidRPr="004547C6">
        <w:rPr>
          <w:rStyle w:val="SubtleEmphasis"/>
          <w:sz w:val="24"/>
          <w:szCs w:val="24"/>
        </w:rPr>
        <w:t>Roads</w:t>
      </w:r>
    </w:p>
    <w:tbl>
      <w:tblPr>
        <w:tblW w:w="0" w:type="auto"/>
        <w:tblInd w:w="-57" w:type="dxa"/>
        <w:tblBorders>
          <w:top w:val="single" w:sz="4" w:space="0" w:color="007B84"/>
          <w:left w:val="single" w:sz="4" w:space="0" w:color="007B84"/>
          <w:bottom w:val="single" w:sz="4" w:space="0" w:color="007B84"/>
          <w:right w:val="single" w:sz="4" w:space="0" w:color="007B84"/>
          <w:insideH w:val="single" w:sz="4" w:space="0" w:color="007B84"/>
          <w:insideV w:val="single" w:sz="4" w:space="0" w:color="007B84"/>
        </w:tblBorders>
        <w:tblCellMar>
          <w:top w:w="57" w:type="dxa"/>
          <w:left w:w="57" w:type="dxa"/>
          <w:bottom w:w="57" w:type="dxa"/>
          <w:right w:w="57" w:type="dxa"/>
        </w:tblCellMar>
        <w:tblLook w:val="04A0" w:firstRow="1" w:lastRow="0" w:firstColumn="1" w:lastColumn="0" w:noHBand="0" w:noVBand="1"/>
      </w:tblPr>
      <w:tblGrid>
        <w:gridCol w:w="2299"/>
        <w:gridCol w:w="944"/>
        <w:gridCol w:w="1013"/>
        <w:gridCol w:w="909"/>
        <w:gridCol w:w="1005"/>
        <w:gridCol w:w="3209"/>
      </w:tblGrid>
      <w:tr w:rsidR="00066B3F" w:rsidRPr="008B67DF" w14:paraId="48E3E86E" w14:textId="77777777" w:rsidTr="004547C6">
        <w:trPr>
          <w:trHeight w:val="841"/>
          <w:tblHeader/>
        </w:trPr>
        <w:tc>
          <w:tcPr>
            <w:tcW w:w="0" w:type="auto"/>
            <w:shd w:val="clear" w:color="auto" w:fill="74CEE2"/>
            <w:hideMark/>
          </w:tcPr>
          <w:p w14:paraId="47C87B9D" w14:textId="77777777" w:rsidR="00066B3F" w:rsidRPr="004547C6" w:rsidRDefault="00066B3F" w:rsidP="004547C6">
            <w:pPr>
              <w:pStyle w:val="BodyText1"/>
              <w:rPr>
                <w:b/>
                <w:bCs/>
                <w:lang w:eastAsia="en-AU"/>
              </w:rPr>
            </w:pPr>
            <w:r w:rsidRPr="004547C6">
              <w:rPr>
                <w:b/>
                <w:bCs/>
                <w:lang w:eastAsia="en-AU"/>
              </w:rPr>
              <w:t>Service / Indicator/ Measure </w:t>
            </w:r>
          </w:p>
        </w:tc>
        <w:tc>
          <w:tcPr>
            <w:tcW w:w="0" w:type="auto"/>
            <w:shd w:val="clear" w:color="auto" w:fill="74CEE2"/>
            <w:hideMark/>
          </w:tcPr>
          <w:p w14:paraId="713B1BA3" w14:textId="77777777" w:rsidR="00066B3F" w:rsidRPr="004547C6" w:rsidRDefault="00066B3F" w:rsidP="004547C6">
            <w:pPr>
              <w:pStyle w:val="BodyText1"/>
              <w:rPr>
                <w:b/>
                <w:bCs/>
                <w:lang w:eastAsia="en-AU"/>
              </w:rPr>
            </w:pPr>
            <w:r w:rsidRPr="004547C6">
              <w:rPr>
                <w:b/>
                <w:bCs/>
                <w:lang w:eastAsia="en-AU"/>
              </w:rPr>
              <w:t>Results </w:t>
            </w:r>
          </w:p>
          <w:p w14:paraId="03A021BF" w14:textId="77777777" w:rsidR="00066B3F" w:rsidRPr="004547C6" w:rsidRDefault="00066B3F" w:rsidP="004547C6">
            <w:pPr>
              <w:pStyle w:val="BodyText1"/>
              <w:rPr>
                <w:b/>
                <w:bCs/>
                <w:lang w:eastAsia="en-AU"/>
              </w:rPr>
            </w:pPr>
            <w:r w:rsidRPr="004547C6">
              <w:rPr>
                <w:b/>
                <w:bCs/>
                <w:lang w:eastAsia="en-AU"/>
              </w:rPr>
              <w:t>2020-21 </w:t>
            </w:r>
          </w:p>
        </w:tc>
        <w:tc>
          <w:tcPr>
            <w:tcW w:w="0" w:type="auto"/>
            <w:shd w:val="clear" w:color="auto" w:fill="74CEE2"/>
            <w:hideMark/>
          </w:tcPr>
          <w:p w14:paraId="313B54A9" w14:textId="77777777" w:rsidR="00066B3F" w:rsidRPr="004547C6" w:rsidRDefault="00066B3F" w:rsidP="004547C6">
            <w:pPr>
              <w:pStyle w:val="BodyText1"/>
              <w:rPr>
                <w:b/>
                <w:bCs/>
                <w:lang w:eastAsia="en-AU"/>
              </w:rPr>
            </w:pPr>
            <w:r w:rsidRPr="004547C6">
              <w:rPr>
                <w:b/>
                <w:bCs/>
                <w:lang w:eastAsia="en-AU"/>
              </w:rPr>
              <w:t>Results </w:t>
            </w:r>
          </w:p>
          <w:p w14:paraId="4C2B9AAE" w14:textId="77777777" w:rsidR="00066B3F" w:rsidRPr="004547C6" w:rsidRDefault="00066B3F" w:rsidP="004547C6">
            <w:pPr>
              <w:pStyle w:val="BodyText1"/>
              <w:rPr>
                <w:b/>
                <w:bCs/>
                <w:lang w:eastAsia="en-AU"/>
              </w:rPr>
            </w:pPr>
            <w:r w:rsidRPr="004547C6">
              <w:rPr>
                <w:b/>
                <w:bCs/>
                <w:lang w:eastAsia="en-AU"/>
              </w:rPr>
              <w:t>2021-22 </w:t>
            </w:r>
          </w:p>
        </w:tc>
        <w:tc>
          <w:tcPr>
            <w:tcW w:w="0" w:type="auto"/>
            <w:shd w:val="clear" w:color="auto" w:fill="74CEE2"/>
          </w:tcPr>
          <w:p w14:paraId="3FD9E365" w14:textId="77777777" w:rsidR="00066B3F" w:rsidRPr="004547C6" w:rsidRDefault="00066B3F" w:rsidP="004547C6">
            <w:pPr>
              <w:pStyle w:val="BodyText1"/>
              <w:rPr>
                <w:b/>
                <w:bCs/>
                <w:lang w:eastAsia="en-AU"/>
              </w:rPr>
            </w:pPr>
            <w:r w:rsidRPr="004547C6">
              <w:rPr>
                <w:b/>
                <w:bCs/>
                <w:lang w:eastAsia="en-AU"/>
              </w:rPr>
              <w:t>Results </w:t>
            </w:r>
          </w:p>
          <w:p w14:paraId="24F57FE5" w14:textId="77777777" w:rsidR="00066B3F" w:rsidRPr="004547C6" w:rsidRDefault="00066B3F" w:rsidP="004547C6">
            <w:pPr>
              <w:pStyle w:val="BodyText1"/>
              <w:rPr>
                <w:b/>
                <w:bCs/>
                <w:lang w:eastAsia="en-AU"/>
              </w:rPr>
            </w:pPr>
            <w:r w:rsidRPr="004547C6">
              <w:rPr>
                <w:b/>
                <w:bCs/>
                <w:lang w:eastAsia="en-AU"/>
              </w:rPr>
              <w:t>2022-23 </w:t>
            </w:r>
          </w:p>
        </w:tc>
        <w:tc>
          <w:tcPr>
            <w:tcW w:w="0" w:type="auto"/>
            <w:shd w:val="clear" w:color="auto" w:fill="74CEE2"/>
          </w:tcPr>
          <w:p w14:paraId="793844BC" w14:textId="77777777" w:rsidR="00066B3F" w:rsidRPr="004547C6" w:rsidRDefault="00066B3F" w:rsidP="004547C6">
            <w:pPr>
              <w:pStyle w:val="BodyText1"/>
              <w:rPr>
                <w:b/>
                <w:bCs/>
                <w:lang w:eastAsia="en-AU"/>
              </w:rPr>
            </w:pPr>
            <w:r w:rsidRPr="004547C6">
              <w:rPr>
                <w:b/>
                <w:bCs/>
                <w:lang w:eastAsia="en-AU"/>
              </w:rPr>
              <w:t>Results </w:t>
            </w:r>
          </w:p>
          <w:p w14:paraId="7EB1EA9C" w14:textId="77777777" w:rsidR="00066B3F" w:rsidRPr="004547C6" w:rsidRDefault="00066B3F" w:rsidP="004547C6">
            <w:pPr>
              <w:pStyle w:val="BodyText1"/>
              <w:rPr>
                <w:b/>
                <w:bCs/>
                <w:lang w:eastAsia="en-AU"/>
              </w:rPr>
            </w:pPr>
            <w:r w:rsidRPr="004547C6">
              <w:rPr>
                <w:b/>
                <w:bCs/>
                <w:lang w:eastAsia="en-AU"/>
              </w:rPr>
              <w:t>2023-24 </w:t>
            </w:r>
          </w:p>
        </w:tc>
        <w:tc>
          <w:tcPr>
            <w:tcW w:w="0" w:type="auto"/>
            <w:shd w:val="clear" w:color="auto" w:fill="74CEE2"/>
            <w:hideMark/>
          </w:tcPr>
          <w:p w14:paraId="0A826EDE" w14:textId="77777777" w:rsidR="00066B3F" w:rsidRPr="004547C6" w:rsidRDefault="00066B3F" w:rsidP="004547C6">
            <w:pPr>
              <w:pStyle w:val="BodyText1"/>
              <w:rPr>
                <w:b/>
                <w:bCs/>
                <w:lang w:eastAsia="en-AU"/>
              </w:rPr>
            </w:pPr>
            <w:r w:rsidRPr="004547C6">
              <w:rPr>
                <w:b/>
                <w:bCs/>
                <w:lang w:eastAsia="en-AU"/>
              </w:rPr>
              <w:t>Variation </w:t>
            </w:r>
          </w:p>
        </w:tc>
      </w:tr>
      <w:tr w:rsidR="00066B3F" w:rsidRPr="008B67DF" w14:paraId="3CE9E97F" w14:textId="77777777" w:rsidTr="004547C6">
        <w:trPr>
          <w:trHeight w:val="300"/>
        </w:trPr>
        <w:tc>
          <w:tcPr>
            <w:tcW w:w="0" w:type="auto"/>
            <w:hideMark/>
          </w:tcPr>
          <w:p w14:paraId="6490B44E" w14:textId="0169EABC" w:rsidR="00066B3F" w:rsidRPr="008B67DF" w:rsidRDefault="00066B3F" w:rsidP="004547C6">
            <w:pPr>
              <w:pStyle w:val="BodyText1"/>
              <w:rPr>
                <w:lang w:eastAsia="en-AU"/>
              </w:rPr>
            </w:pPr>
            <w:r w:rsidRPr="008B67DF">
              <w:rPr>
                <w:lang w:eastAsia="en-AU"/>
              </w:rPr>
              <w:t>Sealed local road requests </w:t>
            </w:r>
          </w:p>
          <w:p w14:paraId="1E6212D1" w14:textId="77777777" w:rsidR="00066B3F" w:rsidRPr="008B67DF" w:rsidRDefault="00066B3F" w:rsidP="004547C6">
            <w:pPr>
              <w:pStyle w:val="BodyText1"/>
              <w:rPr>
                <w:lang w:eastAsia="en-AU"/>
              </w:rPr>
            </w:pPr>
            <w:r w:rsidRPr="008B67DF">
              <w:rPr>
                <w:lang w:eastAsia="en-AU"/>
              </w:rPr>
              <w:t>[Number of sealed local road requests / Kilometres of sealed local roads] x100 </w:t>
            </w:r>
          </w:p>
        </w:tc>
        <w:tc>
          <w:tcPr>
            <w:tcW w:w="0" w:type="auto"/>
            <w:hideMark/>
          </w:tcPr>
          <w:p w14:paraId="3378A6C8" w14:textId="77777777" w:rsidR="00066B3F" w:rsidRPr="008B67DF" w:rsidRDefault="00066B3F" w:rsidP="004547C6">
            <w:pPr>
              <w:pStyle w:val="BodyText1"/>
              <w:rPr>
                <w:lang w:eastAsia="en-AU"/>
              </w:rPr>
            </w:pPr>
            <w:r w:rsidRPr="008B67DF">
              <w:rPr>
                <w:lang w:eastAsia="en-AU"/>
              </w:rPr>
              <w:t> 72.12 </w:t>
            </w:r>
          </w:p>
        </w:tc>
        <w:tc>
          <w:tcPr>
            <w:tcW w:w="0" w:type="auto"/>
            <w:hideMark/>
          </w:tcPr>
          <w:p w14:paraId="36A30BBE" w14:textId="77777777" w:rsidR="00066B3F" w:rsidRPr="008B67DF" w:rsidRDefault="00066B3F" w:rsidP="004547C6">
            <w:pPr>
              <w:pStyle w:val="BodyText1"/>
              <w:rPr>
                <w:lang w:eastAsia="en-AU"/>
              </w:rPr>
            </w:pPr>
            <w:r w:rsidRPr="008B67DF">
              <w:rPr>
                <w:lang w:eastAsia="en-AU"/>
              </w:rPr>
              <w:t> 85.48 </w:t>
            </w:r>
          </w:p>
        </w:tc>
        <w:tc>
          <w:tcPr>
            <w:tcW w:w="0" w:type="auto"/>
          </w:tcPr>
          <w:p w14:paraId="28063DA2" w14:textId="77777777" w:rsidR="00066B3F" w:rsidRPr="008B67DF" w:rsidRDefault="00066B3F" w:rsidP="004547C6">
            <w:pPr>
              <w:pStyle w:val="BodyText1"/>
              <w:rPr>
                <w:lang w:eastAsia="en-AU"/>
              </w:rPr>
            </w:pPr>
            <w:r w:rsidRPr="008B67DF">
              <w:rPr>
                <w:lang w:eastAsia="en-AU"/>
              </w:rPr>
              <w:t>141.15</w:t>
            </w:r>
          </w:p>
        </w:tc>
        <w:tc>
          <w:tcPr>
            <w:tcW w:w="0" w:type="auto"/>
          </w:tcPr>
          <w:p w14:paraId="12773FE1" w14:textId="77777777" w:rsidR="00066B3F" w:rsidRPr="008B67DF" w:rsidRDefault="00066B3F" w:rsidP="004547C6">
            <w:pPr>
              <w:pStyle w:val="BodyText1"/>
              <w:rPr>
                <w:rFonts w:eastAsia="Times New Roman" w:cs="Calibri"/>
              </w:rPr>
            </w:pPr>
            <w:r w:rsidRPr="008B67DF">
              <w:rPr>
                <w:rFonts w:cs="Calibri"/>
              </w:rPr>
              <w:t>101.32</w:t>
            </w:r>
          </w:p>
          <w:p w14:paraId="03DA4DEB" w14:textId="77777777" w:rsidR="00066B3F" w:rsidRPr="008B67DF" w:rsidRDefault="00066B3F" w:rsidP="004547C6">
            <w:pPr>
              <w:pStyle w:val="BodyText1"/>
              <w:rPr>
                <w:lang w:eastAsia="en-AU"/>
              </w:rPr>
            </w:pPr>
          </w:p>
        </w:tc>
        <w:tc>
          <w:tcPr>
            <w:tcW w:w="0" w:type="auto"/>
          </w:tcPr>
          <w:p w14:paraId="68EBE62B" w14:textId="77777777" w:rsidR="00066B3F" w:rsidRPr="008B67DF" w:rsidRDefault="00066B3F" w:rsidP="004547C6">
            <w:pPr>
              <w:pStyle w:val="BodyText1"/>
              <w:rPr>
                <w:lang w:eastAsia="en-AU"/>
              </w:rPr>
            </w:pPr>
            <w:r w:rsidRPr="008B67DF">
              <w:rPr>
                <w:lang w:eastAsia="en-AU"/>
              </w:rPr>
              <w:t>Council received significantly fewer sealed local road requests during 2023-24, which has improved this result.</w:t>
            </w:r>
          </w:p>
        </w:tc>
      </w:tr>
      <w:tr w:rsidR="00066B3F" w:rsidRPr="008B67DF" w14:paraId="741B9163" w14:textId="77777777" w:rsidTr="004547C6">
        <w:trPr>
          <w:trHeight w:val="300"/>
        </w:trPr>
        <w:tc>
          <w:tcPr>
            <w:tcW w:w="0" w:type="auto"/>
            <w:hideMark/>
          </w:tcPr>
          <w:p w14:paraId="0AE2ED21" w14:textId="66506B60" w:rsidR="00066B3F" w:rsidRPr="008B67DF" w:rsidRDefault="00066B3F" w:rsidP="004547C6">
            <w:pPr>
              <w:pStyle w:val="BodyText1"/>
              <w:rPr>
                <w:lang w:eastAsia="en-AU"/>
              </w:rPr>
            </w:pPr>
            <w:r w:rsidRPr="008B67DF">
              <w:rPr>
                <w:lang w:eastAsia="en-AU"/>
              </w:rPr>
              <w:t>Sealed local roads below the intervention level</w:t>
            </w:r>
          </w:p>
          <w:p w14:paraId="3EAFB65F" w14:textId="77777777" w:rsidR="00066B3F" w:rsidRPr="008B67DF" w:rsidRDefault="00066B3F" w:rsidP="004547C6">
            <w:pPr>
              <w:pStyle w:val="BodyText1"/>
              <w:rPr>
                <w:lang w:eastAsia="en-AU"/>
              </w:rPr>
            </w:pPr>
            <w:r w:rsidRPr="008B67DF">
              <w:rPr>
                <w:lang w:eastAsia="en-AU"/>
              </w:rPr>
              <w:t>[Number of kilometres of sealed local roads below the renewal intervention level set by Council / Kilometres of sealed local roads] x100 </w:t>
            </w:r>
          </w:p>
        </w:tc>
        <w:tc>
          <w:tcPr>
            <w:tcW w:w="0" w:type="auto"/>
            <w:hideMark/>
          </w:tcPr>
          <w:p w14:paraId="75F43ADE" w14:textId="77777777" w:rsidR="00066B3F" w:rsidRPr="008B67DF" w:rsidRDefault="00066B3F" w:rsidP="004547C6">
            <w:pPr>
              <w:pStyle w:val="BodyText1"/>
              <w:rPr>
                <w:lang w:eastAsia="en-AU"/>
              </w:rPr>
            </w:pPr>
            <w:r w:rsidRPr="008B67DF">
              <w:rPr>
                <w:lang w:eastAsia="en-AU"/>
              </w:rPr>
              <w:t> 98.16% </w:t>
            </w:r>
          </w:p>
        </w:tc>
        <w:tc>
          <w:tcPr>
            <w:tcW w:w="0" w:type="auto"/>
            <w:hideMark/>
          </w:tcPr>
          <w:p w14:paraId="3583471E" w14:textId="77777777" w:rsidR="00066B3F" w:rsidRPr="008B67DF" w:rsidRDefault="00066B3F" w:rsidP="004547C6">
            <w:pPr>
              <w:pStyle w:val="BodyText1"/>
              <w:rPr>
                <w:lang w:eastAsia="en-AU"/>
              </w:rPr>
            </w:pPr>
            <w:r w:rsidRPr="008B67DF">
              <w:rPr>
                <w:lang w:eastAsia="en-AU"/>
              </w:rPr>
              <w:t> 97.61% </w:t>
            </w:r>
          </w:p>
        </w:tc>
        <w:tc>
          <w:tcPr>
            <w:tcW w:w="0" w:type="auto"/>
          </w:tcPr>
          <w:p w14:paraId="084C161B" w14:textId="4C1A641B" w:rsidR="00066B3F" w:rsidRPr="008B67DF" w:rsidRDefault="00066B3F" w:rsidP="004547C6">
            <w:pPr>
              <w:pStyle w:val="BodyText1"/>
              <w:rPr>
                <w:rFonts w:cstheme="minorBidi"/>
                <w:lang w:eastAsia="en-AU"/>
              </w:rPr>
            </w:pPr>
            <w:r w:rsidRPr="51EF0B0C">
              <w:rPr>
                <w:rFonts w:cstheme="minorBidi"/>
                <w:lang w:eastAsia="en-AU"/>
              </w:rPr>
              <w:t>97.45%</w:t>
            </w:r>
          </w:p>
        </w:tc>
        <w:tc>
          <w:tcPr>
            <w:tcW w:w="0" w:type="auto"/>
            <w:shd w:val="clear" w:color="auto" w:fill="FFFFFF" w:themeFill="background1"/>
          </w:tcPr>
          <w:p w14:paraId="69F8B2DE" w14:textId="2B268A8A" w:rsidR="00066B3F" w:rsidRPr="008B67DF" w:rsidRDefault="40FDEAAA" w:rsidP="004547C6">
            <w:pPr>
              <w:pStyle w:val="BodyText1"/>
              <w:rPr>
                <w:rFonts w:cstheme="minorBidi"/>
                <w:lang w:eastAsia="en-AU"/>
              </w:rPr>
            </w:pPr>
            <w:r w:rsidRPr="7B8D44DD">
              <w:rPr>
                <w:rFonts w:cstheme="minorBidi"/>
                <w:lang w:eastAsia="en-AU"/>
              </w:rPr>
              <w:t>95.98%</w:t>
            </w:r>
            <w:r w:rsidR="40CA3872" w:rsidRPr="7B8D44DD">
              <w:rPr>
                <w:rFonts w:cstheme="minorBidi"/>
                <w:lang w:eastAsia="en-AU"/>
              </w:rPr>
              <w:t>%</w:t>
            </w:r>
          </w:p>
        </w:tc>
        <w:tc>
          <w:tcPr>
            <w:tcW w:w="0" w:type="auto"/>
            <w:shd w:val="clear" w:color="auto" w:fill="FFFFFF" w:themeFill="background1"/>
          </w:tcPr>
          <w:p w14:paraId="04F2DD2C" w14:textId="32B9CF76" w:rsidR="00066B3F" w:rsidRPr="008B67DF" w:rsidRDefault="40CA3872" w:rsidP="004547C6">
            <w:pPr>
              <w:pStyle w:val="BodyText1"/>
              <w:rPr>
                <w:rFonts w:cstheme="minorBidi"/>
                <w:lang w:eastAsia="en-AU"/>
              </w:rPr>
            </w:pPr>
            <w:r w:rsidRPr="19F04CA8">
              <w:rPr>
                <w:rFonts w:cstheme="minorBidi"/>
                <w:lang w:eastAsia="en-AU"/>
              </w:rPr>
              <w:t>Council's method for assessing whether sealed roads meet the renewal intervention level has changed this year, due to a new contractor. As a result, the score is lower than in previous years, but Council now has a more accurate understanding of road resealing and reconstruction priorities moving forward.</w:t>
            </w:r>
          </w:p>
        </w:tc>
      </w:tr>
      <w:tr w:rsidR="00066B3F" w:rsidRPr="008B67DF" w14:paraId="7B12D5C7" w14:textId="77777777" w:rsidTr="004547C6">
        <w:trPr>
          <w:trHeight w:val="300"/>
        </w:trPr>
        <w:tc>
          <w:tcPr>
            <w:tcW w:w="0" w:type="auto"/>
            <w:hideMark/>
          </w:tcPr>
          <w:p w14:paraId="44DA4614" w14:textId="00EF68B5" w:rsidR="00066B3F" w:rsidRPr="008B67DF" w:rsidRDefault="00066B3F" w:rsidP="004547C6">
            <w:pPr>
              <w:pStyle w:val="BodyText1"/>
              <w:rPr>
                <w:lang w:eastAsia="en-AU"/>
              </w:rPr>
            </w:pPr>
            <w:r w:rsidRPr="008B67DF">
              <w:rPr>
                <w:lang w:eastAsia="en-AU"/>
              </w:rPr>
              <w:lastRenderedPageBreak/>
              <w:t>Cost of sealed local road reconstruction</w:t>
            </w:r>
          </w:p>
          <w:p w14:paraId="04BF5977" w14:textId="77777777" w:rsidR="00066B3F" w:rsidRPr="008B67DF" w:rsidRDefault="00066B3F" w:rsidP="004547C6">
            <w:pPr>
              <w:pStyle w:val="BodyText1"/>
              <w:rPr>
                <w:lang w:eastAsia="en-AU"/>
              </w:rPr>
            </w:pPr>
            <w:r w:rsidRPr="008B67DF">
              <w:rPr>
                <w:lang w:eastAsia="en-AU"/>
              </w:rPr>
              <w:t>[Direct cost of sealed local road reconstruction / Square metres of sealed local roads reconstructed] </w:t>
            </w:r>
          </w:p>
        </w:tc>
        <w:tc>
          <w:tcPr>
            <w:tcW w:w="0" w:type="auto"/>
            <w:hideMark/>
          </w:tcPr>
          <w:p w14:paraId="3BD7E8CC" w14:textId="77777777" w:rsidR="00066B3F" w:rsidRPr="008B67DF" w:rsidRDefault="00066B3F" w:rsidP="004547C6">
            <w:pPr>
              <w:pStyle w:val="BodyText1"/>
              <w:rPr>
                <w:lang w:eastAsia="en-AU"/>
              </w:rPr>
            </w:pPr>
            <w:r w:rsidRPr="008B67DF">
              <w:rPr>
                <w:lang w:eastAsia="en-AU"/>
              </w:rPr>
              <w:t> $87.79 </w:t>
            </w:r>
          </w:p>
        </w:tc>
        <w:tc>
          <w:tcPr>
            <w:tcW w:w="0" w:type="auto"/>
            <w:hideMark/>
          </w:tcPr>
          <w:p w14:paraId="650AA749" w14:textId="77777777" w:rsidR="00066B3F" w:rsidRPr="008B67DF" w:rsidRDefault="00066B3F" w:rsidP="004547C6">
            <w:pPr>
              <w:pStyle w:val="BodyText1"/>
              <w:rPr>
                <w:lang w:eastAsia="en-AU"/>
              </w:rPr>
            </w:pPr>
            <w:r w:rsidRPr="008B67DF">
              <w:rPr>
                <w:lang w:eastAsia="en-AU"/>
              </w:rPr>
              <w:t> $107.69 </w:t>
            </w:r>
          </w:p>
        </w:tc>
        <w:tc>
          <w:tcPr>
            <w:tcW w:w="0" w:type="auto"/>
          </w:tcPr>
          <w:p w14:paraId="64C078CE" w14:textId="77777777" w:rsidR="00066B3F" w:rsidRPr="008B67DF" w:rsidRDefault="00066B3F" w:rsidP="004547C6">
            <w:pPr>
              <w:pStyle w:val="BodyText1"/>
              <w:rPr>
                <w:lang w:eastAsia="en-AU"/>
              </w:rPr>
            </w:pPr>
            <w:r w:rsidRPr="008B67DF">
              <w:rPr>
                <w:lang w:eastAsia="en-AU"/>
              </w:rPr>
              <w:t>$166.71</w:t>
            </w:r>
          </w:p>
        </w:tc>
        <w:tc>
          <w:tcPr>
            <w:tcW w:w="0" w:type="auto"/>
          </w:tcPr>
          <w:p w14:paraId="46E75625" w14:textId="77777777" w:rsidR="00066B3F" w:rsidRPr="008B67DF" w:rsidRDefault="00066B3F" w:rsidP="004547C6">
            <w:pPr>
              <w:pStyle w:val="BodyText1"/>
              <w:rPr>
                <w:rFonts w:eastAsia="Times New Roman" w:cs="Calibri"/>
              </w:rPr>
            </w:pPr>
            <w:r w:rsidRPr="008B67DF">
              <w:rPr>
                <w:rFonts w:cs="Calibri"/>
              </w:rPr>
              <w:t>$102.47</w:t>
            </w:r>
          </w:p>
          <w:p w14:paraId="33E0A514" w14:textId="77777777" w:rsidR="00066B3F" w:rsidRPr="008B67DF" w:rsidRDefault="00066B3F" w:rsidP="004547C6">
            <w:pPr>
              <w:pStyle w:val="BodyText1"/>
              <w:rPr>
                <w:lang w:eastAsia="en-AU"/>
              </w:rPr>
            </w:pPr>
          </w:p>
        </w:tc>
        <w:tc>
          <w:tcPr>
            <w:tcW w:w="0" w:type="auto"/>
          </w:tcPr>
          <w:p w14:paraId="4C29CFB9" w14:textId="77777777" w:rsidR="00066B3F" w:rsidRPr="008B67DF" w:rsidRDefault="00066B3F" w:rsidP="004547C6">
            <w:pPr>
              <w:pStyle w:val="BodyText1"/>
              <w:rPr>
                <w:lang w:eastAsia="en-AU"/>
              </w:rPr>
            </w:pPr>
            <w:r w:rsidRPr="008B67DF">
              <w:rPr>
                <w:lang w:eastAsia="en-AU"/>
              </w:rPr>
              <w:t>This year we have fully completed three road reconstruction projects. Edward Road, Victoria Road &amp; Gruyere Road. These were a mix of rural asphalt and rural spray seal roads.</w:t>
            </w:r>
          </w:p>
        </w:tc>
      </w:tr>
      <w:tr w:rsidR="00066B3F" w:rsidRPr="008B67DF" w14:paraId="7C92ED0B" w14:textId="77777777" w:rsidTr="004547C6">
        <w:trPr>
          <w:trHeight w:val="300"/>
        </w:trPr>
        <w:tc>
          <w:tcPr>
            <w:tcW w:w="0" w:type="auto"/>
            <w:hideMark/>
          </w:tcPr>
          <w:p w14:paraId="487FC556" w14:textId="329D6BBC" w:rsidR="00066B3F" w:rsidRPr="008B67DF" w:rsidRDefault="00066B3F" w:rsidP="004547C6">
            <w:pPr>
              <w:pStyle w:val="BodyText1"/>
              <w:rPr>
                <w:lang w:eastAsia="en-AU"/>
              </w:rPr>
            </w:pPr>
            <w:r w:rsidRPr="008B67DF">
              <w:rPr>
                <w:lang w:eastAsia="en-AU"/>
              </w:rPr>
              <w:t>Cost of sealed local road resealing </w:t>
            </w:r>
          </w:p>
          <w:p w14:paraId="7FC77DFB" w14:textId="48C21074" w:rsidR="00066B3F" w:rsidRPr="008B67DF" w:rsidRDefault="00066B3F" w:rsidP="004547C6">
            <w:pPr>
              <w:pStyle w:val="BodyText1"/>
              <w:rPr>
                <w:lang w:eastAsia="en-AU"/>
              </w:rPr>
            </w:pPr>
            <w:r w:rsidRPr="008B67DF">
              <w:rPr>
                <w:lang w:eastAsia="en-AU"/>
              </w:rPr>
              <w:t>[Direct cost of sealed local road resealing / Square metres of sealed local roads resealed] </w:t>
            </w:r>
          </w:p>
        </w:tc>
        <w:tc>
          <w:tcPr>
            <w:tcW w:w="0" w:type="auto"/>
            <w:hideMark/>
          </w:tcPr>
          <w:p w14:paraId="23390078" w14:textId="77777777" w:rsidR="00066B3F" w:rsidRPr="008B67DF" w:rsidRDefault="00066B3F" w:rsidP="004547C6">
            <w:pPr>
              <w:pStyle w:val="BodyText1"/>
              <w:rPr>
                <w:lang w:eastAsia="en-AU"/>
              </w:rPr>
            </w:pPr>
            <w:r w:rsidRPr="008B67DF">
              <w:rPr>
                <w:lang w:eastAsia="en-AU"/>
              </w:rPr>
              <w:t> $21.02 </w:t>
            </w:r>
          </w:p>
        </w:tc>
        <w:tc>
          <w:tcPr>
            <w:tcW w:w="0" w:type="auto"/>
            <w:hideMark/>
          </w:tcPr>
          <w:p w14:paraId="5CD3BFDA" w14:textId="77777777" w:rsidR="00066B3F" w:rsidRPr="008B67DF" w:rsidRDefault="00066B3F" w:rsidP="004547C6">
            <w:pPr>
              <w:pStyle w:val="BodyText1"/>
              <w:rPr>
                <w:lang w:eastAsia="en-AU"/>
              </w:rPr>
            </w:pPr>
            <w:r w:rsidRPr="008B67DF">
              <w:rPr>
                <w:lang w:eastAsia="en-AU"/>
              </w:rPr>
              <w:t> $15.31 </w:t>
            </w:r>
          </w:p>
        </w:tc>
        <w:tc>
          <w:tcPr>
            <w:tcW w:w="0" w:type="auto"/>
          </w:tcPr>
          <w:p w14:paraId="4273FA3E" w14:textId="2B7F4962" w:rsidR="00066B3F" w:rsidRPr="008B67DF" w:rsidRDefault="00066B3F" w:rsidP="004547C6">
            <w:pPr>
              <w:pStyle w:val="BodyText1"/>
              <w:rPr>
                <w:rFonts w:cstheme="minorBidi"/>
                <w:lang w:eastAsia="en-AU"/>
              </w:rPr>
            </w:pPr>
            <w:r w:rsidRPr="51EF0B0C">
              <w:rPr>
                <w:rFonts w:cstheme="minorBidi"/>
                <w:lang w:eastAsia="en-AU"/>
              </w:rPr>
              <w:t>$25.43</w:t>
            </w:r>
          </w:p>
        </w:tc>
        <w:tc>
          <w:tcPr>
            <w:tcW w:w="0" w:type="auto"/>
            <w:shd w:val="clear" w:color="auto" w:fill="FFFFFF" w:themeFill="background1"/>
          </w:tcPr>
          <w:p w14:paraId="06F677F2" w14:textId="7FA68759" w:rsidR="74C2A7F3" w:rsidRPr="74C2A7F3" w:rsidRDefault="74C2A7F3" w:rsidP="004547C6">
            <w:pPr>
              <w:pStyle w:val="BodyText1"/>
              <w:rPr>
                <w:rFonts w:ascii="Arial Nova" w:eastAsia="Arial Nova" w:hAnsi="Arial Nova" w:cs="Arial Nova"/>
              </w:rPr>
            </w:pPr>
            <w:r w:rsidRPr="74C2A7F3">
              <w:rPr>
                <w:rFonts w:ascii="Arial Nova" w:eastAsia="Arial Nova" w:hAnsi="Arial Nova" w:cs="Arial Nova"/>
              </w:rPr>
              <w:t>$23.38</w:t>
            </w:r>
          </w:p>
        </w:tc>
        <w:tc>
          <w:tcPr>
            <w:tcW w:w="0" w:type="auto"/>
            <w:shd w:val="clear" w:color="auto" w:fill="FFFFFF" w:themeFill="background1"/>
          </w:tcPr>
          <w:p w14:paraId="0DB1E460" w14:textId="6D03BE8B" w:rsidR="00066B3F" w:rsidRPr="008B67DF" w:rsidRDefault="0B3B5E50" w:rsidP="004547C6">
            <w:pPr>
              <w:pStyle w:val="BodyText1"/>
              <w:rPr>
                <w:rFonts w:cstheme="minorBidi"/>
                <w:lang w:eastAsia="en-AU"/>
              </w:rPr>
            </w:pPr>
            <w:r w:rsidRPr="74C2A7F3">
              <w:rPr>
                <w:rFonts w:cstheme="minorBidi"/>
                <w:lang w:eastAsia="en-AU"/>
              </w:rPr>
              <w:t>Road resealing costs during 2023-24 remained consistent with previous years.</w:t>
            </w:r>
          </w:p>
        </w:tc>
      </w:tr>
      <w:tr w:rsidR="00066B3F" w:rsidRPr="008B67DF" w14:paraId="1C0777D9" w14:textId="77777777" w:rsidTr="004547C6">
        <w:trPr>
          <w:trHeight w:val="300"/>
        </w:trPr>
        <w:tc>
          <w:tcPr>
            <w:tcW w:w="0" w:type="auto"/>
            <w:hideMark/>
          </w:tcPr>
          <w:p w14:paraId="393FE3C1" w14:textId="3A9DAA54" w:rsidR="00066B3F" w:rsidRPr="008B67DF" w:rsidRDefault="00066B3F" w:rsidP="004547C6">
            <w:pPr>
              <w:pStyle w:val="BodyText1"/>
              <w:rPr>
                <w:lang w:eastAsia="en-AU"/>
              </w:rPr>
            </w:pPr>
            <w:r w:rsidRPr="008B67DF">
              <w:rPr>
                <w:lang w:eastAsia="en-AU"/>
              </w:rPr>
              <w:t>Satisfaction with sealed roads</w:t>
            </w:r>
          </w:p>
          <w:p w14:paraId="63112666" w14:textId="77777777" w:rsidR="00066B3F" w:rsidRPr="008B67DF" w:rsidRDefault="00066B3F" w:rsidP="004547C6">
            <w:pPr>
              <w:pStyle w:val="BodyText1"/>
              <w:rPr>
                <w:lang w:eastAsia="en-AU"/>
              </w:rPr>
            </w:pPr>
            <w:r w:rsidRPr="008B67DF">
              <w:rPr>
                <w:lang w:eastAsia="en-AU"/>
              </w:rPr>
              <w:t>[Community satisfaction rating out of 100 with how Council has performed on the condition of sealed local roads] </w:t>
            </w:r>
          </w:p>
        </w:tc>
        <w:tc>
          <w:tcPr>
            <w:tcW w:w="0" w:type="auto"/>
            <w:hideMark/>
          </w:tcPr>
          <w:p w14:paraId="23FAF53E" w14:textId="77777777" w:rsidR="00066B3F" w:rsidRPr="008B67DF" w:rsidRDefault="00066B3F" w:rsidP="004547C6">
            <w:pPr>
              <w:pStyle w:val="BodyText1"/>
              <w:rPr>
                <w:lang w:eastAsia="en-AU"/>
              </w:rPr>
            </w:pPr>
            <w:r w:rsidRPr="008B67DF">
              <w:rPr>
                <w:lang w:eastAsia="en-AU"/>
              </w:rPr>
              <w:t> 49 </w:t>
            </w:r>
          </w:p>
        </w:tc>
        <w:tc>
          <w:tcPr>
            <w:tcW w:w="0" w:type="auto"/>
            <w:hideMark/>
          </w:tcPr>
          <w:p w14:paraId="6D9F0B5C" w14:textId="77777777" w:rsidR="00066B3F" w:rsidRPr="008B67DF" w:rsidRDefault="00066B3F" w:rsidP="004547C6">
            <w:pPr>
              <w:pStyle w:val="BodyText1"/>
              <w:rPr>
                <w:lang w:eastAsia="en-AU"/>
              </w:rPr>
            </w:pPr>
            <w:r w:rsidRPr="008B67DF">
              <w:rPr>
                <w:lang w:eastAsia="en-AU"/>
              </w:rPr>
              <w:t> 48 </w:t>
            </w:r>
          </w:p>
        </w:tc>
        <w:tc>
          <w:tcPr>
            <w:tcW w:w="0" w:type="auto"/>
            <w:shd w:val="clear" w:color="auto" w:fill="FFFFFF" w:themeFill="background1"/>
          </w:tcPr>
          <w:p w14:paraId="0983BF56" w14:textId="77777777" w:rsidR="00066B3F" w:rsidRPr="008B67DF" w:rsidRDefault="00066B3F" w:rsidP="004547C6">
            <w:pPr>
              <w:pStyle w:val="BodyText1"/>
              <w:rPr>
                <w:lang w:eastAsia="en-AU"/>
              </w:rPr>
            </w:pPr>
            <w:r w:rsidRPr="008B67DF">
              <w:rPr>
                <w:lang w:eastAsia="en-AU"/>
              </w:rPr>
              <w:t>43</w:t>
            </w:r>
          </w:p>
        </w:tc>
        <w:tc>
          <w:tcPr>
            <w:tcW w:w="0" w:type="auto"/>
            <w:shd w:val="clear" w:color="auto" w:fill="FFFFFF" w:themeFill="background1"/>
          </w:tcPr>
          <w:p w14:paraId="1E5003E9" w14:textId="77777777" w:rsidR="00066B3F" w:rsidRPr="008B67DF" w:rsidRDefault="00066B3F" w:rsidP="004547C6">
            <w:pPr>
              <w:pStyle w:val="BodyText1"/>
              <w:rPr>
                <w:rFonts w:eastAsia="Times New Roman" w:cs="Calibri"/>
              </w:rPr>
            </w:pPr>
            <w:r w:rsidRPr="008B67DF">
              <w:rPr>
                <w:rFonts w:cs="Calibri"/>
              </w:rPr>
              <w:t>37.00</w:t>
            </w:r>
          </w:p>
          <w:p w14:paraId="7EB2C7EC" w14:textId="77777777" w:rsidR="00066B3F" w:rsidRPr="008B67DF" w:rsidRDefault="00066B3F" w:rsidP="004547C6">
            <w:pPr>
              <w:pStyle w:val="BodyText1"/>
              <w:rPr>
                <w:rFonts w:eastAsia="Tahoma"/>
              </w:rPr>
            </w:pPr>
          </w:p>
        </w:tc>
        <w:tc>
          <w:tcPr>
            <w:tcW w:w="0" w:type="auto"/>
            <w:shd w:val="clear" w:color="auto" w:fill="FFFFFF" w:themeFill="background1"/>
          </w:tcPr>
          <w:p w14:paraId="2BACB779" w14:textId="77777777" w:rsidR="00066B3F" w:rsidRPr="008B67DF" w:rsidRDefault="00066B3F" w:rsidP="004547C6">
            <w:pPr>
              <w:pStyle w:val="BodyText1"/>
              <w:rPr>
                <w:lang w:eastAsia="en-AU"/>
              </w:rPr>
            </w:pPr>
            <w:r w:rsidRPr="008B67DF">
              <w:rPr>
                <w:lang w:eastAsia="en-AU"/>
              </w:rPr>
              <w:t>The Local Government Community Satisfaction Survey reported that satisfaction with sealed local roads fell from 43 to 37 this year. Higher scores were reported by residents from the Urban region, whereas the Hills, Yarra Valley and Healesville-Yarra Glen regions reported significantly lower scores.</w:t>
            </w:r>
          </w:p>
        </w:tc>
      </w:tr>
    </w:tbl>
    <w:p w14:paraId="658D7FF8" w14:textId="77777777" w:rsidR="00066B3F" w:rsidRPr="008B67DF" w:rsidRDefault="00066B3F" w:rsidP="00437ABB">
      <w:pPr>
        <w:pStyle w:val="BodyText1"/>
        <w:rPr>
          <w:rStyle w:val="SubtleEmphasis"/>
          <w:color w:val="000000" w:themeColor="text1"/>
          <w:highlight w:val="yellow"/>
        </w:rPr>
      </w:pPr>
    </w:p>
    <w:p w14:paraId="00733985" w14:textId="77777777" w:rsidR="00066B3F" w:rsidRPr="004547C6" w:rsidRDefault="00066B3F" w:rsidP="004547C6">
      <w:pPr>
        <w:pStyle w:val="BodyText1"/>
        <w:rPr>
          <w:rStyle w:val="SubtleEmphasis"/>
          <w:sz w:val="24"/>
          <w:szCs w:val="24"/>
        </w:rPr>
      </w:pPr>
      <w:r w:rsidRPr="004547C6">
        <w:rPr>
          <w:rStyle w:val="SubtleEmphasis"/>
          <w:sz w:val="24"/>
          <w:szCs w:val="24"/>
        </w:rPr>
        <w:t>Statutory Planning</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2045"/>
        <w:gridCol w:w="1195"/>
        <w:gridCol w:w="1195"/>
        <w:gridCol w:w="1086"/>
        <w:gridCol w:w="1086"/>
        <w:gridCol w:w="2715"/>
      </w:tblGrid>
      <w:tr w:rsidR="00D2524D" w:rsidRPr="008B67DF" w14:paraId="0452A18E" w14:textId="77777777" w:rsidTr="004547C6">
        <w:trPr>
          <w:trHeight w:val="841"/>
          <w:tblHeader/>
        </w:trPr>
        <w:tc>
          <w:tcPr>
            <w:tcW w:w="0" w:type="auto"/>
            <w:shd w:val="clear" w:color="auto" w:fill="74CEE2"/>
            <w:hideMark/>
          </w:tcPr>
          <w:p w14:paraId="5F72506C" w14:textId="77777777" w:rsidR="00066B3F" w:rsidRPr="004547C6" w:rsidRDefault="00066B3F" w:rsidP="004547C6">
            <w:pPr>
              <w:pStyle w:val="BodyText1"/>
              <w:rPr>
                <w:b/>
                <w:bCs/>
                <w:lang w:eastAsia="en-AU"/>
              </w:rPr>
            </w:pPr>
            <w:r w:rsidRPr="004547C6">
              <w:rPr>
                <w:b/>
                <w:bCs/>
                <w:lang w:eastAsia="en-AU"/>
              </w:rPr>
              <w:lastRenderedPageBreak/>
              <w:t>Service / Indicator/ Measure </w:t>
            </w:r>
          </w:p>
        </w:tc>
        <w:tc>
          <w:tcPr>
            <w:tcW w:w="0" w:type="auto"/>
            <w:shd w:val="clear" w:color="auto" w:fill="74CEE2"/>
            <w:hideMark/>
          </w:tcPr>
          <w:p w14:paraId="3F84266A" w14:textId="77777777" w:rsidR="00066B3F" w:rsidRPr="004547C6" w:rsidRDefault="00066B3F" w:rsidP="004547C6">
            <w:pPr>
              <w:pStyle w:val="BodyText1"/>
              <w:rPr>
                <w:b/>
                <w:bCs/>
                <w:lang w:eastAsia="en-AU"/>
              </w:rPr>
            </w:pPr>
            <w:r w:rsidRPr="004547C6">
              <w:rPr>
                <w:b/>
                <w:bCs/>
                <w:lang w:eastAsia="en-AU"/>
              </w:rPr>
              <w:t>Results </w:t>
            </w:r>
          </w:p>
          <w:p w14:paraId="4BC27405" w14:textId="77777777" w:rsidR="00066B3F" w:rsidRPr="004547C6" w:rsidRDefault="00066B3F" w:rsidP="004547C6">
            <w:pPr>
              <w:pStyle w:val="BodyText1"/>
              <w:rPr>
                <w:b/>
                <w:bCs/>
                <w:lang w:eastAsia="en-AU"/>
              </w:rPr>
            </w:pPr>
            <w:r w:rsidRPr="004547C6">
              <w:rPr>
                <w:b/>
                <w:bCs/>
                <w:lang w:eastAsia="en-AU"/>
              </w:rPr>
              <w:t>2020-21 </w:t>
            </w:r>
          </w:p>
        </w:tc>
        <w:tc>
          <w:tcPr>
            <w:tcW w:w="0" w:type="auto"/>
            <w:shd w:val="clear" w:color="auto" w:fill="74CEE2"/>
            <w:hideMark/>
          </w:tcPr>
          <w:p w14:paraId="7DE9B08A" w14:textId="77777777" w:rsidR="00066B3F" w:rsidRPr="004547C6" w:rsidRDefault="00066B3F" w:rsidP="004547C6">
            <w:pPr>
              <w:pStyle w:val="BodyText1"/>
              <w:rPr>
                <w:b/>
                <w:bCs/>
                <w:lang w:eastAsia="en-AU"/>
              </w:rPr>
            </w:pPr>
            <w:r w:rsidRPr="004547C6">
              <w:rPr>
                <w:b/>
                <w:bCs/>
                <w:lang w:eastAsia="en-AU"/>
              </w:rPr>
              <w:t>Results </w:t>
            </w:r>
          </w:p>
          <w:p w14:paraId="09269E57" w14:textId="77777777" w:rsidR="00066B3F" w:rsidRPr="004547C6" w:rsidRDefault="00066B3F" w:rsidP="004547C6">
            <w:pPr>
              <w:pStyle w:val="BodyText1"/>
              <w:rPr>
                <w:b/>
                <w:bCs/>
                <w:lang w:eastAsia="en-AU"/>
              </w:rPr>
            </w:pPr>
            <w:r w:rsidRPr="004547C6">
              <w:rPr>
                <w:b/>
                <w:bCs/>
                <w:lang w:eastAsia="en-AU"/>
              </w:rPr>
              <w:t>2021-22 </w:t>
            </w:r>
          </w:p>
        </w:tc>
        <w:tc>
          <w:tcPr>
            <w:tcW w:w="0" w:type="auto"/>
            <w:shd w:val="clear" w:color="auto" w:fill="74CEE2"/>
          </w:tcPr>
          <w:p w14:paraId="29951AFE" w14:textId="77777777" w:rsidR="00066B3F" w:rsidRPr="004547C6" w:rsidRDefault="00066B3F" w:rsidP="004547C6">
            <w:pPr>
              <w:pStyle w:val="BodyText1"/>
              <w:rPr>
                <w:b/>
                <w:bCs/>
                <w:lang w:eastAsia="en-AU"/>
              </w:rPr>
            </w:pPr>
            <w:r w:rsidRPr="004547C6">
              <w:rPr>
                <w:b/>
                <w:bCs/>
                <w:lang w:eastAsia="en-AU"/>
              </w:rPr>
              <w:t>Results </w:t>
            </w:r>
          </w:p>
          <w:p w14:paraId="58393C44" w14:textId="77777777" w:rsidR="00066B3F" w:rsidRPr="004547C6" w:rsidRDefault="00066B3F" w:rsidP="004547C6">
            <w:pPr>
              <w:pStyle w:val="BodyText1"/>
              <w:rPr>
                <w:b/>
                <w:bCs/>
                <w:lang w:eastAsia="en-AU"/>
              </w:rPr>
            </w:pPr>
            <w:r w:rsidRPr="004547C6">
              <w:rPr>
                <w:b/>
                <w:bCs/>
                <w:lang w:eastAsia="en-AU"/>
              </w:rPr>
              <w:t>2022-23 </w:t>
            </w:r>
          </w:p>
        </w:tc>
        <w:tc>
          <w:tcPr>
            <w:tcW w:w="0" w:type="auto"/>
            <w:shd w:val="clear" w:color="auto" w:fill="74CEE2"/>
          </w:tcPr>
          <w:p w14:paraId="26C9ED2C" w14:textId="77777777" w:rsidR="00066B3F" w:rsidRPr="004547C6" w:rsidRDefault="00066B3F" w:rsidP="004547C6">
            <w:pPr>
              <w:pStyle w:val="BodyText1"/>
              <w:rPr>
                <w:b/>
                <w:bCs/>
                <w:lang w:eastAsia="en-AU"/>
              </w:rPr>
            </w:pPr>
            <w:r w:rsidRPr="004547C6">
              <w:rPr>
                <w:b/>
                <w:bCs/>
                <w:lang w:eastAsia="en-AU"/>
              </w:rPr>
              <w:t>Results </w:t>
            </w:r>
          </w:p>
          <w:p w14:paraId="2B9C7D1D" w14:textId="77777777" w:rsidR="00066B3F" w:rsidRPr="004547C6" w:rsidRDefault="00066B3F" w:rsidP="004547C6">
            <w:pPr>
              <w:pStyle w:val="BodyText1"/>
              <w:rPr>
                <w:b/>
                <w:bCs/>
                <w:lang w:eastAsia="en-AU"/>
              </w:rPr>
            </w:pPr>
            <w:r w:rsidRPr="004547C6">
              <w:rPr>
                <w:b/>
                <w:bCs/>
                <w:lang w:eastAsia="en-AU"/>
              </w:rPr>
              <w:t>2023-24 </w:t>
            </w:r>
          </w:p>
        </w:tc>
        <w:tc>
          <w:tcPr>
            <w:tcW w:w="0" w:type="auto"/>
            <w:shd w:val="clear" w:color="auto" w:fill="74CEE2"/>
            <w:hideMark/>
          </w:tcPr>
          <w:p w14:paraId="2D7889FE" w14:textId="77777777" w:rsidR="00066B3F" w:rsidRPr="004547C6" w:rsidRDefault="00066B3F" w:rsidP="004547C6">
            <w:pPr>
              <w:pStyle w:val="BodyText1"/>
              <w:rPr>
                <w:b/>
                <w:bCs/>
                <w:lang w:eastAsia="en-AU"/>
              </w:rPr>
            </w:pPr>
            <w:r w:rsidRPr="004547C6">
              <w:rPr>
                <w:b/>
                <w:bCs/>
                <w:lang w:eastAsia="en-AU"/>
              </w:rPr>
              <w:t>Variation </w:t>
            </w:r>
          </w:p>
        </w:tc>
      </w:tr>
      <w:tr w:rsidR="00066B3F" w:rsidRPr="008B67DF" w14:paraId="3EFDBB1E" w14:textId="77777777" w:rsidTr="004547C6">
        <w:trPr>
          <w:trHeight w:val="300"/>
        </w:trPr>
        <w:tc>
          <w:tcPr>
            <w:tcW w:w="0" w:type="auto"/>
            <w:hideMark/>
          </w:tcPr>
          <w:p w14:paraId="05E29570" w14:textId="0C0E0564" w:rsidR="00066B3F" w:rsidRPr="008B67DF" w:rsidRDefault="00066B3F" w:rsidP="004547C6">
            <w:pPr>
              <w:pStyle w:val="BodyText1"/>
              <w:rPr>
                <w:lang w:eastAsia="en-AU"/>
              </w:rPr>
            </w:pPr>
            <w:r w:rsidRPr="008B67DF">
              <w:rPr>
                <w:lang w:eastAsia="en-AU"/>
              </w:rPr>
              <w:t>Time taken to decide planning applications</w:t>
            </w:r>
          </w:p>
          <w:p w14:paraId="608B9A77" w14:textId="77777777" w:rsidR="00066B3F" w:rsidRPr="008B67DF" w:rsidRDefault="00066B3F" w:rsidP="004547C6">
            <w:pPr>
              <w:pStyle w:val="BodyText1"/>
              <w:rPr>
                <w:lang w:eastAsia="en-AU"/>
              </w:rPr>
            </w:pPr>
            <w:r w:rsidRPr="008B67DF">
              <w:rPr>
                <w:lang w:eastAsia="en-AU"/>
              </w:rPr>
              <w:t>[The median number of days between receipt of a planning application and a decision on the application] </w:t>
            </w:r>
          </w:p>
          <w:p w14:paraId="66B1AA95" w14:textId="77777777" w:rsidR="00066B3F" w:rsidRPr="008B67DF" w:rsidRDefault="00066B3F" w:rsidP="004547C6">
            <w:pPr>
              <w:pStyle w:val="BodyText1"/>
              <w:rPr>
                <w:lang w:eastAsia="en-AU"/>
              </w:rPr>
            </w:pPr>
            <w:r w:rsidRPr="008B67DF">
              <w:rPr>
                <w:lang w:eastAsia="en-AU"/>
              </w:rPr>
              <w:t> </w:t>
            </w:r>
          </w:p>
        </w:tc>
        <w:tc>
          <w:tcPr>
            <w:tcW w:w="0" w:type="auto"/>
            <w:hideMark/>
          </w:tcPr>
          <w:p w14:paraId="48EA10C9" w14:textId="77777777" w:rsidR="00066B3F" w:rsidRPr="008B67DF" w:rsidRDefault="00066B3F" w:rsidP="004547C6">
            <w:pPr>
              <w:pStyle w:val="BodyText1"/>
              <w:rPr>
                <w:lang w:eastAsia="en-AU"/>
              </w:rPr>
            </w:pPr>
            <w:r w:rsidRPr="008B67DF">
              <w:rPr>
                <w:lang w:eastAsia="en-AU"/>
              </w:rPr>
              <w:t> 86 </w:t>
            </w:r>
          </w:p>
        </w:tc>
        <w:tc>
          <w:tcPr>
            <w:tcW w:w="0" w:type="auto"/>
            <w:hideMark/>
          </w:tcPr>
          <w:p w14:paraId="5692D61F" w14:textId="77777777" w:rsidR="00066B3F" w:rsidRPr="008B67DF" w:rsidRDefault="00066B3F" w:rsidP="004547C6">
            <w:pPr>
              <w:pStyle w:val="BodyText1"/>
              <w:rPr>
                <w:lang w:eastAsia="en-AU"/>
              </w:rPr>
            </w:pPr>
            <w:r w:rsidRPr="008B67DF">
              <w:rPr>
                <w:lang w:eastAsia="en-AU"/>
              </w:rPr>
              <w:t> 99 </w:t>
            </w:r>
          </w:p>
        </w:tc>
        <w:tc>
          <w:tcPr>
            <w:tcW w:w="0" w:type="auto"/>
          </w:tcPr>
          <w:p w14:paraId="5A2D3AB4" w14:textId="77777777" w:rsidR="00066B3F" w:rsidRPr="008B67DF" w:rsidRDefault="00066B3F" w:rsidP="004547C6">
            <w:pPr>
              <w:pStyle w:val="BodyText1"/>
              <w:rPr>
                <w:lang w:eastAsia="en-AU"/>
              </w:rPr>
            </w:pPr>
            <w:r w:rsidRPr="008B67DF">
              <w:rPr>
                <w:lang w:eastAsia="en-AU"/>
              </w:rPr>
              <w:t>113</w:t>
            </w:r>
          </w:p>
        </w:tc>
        <w:tc>
          <w:tcPr>
            <w:tcW w:w="0" w:type="auto"/>
          </w:tcPr>
          <w:p w14:paraId="1431E442" w14:textId="77777777" w:rsidR="00066B3F" w:rsidRPr="008B67DF" w:rsidRDefault="00066B3F" w:rsidP="004547C6">
            <w:pPr>
              <w:pStyle w:val="BodyText1"/>
              <w:rPr>
                <w:lang w:eastAsia="en-AU"/>
              </w:rPr>
            </w:pPr>
            <w:r w:rsidRPr="008B67DF">
              <w:rPr>
                <w:lang w:eastAsia="en-AU"/>
              </w:rPr>
              <w:t>121</w:t>
            </w:r>
          </w:p>
        </w:tc>
        <w:tc>
          <w:tcPr>
            <w:tcW w:w="0" w:type="auto"/>
            <w:shd w:val="clear" w:color="auto" w:fill="auto"/>
          </w:tcPr>
          <w:p w14:paraId="1BAFB69F" w14:textId="1754C94D" w:rsidR="00066B3F" w:rsidRPr="004547C6" w:rsidRDefault="03B67EF6" w:rsidP="004547C6">
            <w:pPr>
              <w:pStyle w:val="BodyText1"/>
              <w:rPr>
                <w:rFonts w:cs="Calibri"/>
              </w:rPr>
            </w:pPr>
            <w:r w:rsidRPr="74C2A7F3">
              <w:rPr>
                <w:rFonts w:cs="Calibri"/>
              </w:rPr>
              <w:t>Council's gross time taken to processing applications has increased over the last year. Council's Planning Department continues to be impacted by an industry-wide shortage of planners which is impacting our ability to respond to applications on time. There has been a focus on resolving older applications which have been 'on hold' for extended periods, with many of these being represented in this reporting period. This focus will continue into the 2024/25 financial year.</w:t>
            </w:r>
          </w:p>
        </w:tc>
      </w:tr>
      <w:tr w:rsidR="00066B3F" w:rsidRPr="008B67DF" w14:paraId="32372CD0" w14:textId="77777777" w:rsidTr="004547C6">
        <w:trPr>
          <w:trHeight w:val="300"/>
        </w:trPr>
        <w:tc>
          <w:tcPr>
            <w:tcW w:w="0" w:type="auto"/>
            <w:hideMark/>
          </w:tcPr>
          <w:p w14:paraId="4FCD1AD7" w14:textId="59AEEA98" w:rsidR="00066B3F" w:rsidRPr="008B67DF" w:rsidRDefault="00066B3F" w:rsidP="004547C6">
            <w:pPr>
              <w:pStyle w:val="BodyText1"/>
              <w:rPr>
                <w:lang w:eastAsia="en-AU"/>
              </w:rPr>
            </w:pPr>
            <w:r w:rsidRPr="008B67DF">
              <w:rPr>
                <w:lang w:eastAsia="en-AU"/>
              </w:rPr>
              <w:t>Planning applications decided within 60 days</w:t>
            </w:r>
          </w:p>
          <w:p w14:paraId="2879683F" w14:textId="168E538F" w:rsidR="00066B3F" w:rsidRPr="004547C6" w:rsidRDefault="00066B3F" w:rsidP="004547C6">
            <w:pPr>
              <w:pStyle w:val="BodyText1"/>
              <w:rPr>
                <w:i/>
                <w:iCs/>
                <w:lang w:eastAsia="en-AU"/>
              </w:rPr>
            </w:pPr>
            <w:r w:rsidRPr="008B67DF">
              <w:rPr>
                <w:i/>
                <w:iCs/>
                <w:lang w:eastAsia="en-AU"/>
              </w:rPr>
              <w:t>[Number of planning application decisions made within 60 days / Number of planning application decisions made] x100 </w:t>
            </w:r>
          </w:p>
        </w:tc>
        <w:tc>
          <w:tcPr>
            <w:tcW w:w="0" w:type="auto"/>
            <w:hideMark/>
          </w:tcPr>
          <w:p w14:paraId="54A10B28" w14:textId="77777777" w:rsidR="00066B3F" w:rsidRPr="008B67DF" w:rsidRDefault="00066B3F" w:rsidP="004547C6">
            <w:pPr>
              <w:pStyle w:val="BodyText1"/>
              <w:rPr>
                <w:lang w:eastAsia="en-AU"/>
              </w:rPr>
            </w:pPr>
            <w:r w:rsidRPr="008B67DF">
              <w:rPr>
                <w:lang w:eastAsia="en-AU"/>
              </w:rPr>
              <w:t> 80.79% </w:t>
            </w:r>
          </w:p>
          <w:p w14:paraId="4135E84E" w14:textId="77777777" w:rsidR="00066B3F" w:rsidRPr="008B67DF" w:rsidRDefault="00066B3F" w:rsidP="004547C6">
            <w:pPr>
              <w:pStyle w:val="BodyText1"/>
              <w:rPr>
                <w:lang w:eastAsia="en-AU"/>
              </w:rPr>
            </w:pPr>
            <w:r w:rsidRPr="008B67DF">
              <w:rPr>
                <w:lang w:eastAsia="en-AU"/>
              </w:rPr>
              <w:t> </w:t>
            </w:r>
          </w:p>
        </w:tc>
        <w:tc>
          <w:tcPr>
            <w:tcW w:w="0" w:type="auto"/>
            <w:hideMark/>
          </w:tcPr>
          <w:p w14:paraId="4C1DCBF5" w14:textId="77777777" w:rsidR="00066B3F" w:rsidRPr="008B67DF" w:rsidRDefault="00066B3F" w:rsidP="004547C6">
            <w:pPr>
              <w:pStyle w:val="BodyText1"/>
              <w:rPr>
                <w:lang w:eastAsia="en-AU"/>
              </w:rPr>
            </w:pPr>
            <w:r w:rsidRPr="008B67DF">
              <w:rPr>
                <w:lang w:eastAsia="en-AU"/>
              </w:rPr>
              <w:t>  53.25% </w:t>
            </w:r>
          </w:p>
        </w:tc>
        <w:tc>
          <w:tcPr>
            <w:tcW w:w="0" w:type="auto"/>
          </w:tcPr>
          <w:p w14:paraId="2E2644C1" w14:textId="77777777" w:rsidR="00066B3F" w:rsidRPr="008B67DF" w:rsidRDefault="00066B3F" w:rsidP="004547C6">
            <w:pPr>
              <w:pStyle w:val="BodyText1"/>
              <w:rPr>
                <w:lang w:eastAsia="en-AU"/>
              </w:rPr>
            </w:pPr>
            <w:r w:rsidRPr="008B67DF">
              <w:rPr>
                <w:lang w:eastAsia="en-AU"/>
              </w:rPr>
              <w:t>51.42%</w:t>
            </w:r>
          </w:p>
        </w:tc>
        <w:tc>
          <w:tcPr>
            <w:tcW w:w="0" w:type="auto"/>
          </w:tcPr>
          <w:p w14:paraId="0D287649" w14:textId="77777777" w:rsidR="00066B3F" w:rsidRPr="008B67DF" w:rsidRDefault="00066B3F" w:rsidP="004547C6">
            <w:pPr>
              <w:pStyle w:val="BodyText1"/>
              <w:rPr>
                <w:lang w:eastAsia="en-AU"/>
              </w:rPr>
            </w:pPr>
            <w:r w:rsidRPr="008B67DF">
              <w:rPr>
                <w:lang w:eastAsia="en-AU"/>
              </w:rPr>
              <w:t>61.78%</w:t>
            </w:r>
          </w:p>
        </w:tc>
        <w:tc>
          <w:tcPr>
            <w:tcW w:w="0" w:type="auto"/>
          </w:tcPr>
          <w:p w14:paraId="644E7DA6" w14:textId="77777777" w:rsidR="00066B3F" w:rsidRPr="008B67DF" w:rsidRDefault="00066B3F" w:rsidP="004547C6">
            <w:pPr>
              <w:pStyle w:val="BodyText1"/>
              <w:rPr>
                <w:lang w:eastAsia="en-AU"/>
              </w:rPr>
            </w:pPr>
            <w:r w:rsidRPr="008B67DF">
              <w:rPr>
                <w:lang w:eastAsia="en-AU"/>
              </w:rPr>
              <w:t>A higher proportion of planning decisions were made within required timeframes this year. We have seen a slight decrease in the number of applications lodged in 2023 -2024, however more amendments have been received than in the previous year.</w:t>
            </w:r>
          </w:p>
        </w:tc>
      </w:tr>
      <w:tr w:rsidR="00066B3F" w:rsidRPr="008B67DF" w14:paraId="6567C1FA" w14:textId="77777777" w:rsidTr="004547C6">
        <w:trPr>
          <w:trHeight w:val="300"/>
        </w:trPr>
        <w:tc>
          <w:tcPr>
            <w:tcW w:w="0" w:type="auto"/>
            <w:hideMark/>
          </w:tcPr>
          <w:p w14:paraId="7B27D1D1" w14:textId="761C056A" w:rsidR="00066B3F" w:rsidRPr="008B67DF" w:rsidRDefault="00066B3F" w:rsidP="004547C6">
            <w:pPr>
              <w:pStyle w:val="BodyText1"/>
              <w:rPr>
                <w:lang w:eastAsia="en-AU"/>
              </w:rPr>
            </w:pPr>
            <w:r w:rsidRPr="008B67DF">
              <w:rPr>
                <w:lang w:eastAsia="en-AU"/>
              </w:rPr>
              <w:t>Cost of statutory planning service</w:t>
            </w:r>
          </w:p>
          <w:p w14:paraId="41A93D7B" w14:textId="77777777" w:rsidR="00066B3F" w:rsidRPr="008B67DF" w:rsidRDefault="00066B3F" w:rsidP="004547C6">
            <w:pPr>
              <w:pStyle w:val="BodyText1"/>
              <w:rPr>
                <w:i/>
                <w:iCs/>
                <w:lang w:eastAsia="en-AU"/>
              </w:rPr>
            </w:pPr>
            <w:r w:rsidRPr="008B67DF">
              <w:rPr>
                <w:i/>
                <w:iCs/>
                <w:lang w:eastAsia="en-AU"/>
              </w:rPr>
              <w:lastRenderedPageBreak/>
              <w:t>[Direct cost of the statutory planning service / Number of planning applications received]  </w:t>
            </w:r>
          </w:p>
        </w:tc>
        <w:tc>
          <w:tcPr>
            <w:tcW w:w="0" w:type="auto"/>
            <w:hideMark/>
          </w:tcPr>
          <w:p w14:paraId="14A86995" w14:textId="77777777" w:rsidR="00066B3F" w:rsidRPr="008B67DF" w:rsidRDefault="00066B3F" w:rsidP="004547C6">
            <w:pPr>
              <w:pStyle w:val="BodyText1"/>
              <w:rPr>
                <w:lang w:eastAsia="en-AU"/>
              </w:rPr>
            </w:pPr>
            <w:r w:rsidRPr="008B67DF">
              <w:rPr>
                <w:lang w:eastAsia="en-AU"/>
              </w:rPr>
              <w:lastRenderedPageBreak/>
              <w:t> $2,484.26 </w:t>
            </w:r>
          </w:p>
        </w:tc>
        <w:tc>
          <w:tcPr>
            <w:tcW w:w="0" w:type="auto"/>
            <w:hideMark/>
          </w:tcPr>
          <w:p w14:paraId="1BE74110" w14:textId="77777777" w:rsidR="00066B3F" w:rsidRPr="008B67DF" w:rsidRDefault="00066B3F" w:rsidP="004547C6">
            <w:pPr>
              <w:pStyle w:val="BodyText1"/>
              <w:rPr>
                <w:lang w:eastAsia="en-AU"/>
              </w:rPr>
            </w:pPr>
            <w:r w:rsidRPr="008B67DF">
              <w:rPr>
                <w:lang w:eastAsia="en-AU"/>
              </w:rPr>
              <w:t> $2,039.79 </w:t>
            </w:r>
          </w:p>
        </w:tc>
        <w:tc>
          <w:tcPr>
            <w:tcW w:w="0" w:type="auto"/>
          </w:tcPr>
          <w:p w14:paraId="11B7C4AD" w14:textId="77777777" w:rsidR="00066B3F" w:rsidRPr="008B67DF" w:rsidRDefault="00066B3F" w:rsidP="004547C6">
            <w:pPr>
              <w:pStyle w:val="BodyText1"/>
              <w:rPr>
                <w:lang w:eastAsia="en-AU"/>
              </w:rPr>
            </w:pPr>
            <w:r w:rsidRPr="008B67DF">
              <w:rPr>
                <w:lang w:eastAsia="en-AU"/>
              </w:rPr>
              <w:t>$2,749.11</w:t>
            </w:r>
          </w:p>
        </w:tc>
        <w:tc>
          <w:tcPr>
            <w:tcW w:w="0" w:type="auto"/>
          </w:tcPr>
          <w:p w14:paraId="1A5F65E5" w14:textId="54201FEF" w:rsidR="00066B3F" w:rsidRPr="008B67DF" w:rsidRDefault="00066B3F" w:rsidP="004547C6">
            <w:pPr>
              <w:pStyle w:val="BodyText1"/>
              <w:rPr>
                <w:rFonts w:cstheme="minorBidi"/>
                <w:lang w:eastAsia="en-AU"/>
              </w:rPr>
            </w:pPr>
          </w:p>
          <w:p w14:paraId="33F7D923" w14:textId="22C0B098" w:rsidR="00066B3F" w:rsidRPr="008B67DF" w:rsidRDefault="00066B3F" w:rsidP="004547C6">
            <w:pPr>
              <w:pStyle w:val="BodyText1"/>
              <w:rPr>
                <w:rFonts w:cstheme="minorBidi"/>
                <w:lang w:eastAsia="en-AU"/>
              </w:rPr>
            </w:pPr>
          </w:p>
          <w:p w14:paraId="5200EDB9" w14:textId="567BE058" w:rsidR="00066B3F" w:rsidRPr="008B67DF" w:rsidRDefault="28C7C1B2" w:rsidP="004547C6">
            <w:pPr>
              <w:pStyle w:val="BodyText1"/>
              <w:rPr>
                <w:rFonts w:cstheme="minorBidi"/>
                <w:lang w:eastAsia="en-AU"/>
              </w:rPr>
            </w:pPr>
            <w:r w:rsidRPr="74C2A7F3">
              <w:rPr>
                <w:rFonts w:cstheme="minorBidi"/>
                <w:lang w:eastAsia="en-AU"/>
              </w:rPr>
              <w:lastRenderedPageBreak/>
              <w:t>$3,055.65</w:t>
            </w:r>
          </w:p>
        </w:tc>
        <w:tc>
          <w:tcPr>
            <w:tcW w:w="0" w:type="auto"/>
            <w:shd w:val="clear" w:color="auto" w:fill="auto"/>
          </w:tcPr>
          <w:p w14:paraId="66362915" w14:textId="3B8BB2CB" w:rsidR="74C2A7F3" w:rsidRPr="0051719E" w:rsidRDefault="74C2A7F3" w:rsidP="004547C6">
            <w:pPr>
              <w:pStyle w:val="BodyText1"/>
              <w:rPr>
                <w:rFonts w:ascii="Aptos" w:eastAsia="Aptos" w:hAnsi="Aptos" w:cs="Aptos"/>
              </w:rPr>
            </w:pPr>
            <w:r w:rsidRPr="008D7DDD">
              <w:rPr>
                <w:rFonts w:ascii="Aptos" w:eastAsia="Aptos" w:hAnsi="Aptos" w:cs="Aptos"/>
              </w:rPr>
              <w:lastRenderedPageBreak/>
              <w:t xml:space="preserve">The slight increase in cost, relative to the previous year, is due to the lower </w:t>
            </w:r>
            <w:r w:rsidRPr="008D7DDD">
              <w:rPr>
                <w:rFonts w:ascii="Aptos" w:eastAsia="Aptos" w:hAnsi="Aptos" w:cs="Aptos"/>
              </w:rPr>
              <w:lastRenderedPageBreak/>
              <w:t xml:space="preserve">number of new planning application being received this financial year while staffing cost have remained the same.  </w:t>
            </w:r>
          </w:p>
        </w:tc>
      </w:tr>
      <w:tr w:rsidR="00066B3F" w:rsidRPr="008B67DF" w14:paraId="0933EAE8" w14:textId="77777777" w:rsidTr="004547C6">
        <w:trPr>
          <w:trHeight w:val="300"/>
        </w:trPr>
        <w:tc>
          <w:tcPr>
            <w:tcW w:w="0" w:type="auto"/>
            <w:hideMark/>
          </w:tcPr>
          <w:p w14:paraId="2B4C3D8D" w14:textId="3F64B488" w:rsidR="00066B3F" w:rsidRPr="008B67DF" w:rsidRDefault="00066B3F" w:rsidP="004547C6">
            <w:pPr>
              <w:pStyle w:val="BodyText1"/>
              <w:rPr>
                <w:lang w:eastAsia="en-AU"/>
              </w:rPr>
            </w:pPr>
            <w:r w:rsidRPr="008B67DF">
              <w:rPr>
                <w:lang w:eastAsia="en-AU"/>
              </w:rPr>
              <w:lastRenderedPageBreak/>
              <w:t>Planning decisions upheld at VCAT</w:t>
            </w:r>
          </w:p>
          <w:p w14:paraId="26E21321" w14:textId="77777777" w:rsidR="00066B3F" w:rsidRPr="008B67DF" w:rsidRDefault="00066B3F" w:rsidP="004547C6">
            <w:pPr>
              <w:pStyle w:val="BodyText1"/>
              <w:rPr>
                <w:i/>
                <w:iCs/>
                <w:lang w:eastAsia="en-AU"/>
              </w:rPr>
            </w:pPr>
            <w:r w:rsidRPr="008B67DF">
              <w:rPr>
                <w:i/>
                <w:iCs/>
                <w:lang w:eastAsia="en-AU"/>
              </w:rPr>
              <w:t>[Number of VCAT decisions that did not set aside Council’s decision in relation to a planning application / Number of VCAT decisions in relation to planning applications] x 100 </w:t>
            </w:r>
          </w:p>
        </w:tc>
        <w:tc>
          <w:tcPr>
            <w:tcW w:w="0" w:type="auto"/>
            <w:hideMark/>
          </w:tcPr>
          <w:p w14:paraId="4A04A8B6" w14:textId="77777777" w:rsidR="00066B3F" w:rsidRPr="008B67DF" w:rsidRDefault="00066B3F" w:rsidP="004547C6">
            <w:pPr>
              <w:pStyle w:val="BodyText1"/>
              <w:rPr>
                <w:lang w:eastAsia="en-AU"/>
              </w:rPr>
            </w:pPr>
            <w:r w:rsidRPr="008B67DF">
              <w:rPr>
                <w:lang w:eastAsia="en-AU"/>
              </w:rPr>
              <w:t> 88.00% </w:t>
            </w:r>
          </w:p>
        </w:tc>
        <w:tc>
          <w:tcPr>
            <w:tcW w:w="0" w:type="auto"/>
            <w:hideMark/>
          </w:tcPr>
          <w:p w14:paraId="2FC93226" w14:textId="77777777" w:rsidR="00066B3F" w:rsidRPr="008B67DF" w:rsidRDefault="00066B3F" w:rsidP="004547C6">
            <w:pPr>
              <w:pStyle w:val="BodyText1"/>
              <w:rPr>
                <w:lang w:eastAsia="en-AU"/>
              </w:rPr>
            </w:pPr>
            <w:r w:rsidRPr="008B67DF">
              <w:rPr>
                <w:lang w:eastAsia="en-AU"/>
              </w:rPr>
              <w:t> 56.25% </w:t>
            </w:r>
          </w:p>
        </w:tc>
        <w:tc>
          <w:tcPr>
            <w:tcW w:w="0" w:type="auto"/>
          </w:tcPr>
          <w:p w14:paraId="5495A216" w14:textId="77777777" w:rsidR="00066B3F" w:rsidRPr="008B67DF" w:rsidRDefault="00066B3F" w:rsidP="004547C6">
            <w:pPr>
              <w:pStyle w:val="BodyText1"/>
              <w:rPr>
                <w:lang w:eastAsia="en-AU"/>
              </w:rPr>
            </w:pPr>
            <w:r w:rsidRPr="008B67DF">
              <w:rPr>
                <w:lang w:eastAsia="en-AU"/>
              </w:rPr>
              <w:t>62.50%</w:t>
            </w:r>
          </w:p>
        </w:tc>
        <w:tc>
          <w:tcPr>
            <w:tcW w:w="0" w:type="auto"/>
          </w:tcPr>
          <w:p w14:paraId="0B780E5F" w14:textId="77777777" w:rsidR="00066B3F" w:rsidRPr="008B67DF" w:rsidRDefault="00066B3F" w:rsidP="004547C6">
            <w:pPr>
              <w:pStyle w:val="BodyText1"/>
              <w:rPr>
                <w:lang w:eastAsia="en-AU"/>
              </w:rPr>
            </w:pPr>
            <w:r w:rsidRPr="008B67DF">
              <w:rPr>
                <w:lang w:eastAsia="en-AU"/>
              </w:rPr>
              <w:t>51.52%</w:t>
            </w:r>
          </w:p>
        </w:tc>
        <w:tc>
          <w:tcPr>
            <w:tcW w:w="0" w:type="auto"/>
          </w:tcPr>
          <w:p w14:paraId="17CC06F7" w14:textId="77777777" w:rsidR="00066B3F" w:rsidRPr="008B67DF" w:rsidRDefault="00066B3F" w:rsidP="004547C6">
            <w:pPr>
              <w:pStyle w:val="BodyText1"/>
              <w:rPr>
                <w:lang w:eastAsia="en-AU"/>
              </w:rPr>
            </w:pPr>
            <w:r w:rsidRPr="008B67DF">
              <w:rPr>
                <w:lang w:eastAsia="en-AU"/>
              </w:rPr>
              <w:t xml:space="preserve">Council continues to see an increase in the number of matters being appealed to VCAT. Of the 33 applications to VCAT 51% of Council decisions have been upheld. Council has also worked with </w:t>
            </w:r>
            <w:proofErr w:type="gramStart"/>
            <w:r w:rsidRPr="008B67DF">
              <w:rPr>
                <w:lang w:eastAsia="en-AU"/>
              </w:rPr>
              <w:t>a number of</w:t>
            </w:r>
            <w:proofErr w:type="gramEnd"/>
            <w:r w:rsidRPr="008B67DF">
              <w:rPr>
                <w:lang w:eastAsia="en-AU"/>
              </w:rPr>
              <w:t xml:space="preserve"> applicants to reach a negotiated consent order with 33% of all decision being consented out prior to the VCAT hearing.</w:t>
            </w:r>
          </w:p>
        </w:tc>
      </w:tr>
    </w:tbl>
    <w:p w14:paraId="27C76A19" w14:textId="77777777" w:rsidR="00066B3F" w:rsidRPr="008B67DF" w:rsidRDefault="00066B3F" w:rsidP="00437ABB">
      <w:pPr>
        <w:pStyle w:val="BodyText1"/>
        <w:rPr>
          <w:rStyle w:val="SubtleEmphasis"/>
          <w:color w:val="000000" w:themeColor="text1"/>
          <w:highlight w:val="yellow"/>
        </w:rPr>
      </w:pPr>
    </w:p>
    <w:p w14:paraId="283E142E" w14:textId="77777777" w:rsidR="00066B3F" w:rsidRPr="004547C6" w:rsidRDefault="00066B3F" w:rsidP="004547C6">
      <w:pPr>
        <w:pStyle w:val="BodyText1"/>
        <w:rPr>
          <w:rStyle w:val="SubtleEmphasis"/>
          <w:sz w:val="24"/>
          <w:szCs w:val="24"/>
          <w:highlight w:val="yellow"/>
        </w:rPr>
      </w:pPr>
      <w:r w:rsidRPr="004547C6">
        <w:rPr>
          <w:rStyle w:val="SubtleEmphasis"/>
          <w:sz w:val="24"/>
          <w:szCs w:val="24"/>
        </w:rPr>
        <w:t>Waste Management</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57" w:type="dxa"/>
          <w:bottom w:w="57" w:type="dxa"/>
          <w:right w:w="57" w:type="dxa"/>
        </w:tblCellMar>
        <w:tblLook w:val="04A0" w:firstRow="1" w:lastRow="0" w:firstColumn="1" w:lastColumn="0" w:noHBand="0" w:noVBand="1"/>
      </w:tblPr>
      <w:tblGrid>
        <w:gridCol w:w="2427"/>
        <w:gridCol w:w="1013"/>
        <w:gridCol w:w="1068"/>
        <w:gridCol w:w="911"/>
        <w:gridCol w:w="911"/>
        <w:gridCol w:w="2992"/>
      </w:tblGrid>
      <w:tr w:rsidR="00D2524D" w:rsidRPr="008B67DF" w14:paraId="3D554AB4" w14:textId="77777777" w:rsidTr="004547C6">
        <w:trPr>
          <w:trHeight w:val="841"/>
          <w:tblHeader/>
        </w:trPr>
        <w:tc>
          <w:tcPr>
            <w:tcW w:w="0" w:type="auto"/>
            <w:shd w:val="clear" w:color="auto" w:fill="74CEE2"/>
            <w:hideMark/>
          </w:tcPr>
          <w:p w14:paraId="7098ED0B" w14:textId="77777777" w:rsidR="00066B3F" w:rsidRPr="004547C6" w:rsidRDefault="00066B3F" w:rsidP="004547C6">
            <w:pPr>
              <w:pStyle w:val="BodyText1"/>
              <w:rPr>
                <w:b/>
                <w:bCs/>
                <w:lang w:eastAsia="en-AU"/>
              </w:rPr>
            </w:pPr>
            <w:r w:rsidRPr="004547C6">
              <w:rPr>
                <w:b/>
                <w:bCs/>
                <w:lang w:eastAsia="en-AU"/>
              </w:rPr>
              <w:t>Service / Indicator/ Measure </w:t>
            </w:r>
          </w:p>
        </w:tc>
        <w:tc>
          <w:tcPr>
            <w:tcW w:w="0" w:type="auto"/>
            <w:shd w:val="clear" w:color="auto" w:fill="74CEE2"/>
            <w:hideMark/>
          </w:tcPr>
          <w:p w14:paraId="35CAB203" w14:textId="77777777" w:rsidR="00066B3F" w:rsidRPr="004547C6" w:rsidRDefault="00066B3F" w:rsidP="004547C6">
            <w:pPr>
              <w:pStyle w:val="BodyText1"/>
              <w:rPr>
                <w:b/>
                <w:bCs/>
                <w:lang w:eastAsia="en-AU"/>
              </w:rPr>
            </w:pPr>
            <w:r w:rsidRPr="004547C6">
              <w:rPr>
                <w:b/>
                <w:bCs/>
                <w:lang w:eastAsia="en-AU"/>
              </w:rPr>
              <w:t>Results </w:t>
            </w:r>
          </w:p>
          <w:p w14:paraId="3C1BF009" w14:textId="77777777" w:rsidR="00066B3F" w:rsidRPr="004547C6" w:rsidRDefault="00066B3F" w:rsidP="004547C6">
            <w:pPr>
              <w:pStyle w:val="BodyText1"/>
              <w:rPr>
                <w:b/>
                <w:bCs/>
                <w:lang w:eastAsia="en-AU"/>
              </w:rPr>
            </w:pPr>
            <w:r w:rsidRPr="004547C6">
              <w:rPr>
                <w:b/>
                <w:bCs/>
                <w:lang w:eastAsia="en-AU"/>
              </w:rPr>
              <w:t>2020-21 </w:t>
            </w:r>
          </w:p>
        </w:tc>
        <w:tc>
          <w:tcPr>
            <w:tcW w:w="0" w:type="auto"/>
            <w:shd w:val="clear" w:color="auto" w:fill="74CEE2"/>
            <w:hideMark/>
          </w:tcPr>
          <w:p w14:paraId="16D46609" w14:textId="77777777" w:rsidR="00066B3F" w:rsidRPr="004547C6" w:rsidRDefault="00066B3F" w:rsidP="004547C6">
            <w:pPr>
              <w:pStyle w:val="BodyText1"/>
              <w:rPr>
                <w:b/>
                <w:bCs/>
                <w:lang w:eastAsia="en-AU"/>
              </w:rPr>
            </w:pPr>
            <w:r w:rsidRPr="004547C6">
              <w:rPr>
                <w:b/>
                <w:bCs/>
                <w:lang w:eastAsia="en-AU"/>
              </w:rPr>
              <w:t>Results </w:t>
            </w:r>
          </w:p>
          <w:p w14:paraId="6D5B15CC" w14:textId="77777777" w:rsidR="00066B3F" w:rsidRPr="004547C6" w:rsidRDefault="00066B3F" w:rsidP="004547C6">
            <w:pPr>
              <w:pStyle w:val="BodyText1"/>
              <w:rPr>
                <w:b/>
                <w:bCs/>
                <w:lang w:eastAsia="en-AU"/>
              </w:rPr>
            </w:pPr>
            <w:r w:rsidRPr="004547C6">
              <w:rPr>
                <w:b/>
                <w:bCs/>
                <w:lang w:eastAsia="en-AU"/>
              </w:rPr>
              <w:t>2021-22 </w:t>
            </w:r>
          </w:p>
        </w:tc>
        <w:tc>
          <w:tcPr>
            <w:tcW w:w="0" w:type="auto"/>
            <w:shd w:val="clear" w:color="auto" w:fill="74CEE2"/>
          </w:tcPr>
          <w:p w14:paraId="5A602B98" w14:textId="77777777" w:rsidR="00066B3F" w:rsidRPr="004547C6" w:rsidRDefault="00066B3F" w:rsidP="004547C6">
            <w:pPr>
              <w:pStyle w:val="BodyText1"/>
              <w:rPr>
                <w:b/>
                <w:bCs/>
                <w:lang w:eastAsia="en-AU"/>
              </w:rPr>
            </w:pPr>
            <w:r w:rsidRPr="004547C6">
              <w:rPr>
                <w:b/>
                <w:bCs/>
                <w:lang w:eastAsia="en-AU"/>
              </w:rPr>
              <w:t>Results </w:t>
            </w:r>
          </w:p>
          <w:p w14:paraId="3675430E" w14:textId="77777777" w:rsidR="00066B3F" w:rsidRPr="004547C6" w:rsidRDefault="00066B3F" w:rsidP="004547C6">
            <w:pPr>
              <w:pStyle w:val="BodyText1"/>
              <w:rPr>
                <w:b/>
                <w:bCs/>
                <w:lang w:eastAsia="en-AU"/>
              </w:rPr>
            </w:pPr>
            <w:r w:rsidRPr="004547C6">
              <w:rPr>
                <w:b/>
                <w:bCs/>
                <w:lang w:eastAsia="en-AU"/>
              </w:rPr>
              <w:t>2022-23 </w:t>
            </w:r>
          </w:p>
        </w:tc>
        <w:tc>
          <w:tcPr>
            <w:tcW w:w="0" w:type="auto"/>
            <w:shd w:val="clear" w:color="auto" w:fill="74CEE2"/>
          </w:tcPr>
          <w:p w14:paraId="4B9A4BF3" w14:textId="77777777" w:rsidR="00066B3F" w:rsidRPr="004547C6" w:rsidRDefault="00066B3F" w:rsidP="004547C6">
            <w:pPr>
              <w:pStyle w:val="BodyText1"/>
              <w:rPr>
                <w:b/>
                <w:bCs/>
                <w:lang w:eastAsia="en-AU"/>
              </w:rPr>
            </w:pPr>
            <w:r w:rsidRPr="004547C6">
              <w:rPr>
                <w:b/>
                <w:bCs/>
                <w:lang w:eastAsia="en-AU"/>
              </w:rPr>
              <w:t>Results </w:t>
            </w:r>
          </w:p>
          <w:p w14:paraId="79607746" w14:textId="4E2FF84D" w:rsidR="00066B3F" w:rsidRPr="004547C6" w:rsidRDefault="00066B3F" w:rsidP="004547C6">
            <w:pPr>
              <w:pStyle w:val="BodyText1"/>
              <w:rPr>
                <w:b/>
                <w:bCs/>
                <w:lang w:eastAsia="en-AU"/>
              </w:rPr>
            </w:pPr>
            <w:r w:rsidRPr="004547C6">
              <w:rPr>
                <w:b/>
                <w:bCs/>
                <w:lang w:eastAsia="en-AU"/>
              </w:rPr>
              <w:t>202</w:t>
            </w:r>
            <w:r w:rsidR="00C24ACE" w:rsidRPr="004547C6">
              <w:rPr>
                <w:b/>
                <w:bCs/>
                <w:lang w:eastAsia="en-AU"/>
              </w:rPr>
              <w:t>3</w:t>
            </w:r>
            <w:r w:rsidRPr="004547C6">
              <w:rPr>
                <w:b/>
                <w:bCs/>
                <w:lang w:eastAsia="en-AU"/>
              </w:rPr>
              <w:t>-24 </w:t>
            </w:r>
          </w:p>
        </w:tc>
        <w:tc>
          <w:tcPr>
            <w:tcW w:w="0" w:type="auto"/>
            <w:shd w:val="clear" w:color="auto" w:fill="74CEE2"/>
            <w:hideMark/>
          </w:tcPr>
          <w:p w14:paraId="04CCBC02" w14:textId="77777777" w:rsidR="00066B3F" w:rsidRPr="004547C6" w:rsidRDefault="00066B3F" w:rsidP="004547C6">
            <w:pPr>
              <w:pStyle w:val="BodyText1"/>
              <w:rPr>
                <w:b/>
                <w:bCs/>
                <w:lang w:eastAsia="en-AU"/>
              </w:rPr>
            </w:pPr>
            <w:r w:rsidRPr="004547C6">
              <w:rPr>
                <w:b/>
                <w:bCs/>
                <w:lang w:eastAsia="en-AU"/>
              </w:rPr>
              <w:t>Variation </w:t>
            </w:r>
          </w:p>
        </w:tc>
      </w:tr>
      <w:tr w:rsidR="00066B3F" w:rsidRPr="008B67DF" w14:paraId="59F0D638" w14:textId="77777777" w:rsidTr="004547C6">
        <w:trPr>
          <w:trHeight w:val="300"/>
        </w:trPr>
        <w:tc>
          <w:tcPr>
            <w:tcW w:w="0" w:type="auto"/>
            <w:hideMark/>
          </w:tcPr>
          <w:p w14:paraId="385B7FE4" w14:textId="0BEB1F77" w:rsidR="00066B3F" w:rsidRPr="008B67DF" w:rsidRDefault="00066B3F" w:rsidP="004547C6">
            <w:pPr>
              <w:pStyle w:val="BodyText1"/>
              <w:rPr>
                <w:lang w:eastAsia="en-AU"/>
              </w:rPr>
            </w:pPr>
            <w:r w:rsidRPr="008B67DF">
              <w:rPr>
                <w:lang w:eastAsia="en-AU"/>
              </w:rPr>
              <w:t>Kerbside collection missed bins</w:t>
            </w:r>
          </w:p>
          <w:p w14:paraId="29461490" w14:textId="77777777" w:rsidR="00066B3F" w:rsidRPr="008B67DF" w:rsidRDefault="00066B3F" w:rsidP="004547C6">
            <w:pPr>
              <w:pStyle w:val="BodyText1"/>
              <w:rPr>
                <w:i/>
                <w:iCs/>
                <w:lang w:eastAsia="en-AU"/>
              </w:rPr>
            </w:pPr>
            <w:r w:rsidRPr="008B67DF">
              <w:rPr>
                <w:i/>
                <w:iCs/>
                <w:lang w:eastAsia="en-AU"/>
              </w:rPr>
              <w:t xml:space="preserve">[Number of kerbside garbage and recycling collection bins missed / Number of scheduled kerbside garbage and </w:t>
            </w:r>
            <w:r w:rsidRPr="008B67DF">
              <w:rPr>
                <w:i/>
                <w:iCs/>
                <w:lang w:eastAsia="en-AU"/>
              </w:rPr>
              <w:lastRenderedPageBreak/>
              <w:t>recycling collection bin lifts] x</w:t>
            </w:r>
            <w:r>
              <w:rPr>
                <w:i/>
                <w:iCs/>
                <w:lang w:eastAsia="en-AU"/>
              </w:rPr>
              <w:t xml:space="preserve"> </w:t>
            </w:r>
            <w:r w:rsidRPr="008B67DF">
              <w:rPr>
                <w:i/>
                <w:iCs/>
                <w:lang w:eastAsia="en-AU"/>
              </w:rPr>
              <w:t>10,000 </w:t>
            </w:r>
          </w:p>
        </w:tc>
        <w:tc>
          <w:tcPr>
            <w:tcW w:w="0" w:type="auto"/>
            <w:hideMark/>
          </w:tcPr>
          <w:p w14:paraId="008F9DC6" w14:textId="77777777" w:rsidR="00066B3F" w:rsidRPr="008B67DF" w:rsidRDefault="00066B3F" w:rsidP="004547C6">
            <w:pPr>
              <w:pStyle w:val="BodyText1"/>
              <w:rPr>
                <w:lang w:eastAsia="en-AU"/>
              </w:rPr>
            </w:pPr>
            <w:r w:rsidRPr="008B67DF">
              <w:rPr>
                <w:lang w:eastAsia="en-AU"/>
              </w:rPr>
              <w:lastRenderedPageBreak/>
              <w:t> 5.61 </w:t>
            </w:r>
          </w:p>
        </w:tc>
        <w:tc>
          <w:tcPr>
            <w:tcW w:w="0" w:type="auto"/>
            <w:hideMark/>
          </w:tcPr>
          <w:p w14:paraId="20A47705" w14:textId="77777777" w:rsidR="00066B3F" w:rsidRPr="008B67DF" w:rsidRDefault="00066B3F" w:rsidP="004547C6">
            <w:pPr>
              <w:pStyle w:val="BodyText1"/>
              <w:rPr>
                <w:lang w:eastAsia="en-AU"/>
              </w:rPr>
            </w:pPr>
            <w:r w:rsidRPr="008B67DF">
              <w:rPr>
                <w:lang w:eastAsia="en-AU"/>
              </w:rPr>
              <w:t>  5.74 </w:t>
            </w:r>
          </w:p>
        </w:tc>
        <w:tc>
          <w:tcPr>
            <w:tcW w:w="0" w:type="auto"/>
          </w:tcPr>
          <w:p w14:paraId="6076B63C" w14:textId="77777777" w:rsidR="00066B3F" w:rsidRPr="008B67DF" w:rsidRDefault="00066B3F" w:rsidP="004547C6">
            <w:pPr>
              <w:pStyle w:val="BodyText1"/>
              <w:rPr>
                <w:lang w:eastAsia="en-AU"/>
              </w:rPr>
            </w:pPr>
            <w:r w:rsidRPr="008B67DF">
              <w:rPr>
                <w:lang w:eastAsia="en-AU"/>
              </w:rPr>
              <w:t>6.34</w:t>
            </w:r>
          </w:p>
        </w:tc>
        <w:tc>
          <w:tcPr>
            <w:tcW w:w="0" w:type="auto"/>
          </w:tcPr>
          <w:p w14:paraId="453A02B6" w14:textId="77777777" w:rsidR="00066B3F" w:rsidRPr="008B67DF" w:rsidRDefault="00066B3F" w:rsidP="004547C6">
            <w:pPr>
              <w:pStyle w:val="BodyText1"/>
              <w:rPr>
                <w:rFonts w:eastAsia="Times New Roman" w:cs="Calibri"/>
              </w:rPr>
            </w:pPr>
            <w:r w:rsidRPr="008B67DF">
              <w:rPr>
                <w:rFonts w:cs="Calibri"/>
              </w:rPr>
              <w:t>14.20</w:t>
            </w:r>
          </w:p>
          <w:p w14:paraId="5D86D948" w14:textId="77777777" w:rsidR="00066B3F" w:rsidRPr="008B67DF" w:rsidRDefault="00066B3F" w:rsidP="004547C6">
            <w:pPr>
              <w:pStyle w:val="BodyText1"/>
              <w:rPr>
                <w:lang w:eastAsia="en-AU"/>
              </w:rPr>
            </w:pPr>
          </w:p>
        </w:tc>
        <w:tc>
          <w:tcPr>
            <w:tcW w:w="0" w:type="auto"/>
          </w:tcPr>
          <w:p w14:paraId="194A7ED8" w14:textId="77777777" w:rsidR="00066B3F" w:rsidRPr="008B67DF" w:rsidRDefault="00066B3F" w:rsidP="004547C6">
            <w:pPr>
              <w:pStyle w:val="BodyText1"/>
              <w:rPr>
                <w:lang w:eastAsia="en-AU"/>
              </w:rPr>
            </w:pPr>
            <w:r w:rsidRPr="008B67DF">
              <w:rPr>
                <w:lang w:eastAsia="en-AU"/>
              </w:rPr>
              <w:t>This indicator has risen significantly following a change from weekly to fortnightly garbage service collections. This has significantly reduced the number of scheduled lifts.</w:t>
            </w:r>
          </w:p>
        </w:tc>
      </w:tr>
      <w:tr w:rsidR="00066B3F" w:rsidRPr="008B67DF" w14:paraId="7F1616E7" w14:textId="77777777" w:rsidTr="004547C6">
        <w:trPr>
          <w:trHeight w:val="300"/>
        </w:trPr>
        <w:tc>
          <w:tcPr>
            <w:tcW w:w="0" w:type="auto"/>
            <w:hideMark/>
          </w:tcPr>
          <w:p w14:paraId="32964066" w14:textId="0277E1EA" w:rsidR="00066B3F" w:rsidRPr="008B67DF" w:rsidRDefault="00066B3F" w:rsidP="004547C6">
            <w:pPr>
              <w:pStyle w:val="BodyText1"/>
              <w:rPr>
                <w:lang w:eastAsia="en-AU"/>
              </w:rPr>
            </w:pPr>
            <w:r w:rsidRPr="008B67DF">
              <w:rPr>
                <w:lang w:eastAsia="en-AU"/>
              </w:rPr>
              <w:t>Cost of kerbside garbage collection services</w:t>
            </w:r>
          </w:p>
          <w:p w14:paraId="49314EAA" w14:textId="77777777" w:rsidR="00066B3F" w:rsidRPr="008B67DF" w:rsidRDefault="00066B3F" w:rsidP="004547C6">
            <w:pPr>
              <w:pStyle w:val="BodyText1"/>
              <w:rPr>
                <w:i/>
                <w:iCs/>
                <w:lang w:eastAsia="en-AU"/>
              </w:rPr>
            </w:pPr>
            <w:r w:rsidRPr="008B67DF">
              <w:rPr>
                <w:i/>
                <w:iCs/>
                <w:lang w:eastAsia="en-AU"/>
              </w:rPr>
              <w:t>[Direct cost of the kerbside garbage bin collection service / Number of kerbside garbage collection bins] </w:t>
            </w:r>
          </w:p>
        </w:tc>
        <w:tc>
          <w:tcPr>
            <w:tcW w:w="0" w:type="auto"/>
            <w:hideMark/>
          </w:tcPr>
          <w:p w14:paraId="03A39FC9" w14:textId="77777777" w:rsidR="00066B3F" w:rsidRPr="008B67DF" w:rsidRDefault="00066B3F" w:rsidP="004547C6">
            <w:pPr>
              <w:pStyle w:val="BodyText1"/>
              <w:rPr>
                <w:lang w:eastAsia="en-AU"/>
              </w:rPr>
            </w:pPr>
            <w:r w:rsidRPr="008B67DF">
              <w:rPr>
                <w:lang w:eastAsia="en-AU"/>
              </w:rPr>
              <w:t> $141.89 </w:t>
            </w:r>
          </w:p>
        </w:tc>
        <w:tc>
          <w:tcPr>
            <w:tcW w:w="0" w:type="auto"/>
            <w:hideMark/>
          </w:tcPr>
          <w:p w14:paraId="37359532" w14:textId="77777777" w:rsidR="00066B3F" w:rsidRPr="008B67DF" w:rsidRDefault="00066B3F" w:rsidP="004547C6">
            <w:pPr>
              <w:pStyle w:val="BodyText1"/>
              <w:rPr>
                <w:lang w:eastAsia="en-AU"/>
              </w:rPr>
            </w:pPr>
            <w:r w:rsidRPr="008B67DF">
              <w:rPr>
                <w:lang w:eastAsia="en-AU"/>
              </w:rPr>
              <w:t>  $163.01 </w:t>
            </w:r>
          </w:p>
        </w:tc>
        <w:tc>
          <w:tcPr>
            <w:tcW w:w="0" w:type="auto"/>
          </w:tcPr>
          <w:p w14:paraId="1DA97B54" w14:textId="77777777" w:rsidR="00066B3F" w:rsidRPr="008B67DF" w:rsidRDefault="00066B3F" w:rsidP="004547C6">
            <w:pPr>
              <w:pStyle w:val="BodyText1"/>
              <w:rPr>
                <w:lang w:eastAsia="en-AU"/>
              </w:rPr>
            </w:pPr>
            <w:r w:rsidRPr="008B67DF">
              <w:rPr>
                <w:lang w:eastAsia="en-AU"/>
              </w:rPr>
              <w:t>$178.68</w:t>
            </w:r>
          </w:p>
        </w:tc>
        <w:tc>
          <w:tcPr>
            <w:tcW w:w="0" w:type="auto"/>
          </w:tcPr>
          <w:p w14:paraId="09ED0908" w14:textId="77777777" w:rsidR="00066B3F" w:rsidRPr="008B67DF" w:rsidRDefault="00066B3F" w:rsidP="004547C6">
            <w:pPr>
              <w:pStyle w:val="BodyText1"/>
              <w:rPr>
                <w:lang w:eastAsia="en-AU"/>
              </w:rPr>
            </w:pPr>
            <w:r w:rsidRPr="008B67DF">
              <w:rPr>
                <w:lang w:eastAsia="en-AU"/>
              </w:rPr>
              <w:t>$149.77</w:t>
            </w:r>
          </w:p>
        </w:tc>
        <w:tc>
          <w:tcPr>
            <w:tcW w:w="0" w:type="auto"/>
          </w:tcPr>
          <w:p w14:paraId="65801E44" w14:textId="77777777" w:rsidR="00066B3F" w:rsidRPr="008B67DF" w:rsidRDefault="00066B3F" w:rsidP="004547C6">
            <w:pPr>
              <w:pStyle w:val="BodyText1"/>
              <w:rPr>
                <w:lang w:eastAsia="en-AU"/>
              </w:rPr>
            </w:pPr>
            <w:r w:rsidRPr="008B67DF">
              <w:rPr>
                <w:lang w:eastAsia="en-AU"/>
              </w:rPr>
              <w:t xml:space="preserve">The costs of the kerbside garbage bin collection service </w:t>
            </w:r>
            <w:proofErr w:type="gramStart"/>
            <w:r w:rsidRPr="008B67DF">
              <w:rPr>
                <w:lang w:eastAsia="en-AU"/>
              </w:rPr>
              <w:t>has</w:t>
            </w:r>
            <w:proofErr w:type="gramEnd"/>
            <w:r w:rsidRPr="008B67DF">
              <w:rPr>
                <w:lang w:eastAsia="en-AU"/>
              </w:rPr>
              <w:t xml:space="preserve"> fallen following a change from weekly to fortnight collections</w:t>
            </w:r>
          </w:p>
        </w:tc>
      </w:tr>
      <w:tr w:rsidR="00066B3F" w:rsidRPr="008B67DF" w14:paraId="16EAB398" w14:textId="77777777" w:rsidTr="004547C6">
        <w:trPr>
          <w:trHeight w:val="300"/>
        </w:trPr>
        <w:tc>
          <w:tcPr>
            <w:tcW w:w="0" w:type="auto"/>
            <w:hideMark/>
          </w:tcPr>
          <w:p w14:paraId="0C2DD12F" w14:textId="76A8C8C8" w:rsidR="00066B3F" w:rsidRPr="008B67DF" w:rsidRDefault="00066B3F" w:rsidP="004547C6">
            <w:pPr>
              <w:pStyle w:val="BodyText1"/>
              <w:rPr>
                <w:lang w:eastAsia="en-AU"/>
              </w:rPr>
            </w:pPr>
            <w:r w:rsidRPr="008B67DF">
              <w:rPr>
                <w:lang w:eastAsia="en-AU"/>
              </w:rPr>
              <w:t>Cost of kerbside recyclables bin collection service</w:t>
            </w:r>
          </w:p>
          <w:p w14:paraId="32212DE3" w14:textId="21D9C6A6" w:rsidR="00066B3F" w:rsidRPr="004547C6" w:rsidRDefault="00066B3F" w:rsidP="004547C6">
            <w:pPr>
              <w:pStyle w:val="BodyText1"/>
              <w:rPr>
                <w:i/>
                <w:iCs/>
                <w:lang w:eastAsia="en-AU"/>
              </w:rPr>
            </w:pPr>
            <w:r w:rsidRPr="008B67DF">
              <w:rPr>
                <w:i/>
                <w:iCs/>
                <w:lang w:eastAsia="en-AU"/>
              </w:rPr>
              <w:t>[Direct cost of the kerbside recyclables bin collection service / Number of kerbside recyclables collection bins] </w:t>
            </w:r>
          </w:p>
        </w:tc>
        <w:tc>
          <w:tcPr>
            <w:tcW w:w="0" w:type="auto"/>
            <w:hideMark/>
          </w:tcPr>
          <w:p w14:paraId="3DEA2A31" w14:textId="77777777" w:rsidR="00066B3F" w:rsidRPr="008B67DF" w:rsidRDefault="00066B3F" w:rsidP="004547C6">
            <w:pPr>
              <w:pStyle w:val="BodyText1"/>
              <w:rPr>
                <w:lang w:eastAsia="en-AU"/>
              </w:rPr>
            </w:pPr>
            <w:r w:rsidRPr="008B67DF">
              <w:rPr>
                <w:lang w:eastAsia="en-AU"/>
              </w:rPr>
              <w:t>$55.16 </w:t>
            </w:r>
          </w:p>
        </w:tc>
        <w:tc>
          <w:tcPr>
            <w:tcW w:w="0" w:type="auto"/>
            <w:hideMark/>
          </w:tcPr>
          <w:p w14:paraId="5B6173A3" w14:textId="77777777" w:rsidR="00066B3F" w:rsidRPr="008B67DF" w:rsidRDefault="00066B3F" w:rsidP="004547C6">
            <w:pPr>
              <w:pStyle w:val="BodyText1"/>
              <w:rPr>
                <w:lang w:eastAsia="en-AU"/>
              </w:rPr>
            </w:pPr>
            <w:r w:rsidRPr="008B67DF">
              <w:rPr>
                <w:lang w:eastAsia="en-AU"/>
              </w:rPr>
              <w:t>$69.62 </w:t>
            </w:r>
          </w:p>
        </w:tc>
        <w:tc>
          <w:tcPr>
            <w:tcW w:w="0" w:type="auto"/>
          </w:tcPr>
          <w:p w14:paraId="449E2C40" w14:textId="77777777" w:rsidR="00066B3F" w:rsidRPr="008B67DF" w:rsidRDefault="00066B3F" w:rsidP="004547C6">
            <w:pPr>
              <w:pStyle w:val="BodyText1"/>
              <w:rPr>
                <w:lang w:eastAsia="en-AU"/>
              </w:rPr>
            </w:pPr>
            <w:r w:rsidRPr="008B67DF">
              <w:rPr>
                <w:lang w:eastAsia="en-AU"/>
              </w:rPr>
              <w:t>$71.35</w:t>
            </w:r>
          </w:p>
        </w:tc>
        <w:tc>
          <w:tcPr>
            <w:tcW w:w="0" w:type="auto"/>
          </w:tcPr>
          <w:p w14:paraId="03146CA5" w14:textId="77777777" w:rsidR="00066B3F" w:rsidRPr="008B67DF" w:rsidRDefault="00066B3F" w:rsidP="004547C6">
            <w:pPr>
              <w:pStyle w:val="BodyText1"/>
            </w:pPr>
            <w:r w:rsidRPr="008B67DF">
              <w:t>$78.63</w:t>
            </w:r>
          </w:p>
        </w:tc>
        <w:tc>
          <w:tcPr>
            <w:tcW w:w="0" w:type="auto"/>
          </w:tcPr>
          <w:p w14:paraId="41989DCE" w14:textId="77777777" w:rsidR="00066B3F" w:rsidRPr="008B67DF" w:rsidRDefault="00066B3F" w:rsidP="004547C6">
            <w:pPr>
              <w:pStyle w:val="BodyText1"/>
              <w:rPr>
                <w:lang w:eastAsia="en-AU"/>
              </w:rPr>
            </w:pPr>
            <w:r w:rsidRPr="008B67DF">
              <w:rPr>
                <w:lang w:eastAsia="en-AU"/>
              </w:rPr>
              <w:t>Council commenced a new contract for recyclables collections during the 2023-24 financial year, which has led to an increase in costs from previous years</w:t>
            </w:r>
          </w:p>
        </w:tc>
      </w:tr>
      <w:tr w:rsidR="00066B3F" w:rsidRPr="008B67DF" w14:paraId="3CEA08B5" w14:textId="77777777" w:rsidTr="004547C6">
        <w:trPr>
          <w:trHeight w:val="300"/>
        </w:trPr>
        <w:tc>
          <w:tcPr>
            <w:tcW w:w="0" w:type="auto"/>
            <w:hideMark/>
          </w:tcPr>
          <w:p w14:paraId="0DF30B90" w14:textId="027B150E" w:rsidR="00066B3F" w:rsidRPr="008B67DF" w:rsidRDefault="00066B3F" w:rsidP="004547C6">
            <w:pPr>
              <w:pStyle w:val="BodyText1"/>
              <w:rPr>
                <w:lang w:eastAsia="en-AU"/>
              </w:rPr>
            </w:pPr>
            <w:r w:rsidRPr="008B67DF">
              <w:rPr>
                <w:lang w:eastAsia="en-AU"/>
              </w:rPr>
              <w:t>Kerbside collection waste diverted from landfill</w:t>
            </w:r>
          </w:p>
          <w:p w14:paraId="400F424B" w14:textId="77777777" w:rsidR="00066B3F" w:rsidRPr="008B67DF" w:rsidRDefault="00066B3F" w:rsidP="004547C6">
            <w:pPr>
              <w:pStyle w:val="BodyText1"/>
              <w:rPr>
                <w:i/>
                <w:iCs/>
                <w:lang w:eastAsia="en-AU"/>
              </w:rPr>
            </w:pPr>
            <w:r w:rsidRPr="008B67DF">
              <w:rPr>
                <w:i/>
                <w:iCs/>
                <w:lang w:eastAsia="en-AU"/>
              </w:rPr>
              <w:t>[Weight of recyclables and green organics collected from kerbside bins / Weight of garbage, recyclables and green organics collected from kerbside bins] x100 </w:t>
            </w:r>
          </w:p>
        </w:tc>
        <w:tc>
          <w:tcPr>
            <w:tcW w:w="0" w:type="auto"/>
            <w:hideMark/>
          </w:tcPr>
          <w:p w14:paraId="246F0CD1" w14:textId="77777777" w:rsidR="00066B3F" w:rsidRPr="008B67DF" w:rsidRDefault="00066B3F" w:rsidP="004547C6">
            <w:pPr>
              <w:pStyle w:val="BodyText1"/>
              <w:rPr>
                <w:lang w:eastAsia="en-AU"/>
              </w:rPr>
            </w:pPr>
            <w:r w:rsidRPr="008B67DF">
              <w:rPr>
                <w:lang w:eastAsia="en-AU"/>
              </w:rPr>
              <w:t> 50.56% </w:t>
            </w:r>
          </w:p>
        </w:tc>
        <w:tc>
          <w:tcPr>
            <w:tcW w:w="0" w:type="auto"/>
            <w:hideMark/>
          </w:tcPr>
          <w:p w14:paraId="534B7209" w14:textId="77777777" w:rsidR="00066B3F" w:rsidRPr="008B67DF" w:rsidRDefault="00066B3F" w:rsidP="004547C6">
            <w:pPr>
              <w:pStyle w:val="BodyText1"/>
              <w:rPr>
                <w:lang w:eastAsia="en-AU"/>
              </w:rPr>
            </w:pPr>
            <w:r w:rsidRPr="008B67DF">
              <w:rPr>
                <w:lang w:eastAsia="en-AU"/>
              </w:rPr>
              <w:t> 50.15% </w:t>
            </w:r>
          </w:p>
        </w:tc>
        <w:tc>
          <w:tcPr>
            <w:tcW w:w="0" w:type="auto"/>
          </w:tcPr>
          <w:p w14:paraId="1062A162" w14:textId="77777777" w:rsidR="00066B3F" w:rsidRPr="008B67DF" w:rsidRDefault="00066B3F" w:rsidP="004547C6">
            <w:pPr>
              <w:pStyle w:val="BodyText1"/>
              <w:rPr>
                <w:lang w:eastAsia="en-AU"/>
              </w:rPr>
            </w:pPr>
            <w:r w:rsidRPr="008B67DF">
              <w:rPr>
                <w:lang w:eastAsia="en-AU"/>
              </w:rPr>
              <w:t>52.14%</w:t>
            </w:r>
          </w:p>
        </w:tc>
        <w:tc>
          <w:tcPr>
            <w:tcW w:w="0" w:type="auto"/>
          </w:tcPr>
          <w:p w14:paraId="32D5E579" w14:textId="77777777" w:rsidR="00066B3F" w:rsidRPr="008B67DF" w:rsidRDefault="00066B3F" w:rsidP="004547C6">
            <w:pPr>
              <w:pStyle w:val="BodyText1"/>
              <w:rPr>
                <w:rFonts w:eastAsia="Tahoma"/>
              </w:rPr>
            </w:pPr>
            <w:r w:rsidRPr="008B67DF">
              <w:rPr>
                <w:rFonts w:eastAsia="Tahoma"/>
              </w:rPr>
              <w:t>67.26%</w:t>
            </w:r>
          </w:p>
        </w:tc>
        <w:tc>
          <w:tcPr>
            <w:tcW w:w="0" w:type="auto"/>
          </w:tcPr>
          <w:p w14:paraId="52D127A0" w14:textId="77777777" w:rsidR="00066B3F" w:rsidRPr="008B67DF" w:rsidRDefault="00066B3F" w:rsidP="004547C6">
            <w:pPr>
              <w:pStyle w:val="BodyText1"/>
              <w:rPr>
                <w:lang w:eastAsia="en-AU"/>
              </w:rPr>
            </w:pPr>
            <w:r w:rsidRPr="008B67DF">
              <w:rPr>
                <w:lang w:eastAsia="en-AU"/>
              </w:rPr>
              <w:t>Council has seen a significant increase in the volume waste diverted from landfill from previous years following the introduction weekly Food Organics, Garden Organics (FOGO) bin collections from all properties</w:t>
            </w:r>
          </w:p>
        </w:tc>
      </w:tr>
    </w:tbl>
    <w:p w14:paraId="47DC0FD5" w14:textId="77777777" w:rsidR="00066B3F" w:rsidRDefault="00066B3F" w:rsidP="00AB2590">
      <w:pPr>
        <w:pStyle w:val="Head2"/>
      </w:pPr>
    </w:p>
    <w:p w14:paraId="28FFC8CB" w14:textId="77777777" w:rsidR="00B76477" w:rsidRPr="004547C6" w:rsidRDefault="00B76477" w:rsidP="004547C6">
      <w:pPr>
        <w:pStyle w:val="Heading1"/>
        <w:rPr>
          <w:rStyle w:val="SubtleEmphasis"/>
          <w:b/>
          <w:bCs/>
          <w:sz w:val="48"/>
          <w:szCs w:val="48"/>
        </w:rPr>
      </w:pPr>
      <w:bookmarkStart w:id="110" w:name="_Toc148433484"/>
      <w:bookmarkStart w:id="111" w:name="_Toc148433505"/>
      <w:bookmarkStart w:id="112" w:name="_Toc180744374"/>
      <w:r w:rsidRPr="004547C6">
        <w:rPr>
          <w:rStyle w:val="SubtleEmphasis"/>
          <w:b/>
          <w:bCs/>
          <w:sz w:val="48"/>
          <w:szCs w:val="48"/>
        </w:rPr>
        <w:lastRenderedPageBreak/>
        <w:t>Statutory Information</w:t>
      </w:r>
      <w:bookmarkEnd w:id="110"/>
      <w:bookmarkEnd w:id="111"/>
      <w:bookmarkEnd w:id="112"/>
    </w:p>
    <w:p w14:paraId="5D507ED2" w14:textId="77777777" w:rsidR="00C409A2" w:rsidRPr="00896C98" w:rsidRDefault="00B76477" w:rsidP="00896C98">
      <w:pPr>
        <w:pStyle w:val="Heading3"/>
        <w:rPr>
          <w:rStyle w:val="SubtleEmphasis"/>
          <w:b w:val="0"/>
          <w:bCs w:val="0"/>
        </w:rPr>
      </w:pPr>
      <w:bookmarkStart w:id="113" w:name="_Toc148433485"/>
      <w:r w:rsidRPr="00896C98">
        <w:rPr>
          <w:rStyle w:val="SubtleEmphasis"/>
          <w:b w:val="0"/>
          <w:bCs w:val="0"/>
        </w:rPr>
        <w:t>Contracts</w:t>
      </w:r>
      <w:bookmarkEnd w:id="113"/>
    </w:p>
    <w:p w14:paraId="13E374C1" w14:textId="77777777" w:rsidR="00C56D4B" w:rsidRDefault="005276CD" w:rsidP="00437ABB">
      <w:pPr>
        <w:pStyle w:val="BodyText1"/>
      </w:pPr>
      <w:r w:rsidRPr="057C8D95">
        <w:t>In 202</w:t>
      </w:r>
      <w:r w:rsidR="09B5AE5A" w:rsidRPr="057C8D95">
        <w:t>3</w:t>
      </w:r>
      <w:r w:rsidRPr="057C8D95">
        <w:t>-2</w:t>
      </w:r>
      <w:r w:rsidR="5F8B20FE" w:rsidRPr="057C8D95">
        <w:t>4</w:t>
      </w:r>
      <w:r w:rsidRPr="057C8D95">
        <w:t xml:space="preserve">, </w:t>
      </w:r>
      <w:r w:rsidRPr="00940E2A">
        <w:t>there have been no reported breaches of Section 1</w:t>
      </w:r>
      <w:r w:rsidR="00940E2A" w:rsidRPr="00940E2A">
        <w:t>08</w:t>
      </w:r>
      <w:r w:rsidRPr="00940E2A">
        <w:t xml:space="preserve"> of the Local Government Act (</w:t>
      </w:r>
      <w:r w:rsidR="00940E2A" w:rsidRPr="00940E2A">
        <w:t>2020</w:t>
      </w:r>
      <w:r w:rsidRPr="00940E2A">
        <w:t xml:space="preserve">). </w:t>
      </w:r>
    </w:p>
    <w:p w14:paraId="6DB2B94B" w14:textId="0EC876FF" w:rsidR="005276CD" w:rsidRPr="00940E2A" w:rsidRDefault="00C56D4B" w:rsidP="00437ABB">
      <w:pPr>
        <w:pStyle w:val="BodyText1"/>
      </w:pPr>
      <w:r>
        <w:t xml:space="preserve">Yarra Ranges Council’s Procurement Policy </w:t>
      </w:r>
      <w:r w:rsidR="00AA38CA" w:rsidRPr="00AA38CA">
        <w:t>ensure</w:t>
      </w:r>
      <w:r w:rsidR="00B014FF">
        <w:t>s</w:t>
      </w:r>
      <w:r w:rsidR="00AA38CA" w:rsidRPr="00AA38CA">
        <w:t xml:space="preserve"> consistency and control over procurement activities, to demonstrate accountability to rate payers and to provide guidance on ethical behaviour in local government procurement.</w:t>
      </w:r>
      <w:r>
        <w:t xml:space="preserve"> </w:t>
      </w:r>
      <w:r w:rsidR="00FD6158">
        <w:t>A</w:t>
      </w:r>
      <w:r w:rsidR="00FD6158" w:rsidRPr="00FD6158">
        <w:t xml:space="preserve"> public Tender Process or </w:t>
      </w:r>
      <w:r w:rsidR="00251DA4">
        <w:t>E</w:t>
      </w:r>
      <w:r w:rsidR="00251DA4" w:rsidRPr="00FD6158">
        <w:t xml:space="preserve">xpression </w:t>
      </w:r>
      <w:r w:rsidR="00E855EA">
        <w:t>o</w:t>
      </w:r>
      <w:r w:rsidR="00251DA4" w:rsidRPr="00FD6158">
        <w:t xml:space="preserve">f </w:t>
      </w:r>
      <w:r w:rsidR="00251DA4">
        <w:t>I</w:t>
      </w:r>
      <w:r w:rsidR="00251DA4" w:rsidRPr="00FD6158">
        <w:t>nterest</w:t>
      </w:r>
      <w:r w:rsidR="00FD6158" w:rsidRPr="00FD6158">
        <w:t xml:space="preserve"> process must be used for all procurement spends valued at </w:t>
      </w:r>
      <w:r w:rsidR="00B157B2">
        <w:t xml:space="preserve">$250,000 </w:t>
      </w:r>
      <w:r w:rsidR="00FD6158" w:rsidRPr="00FD6158">
        <w:t>(excl GST) and above for goods, services and/or works.</w:t>
      </w:r>
      <w:r>
        <w:t xml:space="preserve"> </w:t>
      </w:r>
      <w:r w:rsidR="005276CD" w:rsidRPr="00940E2A">
        <w:t>The following contracts are valued at greater than $</w:t>
      </w:r>
      <w:r w:rsidR="00940E2A" w:rsidRPr="00940E2A">
        <w:t>2</w:t>
      </w:r>
      <w:r w:rsidR="005276CD" w:rsidRPr="00940E2A">
        <w:t xml:space="preserve">50,000 and were awarded during </w:t>
      </w:r>
      <w:r w:rsidR="005276CD" w:rsidRPr="057C8D95">
        <w:t>202</w:t>
      </w:r>
      <w:r w:rsidR="1C949EF9" w:rsidRPr="057C8D95">
        <w:t>3</w:t>
      </w:r>
      <w:r w:rsidR="005276CD" w:rsidRPr="057C8D95">
        <w:t>-2</w:t>
      </w:r>
      <w:r w:rsidR="54AA06B3" w:rsidRPr="057C8D95">
        <w:t>4</w:t>
      </w:r>
      <w:r w:rsidR="00251DA4">
        <w:t>:</w:t>
      </w:r>
    </w:p>
    <w:p w14:paraId="0CD097F2" w14:textId="77777777" w:rsidR="008C2A30" w:rsidRDefault="008C2A30" w:rsidP="00C409A2">
      <w:pPr>
        <w:pStyle w:val="NoSpacing"/>
        <w:rPr>
          <w:rStyle w:val="SubtleEmphasis"/>
          <w:i/>
          <w:iCs/>
        </w:rPr>
      </w:pPr>
    </w:p>
    <w:tbl>
      <w:tblPr>
        <w:tblW w:w="9322" w:type="dxa"/>
        <w:tblLook w:val="04A0" w:firstRow="1" w:lastRow="0" w:firstColumn="1" w:lastColumn="0" w:noHBand="0" w:noVBand="1"/>
      </w:tblPr>
      <w:tblGrid>
        <w:gridCol w:w="1129"/>
        <w:gridCol w:w="5736"/>
        <w:gridCol w:w="2457"/>
      </w:tblGrid>
      <w:tr w:rsidR="00C56D4B" w:rsidRPr="004547C6" w14:paraId="3069FBF4" w14:textId="77777777" w:rsidTr="004547C6">
        <w:trPr>
          <w:trHeight w:val="300"/>
        </w:trPr>
        <w:tc>
          <w:tcPr>
            <w:tcW w:w="1129" w:type="dxa"/>
            <w:shd w:val="clear" w:color="auto" w:fill="74CEE2"/>
            <w:noWrap/>
            <w:hideMark/>
          </w:tcPr>
          <w:p w14:paraId="32350334" w14:textId="77777777" w:rsidR="00C56D4B" w:rsidRPr="004547C6" w:rsidRDefault="00C56D4B" w:rsidP="004547C6">
            <w:pPr>
              <w:pStyle w:val="BodyText1"/>
              <w:rPr>
                <w:b/>
                <w:bCs/>
              </w:rPr>
            </w:pPr>
            <w:r w:rsidRPr="004547C6">
              <w:rPr>
                <w:b/>
                <w:bCs/>
              </w:rPr>
              <w:t>Contract Number</w:t>
            </w:r>
          </w:p>
        </w:tc>
        <w:tc>
          <w:tcPr>
            <w:tcW w:w="5736" w:type="dxa"/>
            <w:shd w:val="clear" w:color="auto" w:fill="74CEE2"/>
            <w:noWrap/>
            <w:hideMark/>
          </w:tcPr>
          <w:p w14:paraId="36C8A5A0" w14:textId="77777777" w:rsidR="00C56D4B" w:rsidRPr="004547C6" w:rsidRDefault="00C56D4B" w:rsidP="004547C6">
            <w:pPr>
              <w:pStyle w:val="BodyText1"/>
              <w:rPr>
                <w:b/>
                <w:bCs/>
              </w:rPr>
            </w:pPr>
            <w:r w:rsidRPr="004547C6">
              <w:rPr>
                <w:b/>
                <w:bCs/>
              </w:rPr>
              <w:t>Details</w:t>
            </w:r>
          </w:p>
        </w:tc>
        <w:tc>
          <w:tcPr>
            <w:tcW w:w="2457" w:type="dxa"/>
            <w:shd w:val="clear" w:color="auto" w:fill="74CEE2"/>
            <w:noWrap/>
            <w:hideMark/>
          </w:tcPr>
          <w:p w14:paraId="4A86CCC2" w14:textId="77777777" w:rsidR="00C56D4B" w:rsidRPr="004547C6" w:rsidRDefault="00C56D4B" w:rsidP="004547C6">
            <w:pPr>
              <w:pStyle w:val="BodyText1"/>
              <w:rPr>
                <w:b/>
                <w:bCs/>
              </w:rPr>
            </w:pPr>
            <w:r w:rsidRPr="004547C6">
              <w:rPr>
                <w:b/>
                <w:bCs/>
              </w:rPr>
              <w:t>Contractor</w:t>
            </w:r>
          </w:p>
        </w:tc>
      </w:tr>
      <w:tr w:rsidR="00C56D4B" w:rsidRPr="004547C6" w14:paraId="5532DFF1" w14:textId="77777777" w:rsidTr="004547C6">
        <w:trPr>
          <w:trHeight w:val="300"/>
        </w:trPr>
        <w:tc>
          <w:tcPr>
            <w:tcW w:w="1129" w:type="dxa"/>
            <w:shd w:val="clear" w:color="auto" w:fill="E7E6E6" w:themeFill="background2"/>
            <w:noWrap/>
            <w:hideMark/>
          </w:tcPr>
          <w:p w14:paraId="6CF3926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CT7456</w:t>
            </w:r>
          </w:p>
        </w:tc>
        <w:tc>
          <w:tcPr>
            <w:tcW w:w="5736" w:type="dxa"/>
            <w:shd w:val="clear" w:color="auto" w:fill="E7E6E6" w:themeFill="background2"/>
            <w:noWrap/>
            <w:hideMark/>
          </w:tcPr>
          <w:p w14:paraId="5745A18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Morrisons Reserve Youth Activation and Bike Park Design</w:t>
            </w:r>
          </w:p>
        </w:tc>
        <w:tc>
          <w:tcPr>
            <w:tcW w:w="2457" w:type="dxa"/>
            <w:shd w:val="clear" w:color="auto" w:fill="E7E6E6" w:themeFill="background2"/>
            <w:noWrap/>
            <w:hideMark/>
          </w:tcPr>
          <w:p w14:paraId="2551FBBA"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Blue Tang (</w:t>
            </w:r>
            <w:proofErr w:type="spellStart"/>
            <w:r w:rsidRPr="004547C6">
              <w:rPr>
                <w:rFonts w:eastAsia="Times New Roman"/>
                <w:color w:val="000000"/>
                <w:lang w:eastAsia="en-AU"/>
              </w:rPr>
              <w:t>Wa</w:t>
            </w:r>
            <w:proofErr w:type="spellEnd"/>
            <w:r w:rsidRPr="004547C6">
              <w:rPr>
                <w:rFonts w:eastAsia="Times New Roman"/>
                <w:color w:val="000000"/>
                <w:lang w:eastAsia="en-AU"/>
              </w:rPr>
              <w:t>) Pty Ltd</w:t>
            </w:r>
          </w:p>
        </w:tc>
      </w:tr>
      <w:tr w:rsidR="00C56D4B" w:rsidRPr="004547C6" w14:paraId="57073AB9" w14:textId="77777777" w:rsidTr="004547C6">
        <w:trPr>
          <w:trHeight w:val="300"/>
        </w:trPr>
        <w:tc>
          <w:tcPr>
            <w:tcW w:w="1129" w:type="dxa"/>
            <w:shd w:val="clear" w:color="auto" w:fill="auto"/>
            <w:noWrap/>
            <w:hideMark/>
          </w:tcPr>
          <w:p w14:paraId="1BC6046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CT7458</w:t>
            </w:r>
          </w:p>
        </w:tc>
        <w:tc>
          <w:tcPr>
            <w:tcW w:w="5736" w:type="dxa"/>
            <w:shd w:val="clear" w:color="auto" w:fill="auto"/>
            <w:noWrap/>
            <w:hideMark/>
          </w:tcPr>
          <w:p w14:paraId="16A4CEA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Employment Assistance Program and Associated Services (EAP) 21065</w:t>
            </w:r>
          </w:p>
        </w:tc>
        <w:tc>
          <w:tcPr>
            <w:tcW w:w="2457" w:type="dxa"/>
            <w:shd w:val="clear" w:color="auto" w:fill="auto"/>
            <w:noWrap/>
            <w:hideMark/>
          </w:tcPr>
          <w:p w14:paraId="4B9966BD"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Caraniche</w:t>
            </w:r>
            <w:proofErr w:type="spellEnd"/>
            <w:r w:rsidRPr="004547C6">
              <w:rPr>
                <w:rFonts w:eastAsia="Times New Roman"/>
                <w:color w:val="000000"/>
                <w:lang w:eastAsia="en-AU"/>
              </w:rPr>
              <w:t xml:space="preserve"> Pty Ltd T/A </w:t>
            </w:r>
            <w:proofErr w:type="spellStart"/>
            <w:r w:rsidRPr="004547C6">
              <w:rPr>
                <w:rFonts w:eastAsia="Times New Roman"/>
                <w:color w:val="000000"/>
                <w:lang w:eastAsia="en-AU"/>
              </w:rPr>
              <w:t>Caraniche</w:t>
            </w:r>
            <w:proofErr w:type="spellEnd"/>
          </w:p>
        </w:tc>
      </w:tr>
      <w:tr w:rsidR="00C56D4B" w:rsidRPr="004547C6" w14:paraId="39A71761" w14:textId="77777777" w:rsidTr="004547C6">
        <w:trPr>
          <w:trHeight w:val="300"/>
        </w:trPr>
        <w:tc>
          <w:tcPr>
            <w:tcW w:w="1129" w:type="dxa"/>
            <w:shd w:val="clear" w:color="auto" w:fill="E7E6E6" w:themeFill="background2"/>
            <w:noWrap/>
            <w:hideMark/>
          </w:tcPr>
          <w:p w14:paraId="4B64B1C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CT7331</w:t>
            </w:r>
          </w:p>
        </w:tc>
        <w:tc>
          <w:tcPr>
            <w:tcW w:w="5736" w:type="dxa"/>
            <w:shd w:val="clear" w:color="auto" w:fill="E7E6E6" w:themeFill="background2"/>
            <w:noWrap/>
            <w:hideMark/>
          </w:tcPr>
          <w:p w14:paraId="7105390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Office Products and Workplace Consumables (PA# 2606/0845)</w:t>
            </w:r>
          </w:p>
        </w:tc>
        <w:tc>
          <w:tcPr>
            <w:tcW w:w="2457" w:type="dxa"/>
            <w:shd w:val="clear" w:color="auto" w:fill="E7E6E6" w:themeFill="background2"/>
            <w:noWrap/>
            <w:hideMark/>
          </w:tcPr>
          <w:p w14:paraId="706A50B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Complete Office Supplies Pty Limited</w:t>
            </w:r>
          </w:p>
        </w:tc>
      </w:tr>
      <w:tr w:rsidR="00C56D4B" w:rsidRPr="004547C6" w14:paraId="6C7667E3" w14:textId="77777777" w:rsidTr="004547C6">
        <w:trPr>
          <w:trHeight w:val="300"/>
        </w:trPr>
        <w:tc>
          <w:tcPr>
            <w:tcW w:w="1129" w:type="dxa"/>
            <w:shd w:val="clear" w:color="auto" w:fill="auto"/>
            <w:noWrap/>
            <w:hideMark/>
          </w:tcPr>
          <w:p w14:paraId="5A38C62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EOI5902 7316</w:t>
            </w:r>
          </w:p>
        </w:tc>
        <w:tc>
          <w:tcPr>
            <w:tcW w:w="5736" w:type="dxa"/>
            <w:shd w:val="clear" w:color="auto" w:fill="auto"/>
            <w:noWrap/>
            <w:hideMark/>
          </w:tcPr>
          <w:p w14:paraId="4F1748F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Upwey South Muti Use Community Space, including, resurfacing, fencing and Lighting Project</w:t>
            </w:r>
          </w:p>
        </w:tc>
        <w:tc>
          <w:tcPr>
            <w:tcW w:w="2457" w:type="dxa"/>
            <w:shd w:val="clear" w:color="auto" w:fill="auto"/>
            <w:noWrap/>
            <w:hideMark/>
          </w:tcPr>
          <w:p w14:paraId="4B573AC5"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Contek</w:t>
            </w:r>
            <w:proofErr w:type="spellEnd"/>
            <w:r w:rsidRPr="004547C6">
              <w:rPr>
                <w:rFonts w:eastAsia="Times New Roman"/>
                <w:color w:val="000000"/>
                <w:lang w:eastAsia="en-AU"/>
              </w:rPr>
              <w:t xml:space="preserve"> Constructions Pty Ltd</w:t>
            </w:r>
          </w:p>
        </w:tc>
      </w:tr>
      <w:tr w:rsidR="00C56D4B" w:rsidRPr="004547C6" w14:paraId="1A234EA3" w14:textId="77777777" w:rsidTr="004547C6">
        <w:trPr>
          <w:trHeight w:val="300"/>
        </w:trPr>
        <w:tc>
          <w:tcPr>
            <w:tcW w:w="1129" w:type="dxa"/>
            <w:shd w:val="clear" w:color="auto" w:fill="E7E6E6" w:themeFill="background2"/>
            <w:noWrap/>
            <w:hideMark/>
          </w:tcPr>
          <w:p w14:paraId="157C64E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CT7360</w:t>
            </w:r>
          </w:p>
        </w:tc>
        <w:tc>
          <w:tcPr>
            <w:tcW w:w="5736" w:type="dxa"/>
            <w:shd w:val="clear" w:color="auto" w:fill="E7E6E6" w:themeFill="background2"/>
            <w:noWrap/>
            <w:hideMark/>
          </w:tcPr>
          <w:p w14:paraId="6036D77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Yarra Valley Trail Stage 1B.1</w:t>
            </w:r>
          </w:p>
        </w:tc>
        <w:tc>
          <w:tcPr>
            <w:tcW w:w="2457" w:type="dxa"/>
            <w:shd w:val="clear" w:color="auto" w:fill="E7E6E6" w:themeFill="background2"/>
            <w:noWrap/>
            <w:hideMark/>
          </w:tcPr>
          <w:p w14:paraId="32F5C8C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Cope Ag Pty Ltd</w:t>
            </w:r>
          </w:p>
        </w:tc>
      </w:tr>
      <w:tr w:rsidR="00C56D4B" w:rsidRPr="004547C6" w14:paraId="7E5E96A8" w14:textId="77777777" w:rsidTr="004547C6">
        <w:trPr>
          <w:trHeight w:val="300"/>
        </w:trPr>
        <w:tc>
          <w:tcPr>
            <w:tcW w:w="1129" w:type="dxa"/>
            <w:shd w:val="clear" w:color="auto" w:fill="auto"/>
            <w:noWrap/>
            <w:hideMark/>
          </w:tcPr>
          <w:p w14:paraId="578C715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EOI7333 7405</w:t>
            </w:r>
          </w:p>
        </w:tc>
        <w:tc>
          <w:tcPr>
            <w:tcW w:w="5736" w:type="dxa"/>
            <w:shd w:val="clear" w:color="auto" w:fill="auto"/>
            <w:noWrap/>
            <w:hideMark/>
          </w:tcPr>
          <w:p w14:paraId="41E61F2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Charles St. Pre-school Accessibility &amp; Renewal Works</w:t>
            </w:r>
          </w:p>
        </w:tc>
        <w:tc>
          <w:tcPr>
            <w:tcW w:w="2457" w:type="dxa"/>
            <w:shd w:val="clear" w:color="auto" w:fill="auto"/>
            <w:noWrap/>
            <w:hideMark/>
          </w:tcPr>
          <w:p w14:paraId="34460C9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Cornerstone Constructions</w:t>
            </w:r>
          </w:p>
        </w:tc>
      </w:tr>
      <w:tr w:rsidR="00C56D4B" w:rsidRPr="004547C6" w14:paraId="413D9363" w14:textId="77777777" w:rsidTr="004547C6">
        <w:trPr>
          <w:trHeight w:val="300"/>
        </w:trPr>
        <w:tc>
          <w:tcPr>
            <w:tcW w:w="1129" w:type="dxa"/>
            <w:shd w:val="clear" w:color="auto" w:fill="E7E6E6" w:themeFill="background2"/>
            <w:noWrap/>
            <w:hideMark/>
          </w:tcPr>
          <w:p w14:paraId="0DC6B10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CT7369</w:t>
            </w:r>
          </w:p>
        </w:tc>
        <w:tc>
          <w:tcPr>
            <w:tcW w:w="5736" w:type="dxa"/>
            <w:shd w:val="clear" w:color="auto" w:fill="E7E6E6" w:themeFill="background2"/>
            <w:noWrap/>
            <w:hideMark/>
          </w:tcPr>
          <w:p w14:paraId="1A81448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Microsoft 365 Licensing Agreement State Purchase Contract DPC-ICT-04-2020</w:t>
            </w:r>
          </w:p>
        </w:tc>
        <w:tc>
          <w:tcPr>
            <w:tcW w:w="2457" w:type="dxa"/>
            <w:shd w:val="clear" w:color="auto" w:fill="E7E6E6" w:themeFill="background2"/>
            <w:noWrap/>
            <w:hideMark/>
          </w:tcPr>
          <w:p w14:paraId="6C2E249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Data#3 Limited</w:t>
            </w:r>
          </w:p>
        </w:tc>
      </w:tr>
      <w:tr w:rsidR="00C56D4B" w:rsidRPr="004547C6" w14:paraId="1B17109D" w14:textId="77777777" w:rsidTr="004547C6">
        <w:trPr>
          <w:trHeight w:val="300"/>
        </w:trPr>
        <w:tc>
          <w:tcPr>
            <w:tcW w:w="1129" w:type="dxa"/>
            <w:shd w:val="clear" w:color="auto" w:fill="auto"/>
            <w:noWrap/>
            <w:hideMark/>
          </w:tcPr>
          <w:p w14:paraId="724C062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EOI6246 7322</w:t>
            </w:r>
          </w:p>
        </w:tc>
        <w:tc>
          <w:tcPr>
            <w:tcW w:w="5736" w:type="dxa"/>
            <w:shd w:val="clear" w:color="auto" w:fill="auto"/>
            <w:noWrap/>
            <w:hideMark/>
          </w:tcPr>
          <w:p w14:paraId="69958B3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Yarra Centre Pool - Battery Expansion &amp; Installation</w:t>
            </w:r>
          </w:p>
        </w:tc>
        <w:tc>
          <w:tcPr>
            <w:tcW w:w="2457" w:type="dxa"/>
            <w:shd w:val="clear" w:color="auto" w:fill="auto"/>
            <w:noWrap/>
            <w:hideMark/>
          </w:tcPr>
          <w:p w14:paraId="290AB6E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Energy Wired Pty Ltd</w:t>
            </w:r>
          </w:p>
        </w:tc>
      </w:tr>
      <w:tr w:rsidR="00C56D4B" w:rsidRPr="004547C6" w14:paraId="029FA961" w14:textId="77777777" w:rsidTr="004547C6">
        <w:trPr>
          <w:trHeight w:val="300"/>
        </w:trPr>
        <w:tc>
          <w:tcPr>
            <w:tcW w:w="1129" w:type="dxa"/>
            <w:shd w:val="clear" w:color="auto" w:fill="E7E6E6" w:themeFill="background2"/>
            <w:noWrap/>
            <w:hideMark/>
          </w:tcPr>
          <w:p w14:paraId="5EE50AF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7126</w:t>
            </w:r>
          </w:p>
        </w:tc>
        <w:tc>
          <w:tcPr>
            <w:tcW w:w="5736" w:type="dxa"/>
            <w:shd w:val="clear" w:color="auto" w:fill="E7E6E6" w:themeFill="background2"/>
            <w:noWrap/>
            <w:hideMark/>
          </w:tcPr>
          <w:p w14:paraId="13E2547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Mt Morton Road Stages 2 and 3 (Ryan Road to no. 141) Belgrave Heights â</w:t>
            </w:r>
            <w:proofErr w:type="gramStart"/>
            <w:r w:rsidRPr="004547C6">
              <w:rPr>
                <w:rFonts w:eastAsia="Times New Roman"/>
                <w:color w:val="000000"/>
                <w:lang w:eastAsia="en-AU"/>
              </w:rPr>
              <w:t>€“ Road</w:t>
            </w:r>
            <w:proofErr w:type="gramEnd"/>
            <w:r w:rsidRPr="004547C6">
              <w:rPr>
                <w:rFonts w:eastAsia="Times New Roman"/>
                <w:color w:val="000000"/>
                <w:lang w:eastAsia="en-AU"/>
              </w:rPr>
              <w:t xml:space="preserve"> Improvement Works SCS</w:t>
            </w:r>
          </w:p>
        </w:tc>
        <w:tc>
          <w:tcPr>
            <w:tcW w:w="2457" w:type="dxa"/>
            <w:shd w:val="clear" w:color="auto" w:fill="E7E6E6" w:themeFill="background2"/>
            <w:noWrap/>
            <w:hideMark/>
          </w:tcPr>
          <w:p w14:paraId="6CD0001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Etheredge Mintern Pty Ltd</w:t>
            </w:r>
          </w:p>
        </w:tc>
      </w:tr>
      <w:tr w:rsidR="00C56D4B" w:rsidRPr="004547C6" w14:paraId="59E19D64" w14:textId="77777777" w:rsidTr="004547C6">
        <w:trPr>
          <w:trHeight w:val="300"/>
        </w:trPr>
        <w:tc>
          <w:tcPr>
            <w:tcW w:w="1129" w:type="dxa"/>
            <w:shd w:val="clear" w:color="auto" w:fill="auto"/>
            <w:noWrap/>
            <w:hideMark/>
          </w:tcPr>
          <w:p w14:paraId="4231A50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lastRenderedPageBreak/>
              <w:t>EOI6105 7286</w:t>
            </w:r>
          </w:p>
        </w:tc>
        <w:tc>
          <w:tcPr>
            <w:tcW w:w="5736" w:type="dxa"/>
            <w:shd w:val="clear" w:color="auto" w:fill="auto"/>
            <w:noWrap/>
            <w:hideMark/>
          </w:tcPr>
          <w:p w14:paraId="0594357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Railway Parade, Wandin North Road Improvement Works SCS</w:t>
            </w:r>
          </w:p>
        </w:tc>
        <w:tc>
          <w:tcPr>
            <w:tcW w:w="2457" w:type="dxa"/>
            <w:shd w:val="clear" w:color="auto" w:fill="auto"/>
            <w:noWrap/>
            <w:hideMark/>
          </w:tcPr>
          <w:p w14:paraId="21D3EAC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Etheredge Mintern Pty Ltd</w:t>
            </w:r>
          </w:p>
        </w:tc>
      </w:tr>
      <w:tr w:rsidR="00C56D4B" w:rsidRPr="004547C6" w14:paraId="7CBDDF4F" w14:textId="77777777" w:rsidTr="004547C6">
        <w:trPr>
          <w:trHeight w:val="300"/>
        </w:trPr>
        <w:tc>
          <w:tcPr>
            <w:tcW w:w="1129" w:type="dxa"/>
            <w:shd w:val="clear" w:color="auto" w:fill="E7E6E6" w:themeFill="background2"/>
            <w:noWrap/>
            <w:hideMark/>
          </w:tcPr>
          <w:p w14:paraId="3F5FF6C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CT7427</w:t>
            </w:r>
          </w:p>
        </w:tc>
        <w:tc>
          <w:tcPr>
            <w:tcW w:w="5736" w:type="dxa"/>
            <w:shd w:val="clear" w:color="auto" w:fill="E7E6E6" w:themeFill="background2"/>
            <w:noWrap/>
            <w:hideMark/>
          </w:tcPr>
          <w:p w14:paraId="5F8ABD8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Provision of Groundwater, Soil, Gas and Leachate Monitoring at Coldstream, Healesville, Wesburn &amp; Lysterfield Landfill Sites</w:t>
            </w:r>
          </w:p>
        </w:tc>
        <w:tc>
          <w:tcPr>
            <w:tcW w:w="2457" w:type="dxa"/>
            <w:shd w:val="clear" w:color="auto" w:fill="E7E6E6" w:themeFill="background2"/>
            <w:noWrap/>
            <w:hideMark/>
          </w:tcPr>
          <w:p w14:paraId="6896D03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Eurofins/Mgt</w:t>
            </w:r>
          </w:p>
        </w:tc>
      </w:tr>
      <w:tr w:rsidR="00C56D4B" w:rsidRPr="004547C6" w14:paraId="54025B7E" w14:textId="77777777" w:rsidTr="004547C6">
        <w:trPr>
          <w:trHeight w:val="300"/>
        </w:trPr>
        <w:tc>
          <w:tcPr>
            <w:tcW w:w="1129" w:type="dxa"/>
            <w:shd w:val="clear" w:color="auto" w:fill="auto"/>
            <w:noWrap/>
            <w:hideMark/>
          </w:tcPr>
          <w:p w14:paraId="1B2CCF0A"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7285</w:t>
            </w:r>
          </w:p>
        </w:tc>
        <w:tc>
          <w:tcPr>
            <w:tcW w:w="5736" w:type="dxa"/>
            <w:shd w:val="clear" w:color="auto" w:fill="auto"/>
            <w:noWrap/>
            <w:hideMark/>
          </w:tcPr>
          <w:p w14:paraId="210F777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Alfred Street and John Street Wandin North Road Improvements Special Charge Scheme</w:t>
            </w:r>
          </w:p>
        </w:tc>
        <w:tc>
          <w:tcPr>
            <w:tcW w:w="2457" w:type="dxa"/>
            <w:shd w:val="clear" w:color="auto" w:fill="auto"/>
            <w:noWrap/>
            <w:hideMark/>
          </w:tcPr>
          <w:p w14:paraId="6967F3D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Foley Services Pty Ltd</w:t>
            </w:r>
          </w:p>
        </w:tc>
      </w:tr>
      <w:tr w:rsidR="00C56D4B" w:rsidRPr="004547C6" w14:paraId="50A7C4AF" w14:textId="77777777" w:rsidTr="004547C6">
        <w:trPr>
          <w:trHeight w:val="300"/>
        </w:trPr>
        <w:tc>
          <w:tcPr>
            <w:tcW w:w="1129" w:type="dxa"/>
            <w:shd w:val="clear" w:color="auto" w:fill="E7E6E6" w:themeFill="background2"/>
            <w:noWrap/>
            <w:hideMark/>
          </w:tcPr>
          <w:p w14:paraId="797CC93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CT7325</w:t>
            </w:r>
          </w:p>
        </w:tc>
        <w:tc>
          <w:tcPr>
            <w:tcW w:w="5736" w:type="dxa"/>
            <w:shd w:val="clear" w:color="auto" w:fill="E7E6E6" w:themeFill="background2"/>
            <w:noWrap/>
            <w:hideMark/>
          </w:tcPr>
          <w:p w14:paraId="433F1D2A"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YRConnect</w:t>
            </w:r>
            <w:proofErr w:type="spellEnd"/>
            <w:r w:rsidRPr="004547C6">
              <w:rPr>
                <w:rFonts w:eastAsia="Times New Roman"/>
                <w:color w:val="000000"/>
                <w:lang w:eastAsia="en-AU"/>
              </w:rPr>
              <w:t xml:space="preserve"> Property and Rating Consulting Services</w:t>
            </w:r>
          </w:p>
        </w:tc>
        <w:tc>
          <w:tcPr>
            <w:tcW w:w="2457" w:type="dxa"/>
            <w:shd w:val="clear" w:color="auto" w:fill="E7E6E6" w:themeFill="background2"/>
            <w:noWrap/>
            <w:hideMark/>
          </w:tcPr>
          <w:p w14:paraId="674EAF4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Galaxy 42 Pty Ltd</w:t>
            </w:r>
          </w:p>
        </w:tc>
      </w:tr>
      <w:tr w:rsidR="00C56D4B" w:rsidRPr="004547C6" w14:paraId="7D6FACA6" w14:textId="77777777" w:rsidTr="004547C6">
        <w:trPr>
          <w:trHeight w:val="300"/>
        </w:trPr>
        <w:tc>
          <w:tcPr>
            <w:tcW w:w="1129" w:type="dxa"/>
            <w:shd w:val="clear" w:color="auto" w:fill="auto"/>
            <w:noWrap/>
            <w:hideMark/>
          </w:tcPr>
          <w:p w14:paraId="4F3151C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CT7466</w:t>
            </w:r>
          </w:p>
        </w:tc>
        <w:tc>
          <w:tcPr>
            <w:tcW w:w="5736" w:type="dxa"/>
            <w:shd w:val="clear" w:color="auto" w:fill="auto"/>
            <w:noWrap/>
            <w:hideMark/>
          </w:tcPr>
          <w:p w14:paraId="321A2D5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Contact Centre Software (ES8111-2021)</w:t>
            </w:r>
          </w:p>
        </w:tc>
        <w:tc>
          <w:tcPr>
            <w:tcW w:w="2457" w:type="dxa"/>
            <w:shd w:val="clear" w:color="auto" w:fill="auto"/>
            <w:noWrap/>
            <w:hideMark/>
          </w:tcPr>
          <w:p w14:paraId="3149F60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Generation-E Productivity Solutions Pty Ltd</w:t>
            </w:r>
          </w:p>
        </w:tc>
      </w:tr>
      <w:tr w:rsidR="00C56D4B" w:rsidRPr="004547C6" w14:paraId="21BE6062" w14:textId="77777777" w:rsidTr="004547C6">
        <w:trPr>
          <w:trHeight w:val="300"/>
        </w:trPr>
        <w:tc>
          <w:tcPr>
            <w:tcW w:w="1129" w:type="dxa"/>
            <w:shd w:val="clear" w:color="auto" w:fill="E7E6E6" w:themeFill="background2"/>
            <w:noWrap/>
            <w:hideMark/>
          </w:tcPr>
          <w:p w14:paraId="403F5B2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CT7521</w:t>
            </w:r>
          </w:p>
        </w:tc>
        <w:tc>
          <w:tcPr>
            <w:tcW w:w="5736" w:type="dxa"/>
            <w:shd w:val="clear" w:color="auto" w:fill="E7E6E6" w:themeFill="background2"/>
            <w:noWrap/>
            <w:hideMark/>
          </w:tcPr>
          <w:p w14:paraId="5998FB4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Record Storage &amp; Imaging Services</w:t>
            </w:r>
          </w:p>
        </w:tc>
        <w:tc>
          <w:tcPr>
            <w:tcW w:w="2457" w:type="dxa"/>
            <w:shd w:val="clear" w:color="auto" w:fill="E7E6E6" w:themeFill="background2"/>
            <w:noWrap/>
            <w:hideMark/>
          </w:tcPr>
          <w:p w14:paraId="5CED96C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Grace Records Management (Australia) Pty Ltd</w:t>
            </w:r>
          </w:p>
        </w:tc>
      </w:tr>
      <w:tr w:rsidR="00C56D4B" w:rsidRPr="004547C6" w14:paraId="73A9799B" w14:textId="77777777" w:rsidTr="004547C6">
        <w:trPr>
          <w:trHeight w:val="300"/>
        </w:trPr>
        <w:tc>
          <w:tcPr>
            <w:tcW w:w="1129" w:type="dxa"/>
            <w:shd w:val="clear" w:color="auto" w:fill="auto"/>
            <w:noWrap/>
            <w:hideMark/>
          </w:tcPr>
          <w:p w14:paraId="1F844E6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CT7095</w:t>
            </w:r>
          </w:p>
        </w:tc>
        <w:tc>
          <w:tcPr>
            <w:tcW w:w="5736" w:type="dxa"/>
            <w:shd w:val="clear" w:color="auto" w:fill="auto"/>
            <w:noWrap/>
            <w:hideMark/>
          </w:tcPr>
          <w:p w14:paraId="31C0346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Kerbside Bin Collection Services including Mobile Bin and Lid Purchasing and Distribution</w:t>
            </w:r>
          </w:p>
        </w:tc>
        <w:tc>
          <w:tcPr>
            <w:tcW w:w="2457" w:type="dxa"/>
            <w:shd w:val="clear" w:color="auto" w:fill="auto"/>
            <w:noWrap/>
            <w:hideMark/>
          </w:tcPr>
          <w:p w14:paraId="35A77111" w14:textId="5172866D"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JJ Richards &amp; Sons Pty Ltd</w:t>
            </w:r>
          </w:p>
        </w:tc>
      </w:tr>
      <w:tr w:rsidR="00C56D4B" w:rsidRPr="004547C6" w14:paraId="2148AD38" w14:textId="77777777" w:rsidTr="004547C6">
        <w:trPr>
          <w:trHeight w:val="300"/>
        </w:trPr>
        <w:tc>
          <w:tcPr>
            <w:tcW w:w="1129" w:type="dxa"/>
            <w:shd w:val="clear" w:color="auto" w:fill="E7E6E6" w:themeFill="background2"/>
            <w:noWrap/>
            <w:hideMark/>
          </w:tcPr>
          <w:p w14:paraId="47AB26B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CT6906</w:t>
            </w:r>
          </w:p>
        </w:tc>
        <w:tc>
          <w:tcPr>
            <w:tcW w:w="5736" w:type="dxa"/>
            <w:shd w:val="clear" w:color="auto" w:fill="E7E6E6" w:themeFill="background2"/>
            <w:noWrap/>
            <w:hideMark/>
          </w:tcPr>
          <w:p w14:paraId="0BFA358C"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Ridgewalk</w:t>
            </w:r>
            <w:proofErr w:type="spellEnd"/>
            <w:r w:rsidRPr="004547C6">
              <w:rPr>
                <w:rFonts w:eastAsia="Times New Roman"/>
                <w:color w:val="000000"/>
                <w:lang w:eastAsia="en-AU"/>
              </w:rPr>
              <w:t xml:space="preserve"> - Kalorama Park Land Art</w:t>
            </w:r>
          </w:p>
        </w:tc>
        <w:tc>
          <w:tcPr>
            <w:tcW w:w="2457" w:type="dxa"/>
            <w:shd w:val="clear" w:color="auto" w:fill="E7E6E6" w:themeFill="background2"/>
            <w:noWrap/>
            <w:hideMark/>
          </w:tcPr>
          <w:p w14:paraId="18E4EC4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Jonathon Tarry</w:t>
            </w:r>
          </w:p>
        </w:tc>
      </w:tr>
      <w:tr w:rsidR="00C56D4B" w:rsidRPr="004547C6" w14:paraId="7326D867" w14:textId="77777777" w:rsidTr="004547C6">
        <w:trPr>
          <w:trHeight w:val="300"/>
        </w:trPr>
        <w:tc>
          <w:tcPr>
            <w:tcW w:w="1129" w:type="dxa"/>
            <w:shd w:val="clear" w:color="auto" w:fill="auto"/>
            <w:noWrap/>
            <w:hideMark/>
          </w:tcPr>
          <w:p w14:paraId="7C29FFE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7125</w:t>
            </w:r>
          </w:p>
        </w:tc>
        <w:tc>
          <w:tcPr>
            <w:tcW w:w="5736" w:type="dxa"/>
            <w:shd w:val="clear" w:color="auto" w:fill="auto"/>
            <w:noWrap/>
            <w:hideMark/>
          </w:tcPr>
          <w:p w14:paraId="724A3FF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Alpine Street, Cecil Street and Glenbrook Road Warburton â</w:t>
            </w:r>
            <w:proofErr w:type="gramStart"/>
            <w:r w:rsidRPr="004547C6">
              <w:rPr>
                <w:rFonts w:eastAsia="Times New Roman"/>
                <w:color w:val="000000"/>
                <w:lang w:eastAsia="en-AU"/>
              </w:rPr>
              <w:t>€“ Road</w:t>
            </w:r>
            <w:proofErr w:type="gramEnd"/>
            <w:r w:rsidRPr="004547C6">
              <w:rPr>
                <w:rFonts w:eastAsia="Times New Roman"/>
                <w:color w:val="000000"/>
                <w:lang w:eastAsia="en-AU"/>
              </w:rPr>
              <w:t xml:space="preserve"> Improvement Works SCS</w:t>
            </w:r>
          </w:p>
        </w:tc>
        <w:tc>
          <w:tcPr>
            <w:tcW w:w="2457" w:type="dxa"/>
            <w:shd w:val="clear" w:color="auto" w:fill="auto"/>
            <w:noWrap/>
            <w:hideMark/>
          </w:tcPr>
          <w:p w14:paraId="2584CFDB"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Jotomex</w:t>
            </w:r>
            <w:proofErr w:type="spellEnd"/>
            <w:r w:rsidRPr="004547C6">
              <w:rPr>
                <w:rFonts w:eastAsia="Times New Roman"/>
                <w:color w:val="000000"/>
                <w:lang w:eastAsia="en-AU"/>
              </w:rPr>
              <w:t xml:space="preserve"> Civil Contracting</w:t>
            </w:r>
          </w:p>
        </w:tc>
      </w:tr>
      <w:tr w:rsidR="00C56D4B" w:rsidRPr="004547C6" w14:paraId="2094703C" w14:textId="77777777" w:rsidTr="004547C6">
        <w:trPr>
          <w:trHeight w:val="300"/>
        </w:trPr>
        <w:tc>
          <w:tcPr>
            <w:tcW w:w="1129" w:type="dxa"/>
            <w:shd w:val="clear" w:color="auto" w:fill="E7E6E6" w:themeFill="background2"/>
            <w:noWrap/>
            <w:hideMark/>
          </w:tcPr>
          <w:p w14:paraId="3448CB1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7179</w:t>
            </w:r>
          </w:p>
        </w:tc>
        <w:tc>
          <w:tcPr>
            <w:tcW w:w="5736" w:type="dxa"/>
            <w:shd w:val="clear" w:color="auto" w:fill="E7E6E6" w:themeFill="background2"/>
            <w:noWrap/>
            <w:hideMark/>
          </w:tcPr>
          <w:p w14:paraId="67A361DB"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Tainton</w:t>
            </w:r>
            <w:proofErr w:type="spellEnd"/>
            <w:r w:rsidRPr="004547C6">
              <w:rPr>
                <w:rFonts w:eastAsia="Times New Roman"/>
                <w:color w:val="000000"/>
                <w:lang w:eastAsia="en-AU"/>
              </w:rPr>
              <w:t xml:space="preserve"> Street, Wandin North Road Improvement Works SCS</w:t>
            </w:r>
          </w:p>
        </w:tc>
        <w:tc>
          <w:tcPr>
            <w:tcW w:w="2457" w:type="dxa"/>
            <w:shd w:val="clear" w:color="auto" w:fill="E7E6E6" w:themeFill="background2"/>
            <w:noWrap/>
            <w:hideMark/>
          </w:tcPr>
          <w:p w14:paraId="01EDF31E"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Jotomex</w:t>
            </w:r>
            <w:proofErr w:type="spellEnd"/>
            <w:r w:rsidRPr="004547C6">
              <w:rPr>
                <w:rFonts w:eastAsia="Times New Roman"/>
                <w:color w:val="000000"/>
                <w:lang w:eastAsia="en-AU"/>
              </w:rPr>
              <w:t xml:space="preserve"> Civil Contracting</w:t>
            </w:r>
          </w:p>
        </w:tc>
      </w:tr>
      <w:tr w:rsidR="00C56D4B" w:rsidRPr="004547C6" w14:paraId="68311F3A" w14:textId="77777777" w:rsidTr="004547C6">
        <w:trPr>
          <w:trHeight w:val="300"/>
        </w:trPr>
        <w:tc>
          <w:tcPr>
            <w:tcW w:w="1129" w:type="dxa"/>
            <w:shd w:val="clear" w:color="auto" w:fill="auto"/>
            <w:noWrap/>
            <w:hideMark/>
          </w:tcPr>
          <w:p w14:paraId="79A2795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CT7326</w:t>
            </w:r>
          </w:p>
        </w:tc>
        <w:tc>
          <w:tcPr>
            <w:tcW w:w="5736" w:type="dxa"/>
            <w:shd w:val="clear" w:color="auto" w:fill="auto"/>
            <w:noWrap/>
            <w:hideMark/>
          </w:tcPr>
          <w:p w14:paraId="6915599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Provision of Data Migration Services - </w:t>
            </w:r>
            <w:proofErr w:type="spellStart"/>
            <w:r w:rsidRPr="004547C6">
              <w:rPr>
                <w:rFonts w:eastAsia="Times New Roman"/>
                <w:color w:val="000000"/>
                <w:lang w:eastAsia="en-AU"/>
              </w:rPr>
              <w:t>TechnologyOne</w:t>
            </w:r>
            <w:proofErr w:type="spellEnd"/>
            <w:r w:rsidRPr="004547C6">
              <w:rPr>
                <w:rFonts w:eastAsia="Times New Roman"/>
                <w:color w:val="000000"/>
                <w:lang w:eastAsia="en-AU"/>
              </w:rPr>
              <w:t xml:space="preserve"> ERP System</w:t>
            </w:r>
          </w:p>
        </w:tc>
        <w:tc>
          <w:tcPr>
            <w:tcW w:w="2457" w:type="dxa"/>
            <w:shd w:val="clear" w:color="auto" w:fill="auto"/>
            <w:noWrap/>
            <w:hideMark/>
          </w:tcPr>
          <w:p w14:paraId="731ADA2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Leander Business Consulting Pty Ltd</w:t>
            </w:r>
          </w:p>
        </w:tc>
      </w:tr>
      <w:tr w:rsidR="00C56D4B" w:rsidRPr="004547C6" w14:paraId="19362C1B" w14:textId="77777777" w:rsidTr="004547C6">
        <w:trPr>
          <w:trHeight w:val="300"/>
        </w:trPr>
        <w:tc>
          <w:tcPr>
            <w:tcW w:w="1129" w:type="dxa"/>
            <w:shd w:val="clear" w:color="auto" w:fill="E7E6E6" w:themeFill="background2"/>
            <w:noWrap/>
            <w:hideMark/>
          </w:tcPr>
          <w:p w14:paraId="3F87F27A"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7349</w:t>
            </w:r>
          </w:p>
        </w:tc>
        <w:tc>
          <w:tcPr>
            <w:tcW w:w="5736" w:type="dxa"/>
            <w:shd w:val="clear" w:color="auto" w:fill="E7E6E6" w:themeFill="background2"/>
            <w:noWrap/>
            <w:hideMark/>
          </w:tcPr>
          <w:p w14:paraId="5D6DF63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Commercial Rd Mt Evelyn S2 Road &amp; Drainage Works</w:t>
            </w:r>
          </w:p>
        </w:tc>
        <w:tc>
          <w:tcPr>
            <w:tcW w:w="2457" w:type="dxa"/>
            <w:shd w:val="clear" w:color="auto" w:fill="E7E6E6" w:themeFill="background2"/>
            <w:noWrap/>
            <w:hideMark/>
          </w:tcPr>
          <w:p w14:paraId="5E8B187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Parkinson Group (Aust) Pty Ltd</w:t>
            </w:r>
          </w:p>
        </w:tc>
      </w:tr>
      <w:tr w:rsidR="00C56D4B" w:rsidRPr="004547C6" w14:paraId="54009AFE" w14:textId="77777777" w:rsidTr="004547C6">
        <w:trPr>
          <w:trHeight w:val="300"/>
        </w:trPr>
        <w:tc>
          <w:tcPr>
            <w:tcW w:w="1129" w:type="dxa"/>
            <w:shd w:val="clear" w:color="auto" w:fill="auto"/>
            <w:noWrap/>
            <w:hideMark/>
          </w:tcPr>
          <w:p w14:paraId="4E46B4F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CT6835 1</w:t>
            </w:r>
          </w:p>
        </w:tc>
        <w:tc>
          <w:tcPr>
            <w:tcW w:w="5736" w:type="dxa"/>
            <w:shd w:val="clear" w:color="auto" w:fill="auto"/>
            <w:noWrap/>
            <w:hideMark/>
          </w:tcPr>
          <w:p w14:paraId="099A3C0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Traffic Management and Registered Spotter Services</w:t>
            </w:r>
          </w:p>
        </w:tc>
        <w:tc>
          <w:tcPr>
            <w:tcW w:w="2457" w:type="dxa"/>
            <w:shd w:val="clear" w:color="auto" w:fill="auto"/>
            <w:noWrap/>
            <w:hideMark/>
          </w:tcPr>
          <w:p w14:paraId="7CFEBF5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Platinum Traffic Management P/L</w:t>
            </w:r>
          </w:p>
        </w:tc>
      </w:tr>
      <w:tr w:rsidR="00C56D4B" w:rsidRPr="004547C6" w14:paraId="4DE453DA" w14:textId="77777777" w:rsidTr="004547C6">
        <w:trPr>
          <w:trHeight w:val="300"/>
        </w:trPr>
        <w:tc>
          <w:tcPr>
            <w:tcW w:w="1129" w:type="dxa"/>
            <w:shd w:val="clear" w:color="auto" w:fill="E7E6E6" w:themeFill="background2"/>
            <w:noWrap/>
            <w:hideMark/>
          </w:tcPr>
          <w:p w14:paraId="3646E94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CT6835 2</w:t>
            </w:r>
          </w:p>
        </w:tc>
        <w:tc>
          <w:tcPr>
            <w:tcW w:w="5736" w:type="dxa"/>
            <w:shd w:val="clear" w:color="auto" w:fill="E7E6E6" w:themeFill="background2"/>
            <w:noWrap/>
            <w:hideMark/>
          </w:tcPr>
          <w:p w14:paraId="5970FF7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Traffic Management and Registered Spotter Services</w:t>
            </w:r>
          </w:p>
        </w:tc>
        <w:tc>
          <w:tcPr>
            <w:tcW w:w="2457" w:type="dxa"/>
            <w:shd w:val="clear" w:color="auto" w:fill="E7E6E6" w:themeFill="background2"/>
            <w:noWrap/>
            <w:hideMark/>
          </w:tcPr>
          <w:p w14:paraId="5F04956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Prestige Paving Pty Ltd</w:t>
            </w:r>
          </w:p>
        </w:tc>
      </w:tr>
      <w:tr w:rsidR="00C56D4B" w:rsidRPr="004547C6" w14:paraId="79F4113F" w14:textId="77777777" w:rsidTr="004547C6">
        <w:trPr>
          <w:trHeight w:val="300"/>
        </w:trPr>
        <w:tc>
          <w:tcPr>
            <w:tcW w:w="1129" w:type="dxa"/>
            <w:shd w:val="clear" w:color="auto" w:fill="auto"/>
            <w:noWrap/>
            <w:hideMark/>
          </w:tcPr>
          <w:p w14:paraId="4B71BE5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lastRenderedPageBreak/>
              <w:t>EOI6105 7359</w:t>
            </w:r>
          </w:p>
        </w:tc>
        <w:tc>
          <w:tcPr>
            <w:tcW w:w="5736" w:type="dxa"/>
            <w:shd w:val="clear" w:color="auto" w:fill="auto"/>
            <w:noWrap/>
            <w:hideMark/>
          </w:tcPr>
          <w:p w14:paraId="659F076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Maddens Lane Road Rehabilitation</w:t>
            </w:r>
          </w:p>
        </w:tc>
        <w:tc>
          <w:tcPr>
            <w:tcW w:w="2457" w:type="dxa"/>
            <w:shd w:val="clear" w:color="auto" w:fill="auto"/>
            <w:noWrap/>
            <w:hideMark/>
          </w:tcPr>
          <w:p w14:paraId="20EB324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Prestige Paving Pty Ltd</w:t>
            </w:r>
          </w:p>
        </w:tc>
      </w:tr>
      <w:tr w:rsidR="00C56D4B" w:rsidRPr="004547C6" w14:paraId="0D114C47" w14:textId="77777777" w:rsidTr="004547C6">
        <w:trPr>
          <w:trHeight w:val="300"/>
        </w:trPr>
        <w:tc>
          <w:tcPr>
            <w:tcW w:w="1129" w:type="dxa"/>
            <w:shd w:val="clear" w:color="auto" w:fill="E7E6E6" w:themeFill="background2"/>
            <w:noWrap/>
            <w:hideMark/>
          </w:tcPr>
          <w:p w14:paraId="2346A71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CT7372</w:t>
            </w:r>
          </w:p>
        </w:tc>
        <w:tc>
          <w:tcPr>
            <w:tcW w:w="5736" w:type="dxa"/>
            <w:shd w:val="clear" w:color="auto" w:fill="E7E6E6" w:themeFill="background2"/>
            <w:noWrap/>
            <w:hideMark/>
          </w:tcPr>
          <w:p w14:paraId="68849A9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Road Sprayed Sealing Program 2023-24</w:t>
            </w:r>
          </w:p>
        </w:tc>
        <w:tc>
          <w:tcPr>
            <w:tcW w:w="2457" w:type="dxa"/>
            <w:shd w:val="clear" w:color="auto" w:fill="E7E6E6" w:themeFill="background2"/>
            <w:noWrap/>
            <w:hideMark/>
          </w:tcPr>
          <w:p w14:paraId="422B2AA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Primal Surfacing Pty Ltd</w:t>
            </w:r>
          </w:p>
        </w:tc>
      </w:tr>
      <w:tr w:rsidR="00C56D4B" w:rsidRPr="004547C6" w14:paraId="6E74ED16" w14:textId="77777777" w:rsidTr="004547C6">
        <w:trPr>
          <w:trHeight w:val="300"/>
        </w:trPr>
        <w:tc>
          <w:tcPr>
            <w:tcW w:w="1129" w:type="dxa"/>
            <w:shd w:val="clear" w:color="auto" w:fill="auto"/>
            <w:noWrap/>
            <w:hideMark/>
          </w:tcPr>
          <w:p w14:paraId="6BA7E4F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EOI7330 7453</w:t>
            </w:r>
          </w:p>
        </w:tc>
        <w:tc>
          <w:tcPr>
            <w:tcW w:w="5736" w:type="dxa"/>
            <w:shd w:val="clear" w:color="auto" w:fill="auto"/>
            <w:noWrap/>
            <w:hideMark/>
          </w:tcPr>
          <w:p w14:paraId="2307687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Land Art Trail Construction</w:t>
            </w:r>
          </w:p>
        </w:tc>
        <w:tc>
          <w:tcPr>
            <w:tcW w:w="2457" w:type="dxa"/>
            <w:shd w:val="clear" w:color="auto" w:fill="auto"/>
            <w:noWrap/>
            <w:hideMark/>
          </w:tcPr>
          <w:p w14:paraId="6E3E7E0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R &amp; J Kent &amp; Co Pty Ltd</w:t>
            </w:r>
          </w:p>
        </w:tc>
      </w:tr>
      <w:tr w:rsidR="00C56D4B" w:rsidRPr="004547C6" w14:paraId="6EDCB5F4" w14:textId="77777777" w:rsidTr="004547C6">
        <w:trPr>
          <w:trHeight w:val="300"/>
        </w:trPr>
        <w:tc>
          <w:tcPr>
            <w:tcW w:w="1129" w:type="dxa"/>
            <w:shd w:val="clear" w:color="auto" w:fill="E7E6E6" w:themeFill="background2"/>
            <w:noWrap/>
            <w:hideMark/>
          </w:tcPr>
          <w:p w14:paraId="16B8679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CT7246 1</w:t>
            </w:r>
          </w:p>
        </w:tc>
        <w:tc>
          <w:tcPr>
            <w:tcW w:w="5736" w:type="dxa"/>
            <w:shd w:val="clear" w:color="auto" w:fill="E7E6E6" w:themeFill="background2"/>
            <w:noWrap/>
            <w:hideMark/>
          </w:tcPr>
          <w:p w14:paraId="3B6AFCC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Pavement &amp; </w:t>
            </w:r>
            <w:proofErr w:type="spellStart"/>
            <w:r w:rsidRPr="004547C6">
              <w:rPr>
                <w:rFonts w:eastAsia="Times New Roman"/>
                <w:color w:val="000000"/>
                <w:lang w:eastAsia="en-AU"/>
              </w:rPr>
              <w:t>Linemarking</w:t>
            </w:r>
            <w:proofErr w:type="spellEnd"/>
            <w:r w:rsidRPr="004547C6">
              <w:rPr>
                <w:rFonts w:eastAsia="Times New Roman"/>
                <w:color w:val="000000"/>
                <w:lang w:eastAsia="en-AU"/>
              </w:rPr>
              <w:t xml:space="preserve"> Services</w:t>
            </w:r>
          </w:p>
        </w:tc>
        <w:tc>
          <w:tcPr>
            <w:tcW w:w="2457" w:type="dxa"/>
            <w:shd w:val="clear" w:color="auto" w:fill="E7E6E6" w:themeFill="background2"/>
            <w:noWrap/>
            <w:hideMark/>
          </w:tcPr>
          <w:p w14:paraId="1270078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Roadside Services </w:t>
            </w:r>
            <w:proofErr w:type="gramStart"/>
            <w:r w:rsidRPr="004547C6">
              <w:rPr>
                <w:rFonts w:eastAsia="Times New Roman"/>
                <w:color w:val="000000"/>
                <w:lang w:eastAsia="en-AU"/>
              </w:rPr>
              <w:t>And</w:t>
            </w:r>
            <w:proofErr w:type="gramEnd"/>
            <w:r w:rsidRPr="004547C6">
              <w:rPr>
                <w:rFonts w:eastAsia="Times New Roman"/>
                <w:color w:val="000000"/>
                <w:lang w:eastAsia="en-AU"/>
              </w:rPr>
              <w:t xml:space="preserve"> Solutions</w:t>
            </w:r>
          </w:p>
        </w:tc>
      </w:tr>
      <w:tr w:rsidR="00C56D4B" w:rsidRPr="004547C6" w14:paraId="16554634" w14:textId="77777777" w:rsidTr="004547C6">
        <w:trPr>
          <w:trHeight w:val="300"/>
        </w:trPr>
        <w:tc>
          <w:tcPr>
            <w:tcW w:w="1129" w:type="dxa"/>
            <w:shd w:val="clear" w:color="auto" w:fill="auto"/>
            <w:noWrap/>
            <w:hideMark/>
          </w:tcPr>
          <w:p w14:paraId="243D468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CT7366</w:t>
            </w:r>
          </w:p>
        </w:tc>
        <w:tc>
          <w:tcPr>
            <w:tcW w:w="5736" w:type="dxa"/>
            <w:shd w:val="clear" w:color="auto" w:fill="auto"/>
            <w:noWrap/>
            <w:hideMark/>
          </w:tcPr>
          <w:p w14:paraId="5DC790A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Landfill Gas System Extension Stage 2 Coldstream Closed Landfill</w:t>
            </w:r>
          </w:p>
        </w:tc>
        <w:tc>
          <w:tcPr>
            <w:tcW w:w="2457" w:type="dxa"/>
            <w:shd w:val="clear" w:color="auto" w:fill="auto"/>
            <w:noWrap/>
            <w:hideMark/>
          </w:tcPr>
          <w:p w14:paraId="4C05D1FA"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Run Energy Pty Ltd</w:t>
            </w:r>
          </w:p>
        </w:tc>
      </w:tr>
      <w:tr w:rsidR="00C56D4B" w:rsidRPr="004547C6" w14:paraId="7CFA8CBC" w14:textId="77777777" w:rsidTr="004547C6">
        <w:trPr>
          <w:trHeight w:val="300"/>
        </w:trPr>
        <w:tc>
          <w:tcPr>
            <w:tcW w:w="1129" w:type="dxa"/>
            <w:shd w:val="clear" w:color="auto" w:fill="E7E6E6" w:themeFill="background2"/>
            <w:noWrap/>
            <w:hideMark/>
          </w:tcPr>
          <w:p w14:paraId="6072FF5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CT7393</w:t>
            </w:r>
          </w:p>
        </w:tc>
        <w:tc>
          <w:tcPr>
            <w:tcW w:w="5736" w:type="dxa"/>
            <w:shd w:val="clear" w:color="auto" w:fill="E7E6E6" w:themeFill="background2"/>
            <w:noWrap/>
            <w:hideMark/>
          </w:tcPr>
          <w:p w14:paraId="36B9E31A"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ngurrak</w:t>
            </w:r>
            <w:proofErr w:type="spellEnd"/>
            <w:r w:rsidRPr="004547C6">
              <w:rPr>
                <w:rFonts w:eastAsia="Times New Roman"/>
                <w:color w:val="000000"/>
                <w:lang w:eastAsia="en-AU"/>
              </w:rPr>
              <w:t xml:space="preserve"> barring | Wayfinding &amp; Interpretations - Fabrication &amp; Installation</w:t>
            </w:r>
          </w:p>
        </w:tc>
        <w:tc>
          <w:tcPr>
            <w:tcW w:w="2457" w:type="dxa"/>
            <w:shd w:val="clear" w:color="auto" w:fill="E7E6E6" w:themeFill="background2"/>
            <w:noWrap/>
            <w:hideMark/>
          </w:tcPr>
          <w:p w14:paraId="144A2F0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Signed On</w:t>
            </w:r>
          </w:p>
        </w:tc>
      </w:tr>
      <w:tr w:rsidR="00C56D4B" w:rsidRPr="004547C6" w14:paraId="25CC78AA" w14:textId="77777777" w:rsidTr="004547C6">
        <w:trPr>
          <w:trHeight w:val="300"/>
        </w:trPr>
        <w:tc>
          <w:tcPr>
            <w:tcW w:w="1129" w:type="dxa"/>
            <w:shd w:val="clear" w:color="auto" w:fill="auto"/>
            <w:noWrap/>
            <w:hideMark/>
          </w:tcPr>
          <w:p w14:paraId="32F5F1C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CT7373</w:t>
            </w:r>
          </w:p>
        </w:tc>
        <w:tc>
          <w:tcPr>
            <w:tcW w:w="5736" w:type="dxa"/>
            <w:shd w:val="clear" w:color="auto" w:fill="auto"/>
            <w:noWrap/>
            <w:hideMark/>
          </w:tcPr>
          <w:p w14:paraId="2049EF5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Provision of First Aid Training Services</w:t>
            </w:r>
          </w:p>
        </w:tc>
        <w:tc>
          <w:tcPr>
            <w:tcW w:w="2457" w:type="dxa"/>
            <w:shd w:val="clear" w:color="auto" w:fill="auto"/>
            <w:noWrap/>
            <w:hideMark/>
          </w:tcPr>
          <w:p w14:paraId="4F70648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St John Ambulance Australia (Victoria) Inc.</w:t>
            </w:r>
          </w:p>
        </w:tc>
      </w:tr>
      <w:tr w:rsidR="00C56D4B" w:rsidRPr="004547C6" w14:paraId="5D30B434" w14:textId="77777777" w:rsidTr="004547C6">
        <w:trPr>
          <w:trHeight w:val="300"/>
        </w:trPr>
        <w:tc>
          <w:tcPr>
            <w:tcW w:w="1129" w:type="dxa"/>
            <w:shd w:val="clear" w:color="auto" w:fill="E7E6E6" w:themeFill="background2"/>
            <w:noWrap/>
            <w:hideMark/>
          </w:tcPr>
          <w:p w14:paraId="303DD66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CT6835 3</w:t>
            </w:r>
          </w:p>
        </w:tc>
        <w:tc>
          <w:tcPr>
            <w:tcW w:w="5736" w:type="dxa"/>
            <w:shd w:val="clear" w:color="auto" w:fill="E7E6E6" w:themeFill="background2"/>
            <w:noWrap/>
            <w:hideMark/>
          </w:tcPr>
          <w:p w14:paraId="4F56A2DA"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Traffic Management and Registered Spotter Services</w:t>
            </w:r>
          </w:p>
        </w:tc>
        <w:tc>
          <w:tcPr>
            <w:tcW w:w="2457" w:type="dxa"/>
            <w:shd w:val="clear" w:color="auto" w:fill="E7E6E6" w:themeFill="background2"/>
            <w:noWrap/>
            <w:hideMark/>
          </w:tcPr>
          <w:p w14:paraId="49B26DF2"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Supersealing</w:t>
            </w:r>
            <w:proofErr w:type="spellEnd"/>
            <w:r w:rsidRPr="004547C6">
              <w:rPr>
                <w:rFonts w:eastAsia="Times New Roman"/>
                <w:color w:val="000000"/>
                <w:lang w:eastAsia="en-AU"/>
              </w:rPr>
              <w:t xml:space="preserve"> Pty Ltd</w:t>
            </w:r>
          </w:p>
        </w:tc>
      </w:tr>
      <w:tr w:rsidR="00C56D4B" w:rsidRPr="004547C6" w14:paraId="3DE48EDE" w14:textId="77777777" w:rsidTr="004547C6">
        <w:trPr>
          <w:trHeight w:val="300"/>
        </w:trPr>
        <w:tc>
          <w:tcPr>
            <w:tcW w:w="1129" w:type="dxa"/>
            <w:shd w:val="clear" w:color="auto" w:fill="auto"/>
            <w:noWrap/>
            <w:hideMark/>
          </w:tcPr>
          <w:p w14:paraId="307E202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CT7246 2</w:t>
            </w:r>
          </w:p>
        </w:tc>
        <w:tc>
          <w:tcPr>
            <w:tcW w:w="5736" w:type="dxa"/>
            <w:shd w:val="clear" w:color="auto" w:fill="auto"/>
            <w:noWrap/>
            <w:hideMark/>
          </w:tcPr>
          <w:p w14:paraId="71A5772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Pavement &amp; </w:t>
            </w:r>
            <w:proofErr w:type="spellStart"/>
            <w:r w:rsidRPr="004547C6">
              <w:rPr>
                <w:rFonts w:eastAsia="Times New Roman"/>
                <w:color w:val="000000"/>
                <w:lang w:eastAsia="en-AU"/>
              </w:rPr>
              <w:t>Linemarking</w:t>
            </w:r>
            <w:proofErr w:type="spellEnd"/>
            <w:r w:rsidRPr="004547C6">
              <w:rPr>
                <w:rFonts w:eastAsia="Times New Roman"/>
                <w:color w:val="000000"/>
                <w:lang w:eastAsia="en-AU"/>
              </w:rPr>
              <w:t xml:space="preserve"> Services</w:t>
            </w:r>
          </w:p>
        </w:tc>
        <w:tc>
          <w:tcPr>
            <w:tcW w:w="2457" w:type="dxa"/>
            <w:shd w:val="clear" w:color="auto" w:fill="auto"/>
            <w:noWrap/>
            <w:hideMark/>
          </w:tcPr>
          <w:p w14:paraId="73D7EE79"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Supersealing</w:t>
            </w:r>
            <w:proofErr w:type="spellEnd"/>
            <w:r w:rsidRPr="004547C6">
              <w:rPr>
                <w:rFonts w:eastAsia="Times New Roman"/>
                <w:color w:val="000000"/>
                <w:lang w:eastAsia="en-AU"/>
              </w:rPr>
              <w:t xml:space="preserve"> Pty Ltd</w:t>
            </w:r>
          </w:p>
        </w:tc>
      </w:tr>
      <w:tr w:rsidR="00C56D4B" w:rsidRPr="004547C6" w14:paraId="6031059E" w14:textId="77777777" w:rsidTr="004547C6">
        <w:trPr>
          <w:trHeight w:val="300"/>
        </w:trPr>
        <w:tc>
          <w:tcPr>
            <w:tcW w:w="1129" w:type="dxa"/>
            <w:shd w:val="clear" w:color="auto" w:fill="E7E6E6" w:themeFill="background2"/>
            <w:noWrap/>
            <w:hideMark/>
          </w:tcPr>
          <w:p w14:paraId="0449BEA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7181</w:t>
            </w:r>
          </w:p>
        </w:tc>
        <w:tc>
          <w:tcPr>
            <w:tcW w:w="5736" w:type="dxa"/>
            <w:shd w:val="clear" w:color="auto" w:fill="E7E6E6" w:themeFill="background2"/>
            <w:noWrap/>
            <w:hideMark/>
          </w:tcPr>
          <w:p w14:paraId="1C24DF7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Cedar Court Group Monbulk â</w:t>
            </w:r>
            <w:proofErr w:type="gramStart"/>
            <w:r w:rsidRPr="004547C6">
              <w:rPr>
                <w:rFonts w:eastAsia="Times New Roman"/>
                <w:color w:val="000000"/>
                <w:lang w:eastAsia="en-AU"/>
              </w:rPr>
              <w:t>€“ Road</w:t>
            </w:r>
            <w:proofErr w:type="gramEnd"/>
            <w:r w:rsidRPr="004547C6">
              <w:rPr>
                <w:rFonts w:eastAsia="Times New Roman"/>
                <w:color w:val="000000"/>
                <w:lang w:eastAsia="en-AU"/>
              </w:rPr>
              <w:t xml:space="preserve"> Improvement Special Charge Scheme</w:t>
            </w:r>
          </w:p>
        </w:tc>
        <w:tc>
          <w:tcPr>
            <w:tcW w:w="2457" w:type="dxa"/>
            <w:shd w:val="clear" w:color="auto" w:fill="E7E6E6" w:themeFill="background2"/>
            <w:noWrap/>
            <w:hideMark/>
          </w:tcPr>
          <w:p w14:paraId="4D9ECD2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Tdm Earthworks Pty Ltd</w:t>
            </w:r>
          </w:p>
        </w:tc>
      </w:tr>
      <w:tr w:rsidR="00C56D4B" w:rsidRPr="004547C6" w14:paraId="16826C34" w14:textId="77777777" w:rsidTr="004547C6">
        <w:trPr>
          <w:trHeight w:val="300"/>
        </w:trPr>
        <w:tc>
          <w:tcPr>
            <w:tcW w:w="1129" w:type="dxa"/>
            <w:shd w:val="clear" w:color="auto" w:fill="auto"/>
            <w:noWrap/>
            <w:hideMark/>
          </w:tcPr>
          <w:p w14:paraId="53B15DE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7334</w:t>
            </w:r>
          </w:p>
        </w:tc>
        <w:tc>
          <w:tcPr>
            <w:tcW w:w="5736" w:type="dxa"/>
            <w:shd w:val="clear" w:color="auto" w:fill="auto"/>
            <w:noWrap/>
            <w:hideMark/>
          </w:tcPr>
          <w:p w14:paraId="566D640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Gruyere Road Gruyere Road Construction</w:t>
            </w:r>
          </w:p>
        </w:tc>
        <w:tc>
          <w:tcPr>
            <w:tcW w:w="2457" w:type="dxa"/>
            <w:shd w:val="clear" w:color="auto" w:fill="auto"/>
            <w:noWrap/>
            <w:hideMark/>
          </w:tcPr>
          <w:p w14:paraId="3DA24D7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Tdm Earthworks Pty Ltd</w:t>
            </w:r>
          </w:p>
        </w:tc>
      </w:tr>
      <w:tr w:rsidR="00C56D4B" w:rsidRPr="004547C6" w14:paraId="1DDE9391" w14:textId="77777777" w:rsidTr="004547C6">
        <w:trPr>
          <w:trHeight w:val="300"/>
        </w:trPr>
        <w:tc>
          <w:tcPr>
            <w:tcW w:w="1129" w:type="dxa"/>
            <w:shd w:val="clear" w:color="auto" w:fill="E7E6E6" w:themeFill="background2"/>
            <w:noWrap/>
            <w:hideMark/>
          </w:tcPr>
          <w:p w14:paraId="247DD38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7385</w:t>
            </w:r>
          </w:p>
        </w:tc>
        <w:tc>
          <w:tcPr>
            <w:tcW w:w="5736" w:type="dxa"/>
            <w:shd w:val="clear" w:color="auto" w:fill="E7E6E6" w:themeFill="background2"/>
            <w:noWrap/>
            <w:hideMark/>
          </w:tcPr>
          <w:p w14:paraId="0A294E5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Victoria Road, Yering - Road Rehabilitation</w:t>
            </w:r>
          </w:p>
        </w:tc>
        <w:tc>
          <w:tcPr>
            <w:tcW w:w="2457" w:type="dxa"/>
            <w:shd w:val="clear" w:color="auto" w:fill="E7E6E6" w:themeFill="background2"/>
            <w:noWrap/>
            <w:hideMark/>
          </w:tcPr>
          <w:p w14:paraId="6DB041F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Tdm Earthworks Pty Ltd</w:t>
            </w:r>
          </w:p>
        </w:tc>
      </w:tr>
      <w:tr w:rsidR="00C56D4B" w:rsidRPr="004547C6" w14:paraId="665C2F05" w14:textId="77777777" w:rsidTr="004547C6">
        <w:trPr>
          <w:trHeight w:val="300"/>
        </w:trPr>
        <w:tc>
          <w:tcPr>
            <w:tcW w:w="1129" w:type="dxa"/>
            <w:shd w:val="clear" w:color="auto" w:fill="auto"/>
            <w:noWrap/>
            <w:hideMark/>
          </w:tcPr>
          <w:p w14:paraId="7ECFF36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EOI6105 7386</w:t>
            </w:r>
          </w:p>
        </w:tc>
        <w:tc>
          <w:tcPr>
            <w:tcW w:w="5736" w:type="dxa"/>
            <w:shd w:val="clear" w:color="auto" w:fill="auto"/>
            <w:noWrap/>
            <w:hideMark/>
          </w:tcPr>
          <w:p w14:paraId="0ABA569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Edward Road, Chirnside Park - Road Rehabilitation</w:t>
            </w:r>
          </w:p>
        </w:tc>
        <w:tc>
          <w:tcPr>
            <w:tcW w:w="2457" w:type="dxa"/>
            <w:shd w:val="clear" w:color="auto" w:fill="auto"/>
            <w:noWrap/>
            <w:hideMark/>
          </w:tcPr>
          <w:p w14:paraId="2998CF7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Tdm Earthworks Pty Ltd</w:t>
            </w:r>
          </w:p>
        </w:tc>
      </w:tr>
      <w:tr w:rsidR="00C56D4B" w:rsidRPr="004547C6" w14:paraId="3BCD1D6D" w14:textId="77777777" w:rsidTr="004547C6">
        <w:trPr>
          <w:trHeight w:val="300"/>
        </w:trPr>
        <w:tc>
          <w:tcPr>
            <w:tcW w:w="1129" w:type="dxa"/>
            <w:shd w:val="clear" w:color="auto" w:fill="E7E6E6" w:themeFill="background2"/>
            <w:noWrap/>
            <w:hideMark/>
          </w:tcPr>
          <w:p w14:paraId="7984B96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EOI7333 7404</w:t>
            </w:r>
          </w:p>
        </w:tc>
        <w:tc>
          <w:tcPr>
            <w:tcW w:w="5736" w:type="dxa"/>
            <w:shd w:val="clear" w:color="auto" w:fill="E7E6E6" w:themeFill="background2"/>
            <w:noWrap/>
            <w:hideMark/>
          </w:tcPr>
          <w:p w14:paraId="73C924B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Yarra Junction Bowls Club Accessibility &amp; Renewal Works</w:t>
            </w:r>
          </w:p>
        </w:tc>
        <w:tc>
          <w:tcPr>
            <w:tcW w:w="2457" w:type="dxa"/>
            <w:shd w:val="clear" w:color="auto" w:fill="E7E6E6" w:themeFill="background2"/>
            <w:noWrap/>
            <w:hideMark/>
          </w:tcPr>
          <w:p w14:paraId="06927632"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The Trustee </w:t>
            </w:r>
            <w:proofErr w:type="gramStart"/>
            <w:r w:rsidRPr="004547C6">
              <w:rPr>
                <w:rFonts w:eastAsia="Times New Roman"/>
                <w:color w:val="000000"/>
                <w:lang w:eastAsia="en-AU"/>
              </w:rPr>
              <w:t>For</w:t>
            </w:r>
            <w:proofErr w:type="gramEnd"/>
            <w:r w:rsidRPr="004547C6">
              <w:rPr>
                <w:rFonts w:eastAsia="Times New Roman"/>
                <w:color w:val="000000"/>
                <w:lang w:eastAsia="en-AU"/>
              </w:rPr>
              <w:t xml:space="preserve"> The A &amp; C Patterson Family Trust</w:t>
            </w:r>
          </w:p>
        </w:tc>
      </w:tr>
      <w:tr w:rsidR="00C56D4B" w:rsidRPr="004547C6" w14:paraId="5E23DB7B" w14:textId="77777777" w:rsidTr="004547C6">
        <w:trPr>
          <w:trHeight w:val="300"/>
        </w:trPr>
        <w:tc>
          <w:tcPr>
            <w:tcW w:w="1129" w:type="dxa"/>
            <w:shd w:val="clear" w:color="auto" w:fill="auto"/>
            <w:noWrap/>
            <w:hideMark/>
          </w:tcPr>
          <w:p w14:paraId="46EEC07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lastRenderedPageBreak/>
              <w:t>EOI7333 7406</w:t>
            </w:r>
          </w:p>
        </w:tc>
        <w:tc>
          <w:tcPr>
            <w:tcW w:w="5736" w:type="dxa"/>
            <w:shd w:val="clear" w:color="auto" w:fill="auto"/>
            <w:noWrap/>
            <w:hideMark/>
          </w:tcPr>
          <w:p w14:paraId="505A0485"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Belgrave South Netball Pavilion â</w:t>
            </w:r>
            <w:proofErr w:type="gramStart"/>
            <w:r w:rsidRPr="004547C6">
              <w:rPr>
                <w:rFonts w:eastAsia="Times New Roman"/>
                <w:color w:val="000000"/>
                <w:lang w:eastAsia="en-AU"/>
              </w:rPr>
              <w:t>€“ Pavilion</w:t>
            </w:r>
            <w:proofErr w:type="gramEnd"/>
            <w:r w:rsidRPr="004547C6">
              <w:rPr>
                <w:rFonts w:eastAsia="Times New Roman"/>
                <w:color w:val="000000"/>
                <w:lang w:eastAsia="en-AU"/>
              </w:rPr>
              <w:t xml:space="preserve"> Upgrade</w:t>
            </w:r>
          </w:p>
        </w:tc>
        <w:tc>
          <w:tcPr>
            <w:tcW w:w="2457" w:type="dxa"/>
            <w:shd w:val="clear" w:color="auto" w:fill="auto"/>
            <w:noWrap/>
            <w:hideMark/>
          </w:tcPr>
          <w:p w14:paraId="286C4F1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The Trustee </w:t>
            </w:r>
            <w:proofErr w:type="gramStart"/>
            <w:r w:rsidRPr="004547C6">
              <w:rPr>
                <w:rFonts w:eastAsia="Times New Roman"/>
                <w:color w:val="000000"/>
                <w:lang w:eastAsia="en-AU"/>
              </w:rPr>
              <w:t>For</w:t>
            </w:r>
            <w:proofErr w:type="gramEnd"/>
            <w:r w:rsidRPr="004547C6">
              <w:rPr>
                <w:rFonts w:eastAsia="Times New Roman"/>
                <w:color w:val="000000"/>
                <w:lang w:eastAsia="en-AU"/>
              </w:rPr>
              <w:t xml:space="preserve"> The A &amp; C Patterson Family Trust</w:t>
            </w:r>
          </w:p>
        </w:tc>
      </w:tr>
      <w:tr w:rsidR="00C56D4B" w:rsidRPr="004547C6" w14:paraId="5DFD255D" w14:textId="77777777" w:rsidTr="004547C6">
        <w:trPr>
          <w:trHeight w:val="300"/>
        </w:trPr>
        <w:tc>
          <w:tcPr>
            <w:tcW w:w="1129" w:type="dxa"/>
            <w:shd w:val="clear" w:color="auto" w:fill="E7E6E6" w:themeFill="background2"/>
            <w:noWrap/>
            <w:hideMark/>
          </w:tcPr>
          <w:p w14:paraId="20A7F69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EOI7330</w:t>
            </w:r>
          </w:p>
        </w:tc>
        <w:tc>
          <w:tcPr>
            <w:tcW w:w="5736" w:type="dxa"/>
            <w:shd w:val="clear" w:color="auto" w:fill="E7E6E6" w:themeFill="background2"/>
            <w:noWrap/>
            <w:hideMark/>
          </w:tcPr>
          <w:p w14:paraId="66ACEBA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Landscape Construction Contractors Panel</w:t>
            </w:r>
          </w:p>
        </w:tc>
        <w:tc>
          <w:tcPr>
            <w:tcW w:w="2457" w:type="dxa"/>
            <w:shd w:val="clear" w:color="auto" w:fill="E7E6E6" w:themeFill="background2"/>
            <w:noWrap/>
            <w:hideMark/>
          </w:tcPr>
          <w:p w14:paraId="12DA5BB7"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Various Suppliers</w:t>
            </w:r>
          </w:p>
        </w:tc>
      </w:tr>
      <w:tr w:rsidR="00C56D4B" w:rsidRPr="004547C6" w14:paraId="3AA0887D" w14:textId="77777777" w:rsidTr="004547C6">
        <w:trPr>
          <w:trHeight w:val="300"/>
        </w:trPr>
        <w:tc>
          <w:tcPr>
            <w:tcW w:w="1129" w:type="dxa"/>
            <w:shd w:val="clear" w:color="auto" w:fill="auto"/>
            <w:noWrap/>
            <w:hideMark/>
          </w:tcPr>
          <w:p w14:paraId="538F4F3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CT7576</w:t>
            </w:r>
          </w:p>
        </w:tc>
        <w:tc>
          <w:tcPr>
            <w:tcW w:w="5736" w:type="dxa"/>
            <w:shd w:val="clear" w:color="auto" w:fill="auto"/>
            <w:noWrap/>
            <w:hideMark/>
          </w:tcPr>
          <w:p w14:paraId="3BDF5A3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Street Lighting Hardware &amp; Installation SL3911 '22</w:t>
            </w:r>
          </w:p>
        </w:tc>
        <w:tc>
          <w:tcPr>
            <w:tcW w:w="2457" w:type="dxa"/>
            <w:shd w:val="clear" w:color="auto" w:fill="auto"/>
            <w:noWrap/>
            <w:hideMark/>
          </w:tcPr>
          <w:p w14:paraId="0295746F"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Various Suppliers</w:t>
            </w:r>
          </w:p>
        </w:tc>
      </w:tr>
      <w:tr w:rsidR="00C56D4B" w:rsidRPr="004547C6" w14:paraId="380F1AD2" w14:textId="77777777" w:rsidTr="004547C6">
        <w:trPr>
          <w:trHeight w:val="300"/>
        </w:trPr>
        <w:tc>
          <w:tcPr>
            <w:tcW w:w="1129" w:type="dxa"/>
            <w:shd w:val="clear" w:color="auto" w:fill="E7E6E6" w:themeFill="background2"/>
            <w:noWrap/>
            <w:hideMark/>
          </w:tcPr>
          <w:p w14:paraId="3BA0E5CD"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EOI7333</w:t>
            </w:r>
          </w:p>
        </w:tc>
        <w:tc>
          <w:tcPr>
            <w:tcW w:w="5736" w:type="dxa"/>
            <w:shd w:val="clear" w:color="auto" w:fill="E7E6E6" w:themeFill="background2"/>
            <w:noWrap/>
            <w:hideMark/>
          </w:tcPr>
          <w:p w14:paraId="269CB168"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Building Contractors Panel</w:t>
            </w:r>
          </w:p>
        </w:tc>
        <w:tc>
          <w:tcPr>
            <w:tcW w:w="2457" w:type="dxa"/>
            <w:shd w:val="clear" w:color="auto" w:fill="E7E6E6" w:themeFill="background2"/>
            <w:noWrap/>
            <w:hideMark/>
          </w:tcPr>
          <w:p w14:paraId="644EA4A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Various Suppliers</w:t>
            </w:r>
          </w:p>
        </w:tc>
      </w:tr>
      <w:tr w:rsidR="00C56D4B" w:rsidRPr="004547C6" w14:paraId="2003B625" w14:textId="77777777" w:rsidTr="004547C6">
        <w:trPr>
          <w:trHeight w:val="300"/>
        </w:trPr>
        <w:tc>
          <w:tcPr>
            <w:tcW w:w="1129" w:type="dxa"/>
            <w:shd w:val="clear" w:color="auto" w:fill="auto"/>
            <w:noWrap/>
            <w:hideMark/>
          </w:tcPr>
          <w:p w14:paraId="3684ABB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EOI7333 7413</w:t>
            </w:r>
          </w:p>
        </w:tc>
        <w:tc>
          <w:tcPr>
            <w:tcW w:w="5736" w:type="dxa"/>
            <w:shd w:val="clear" w:color="auto" w:fill="auto"/>
            <w:noWrap/>
            <w:hideMark/>
          </w:tcPr>
          <w:p w14:paraId="1ABBE1D3"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Lilydale Tennis Accessibility &amp; Renewal Works</w:t>
            </w:r>
          </w:p>
        </w:tc>
        <w:tc>
          <w:tcPr>
            <w:tcW w:w="2457" w:type="dxa"/>
            <w:shd w:val="clear" w:color="auto" w:fill="auto"/>
            <w:noWrap/>
            <w:hideMark/>
          </w:tcPr>
          <w:p w14:paraId="34D30F6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Versatile Property Maintenance - Eastwood Property Pty Ltd</w:t>
            </w:r>
          </w:p>
        </w:tc>
      </w:tr>
      <w:tr w:rsidR="00C56D4B" w:rsidRPr="004547C6" w14:paraId="0EE43E2F" w14:textId="77777777" w:rsidTr="004547C6">
        <w:trPr>
          <w:trHeight w:val="300"/>
        </w:trPr>
        <w:tc>
          <w:tcPr>
            <w:tcW w:w="1129" w:type="dxa"/>
            <w:shd w:val="clear" w:color="auto" w:fill="E7E6E6" w:themeFill="background2"/>
            <w:noWrap/>
            <w:hideMark/>
          </w:tcPr>
          <w:p w14:paraId="496F7259"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EOI7330 7401</w:t>
            </w:r>
          </w:p>
        </w:tc>
        <w:tc>
          <w:tcPr>
            <w:tcW w:w="5736" w:type="dxa"/>
            <w:shd w:val="clear" w:color="auto" w:fill="E7E6E6" w:themeFill="background2"/>
            <w:noWrap/>
            <w:hideMark/>
          </w:tcPr>
          <w:p w14:paraId="5382900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Morrison Reserve </w:t>
            </w:r>
            <w:proofErr w:type="spellStart"/>
            <w:r w:rsidRPr="004547C6">
              <w:rPr>
                <w:rFonts w:eastAsia="Times New Roman"/>
                <w:color w:val="000000"/>
                <w:lang w:eastAsia="en-AU"/>
              </w:rPr>
              <w:t>Playspace</w:t>
            </w:r>
            <w:proofErr w:type="spellEnd"/>
            <w:r w:rsidRPr="004547C6">
              <w:rPr>
                <w:rFonts w:eastAsia="Times New Roman"/>
                <w:color w:val="000000"/>
                <w:lang w:eastAsia="en-AU"/>
              </w:rPr>
              <w:t xml:space="preserve"> Renewal</w:t>
            </w:r>
          </w:p>
        </w:tc>
        <w:tc>
          <w:tcPr>
            <w:tcW w:w="2457" w:type="dxa"/>
            <w:shd w:val="clear" w:color="auto" w:fill="E7E6E6" w:themeFill="background2"/>
            <w:noWrap/>
            <w:hideMark/>
          </w:tcPr>
          <w:p w14:paraId="52DD4D1D" w14:textId="77777777" w:rsidR="00C56D4B" w:rsidRPr="004547C6" w:rsidRDefault="00C56D4B" w:rsidP="004547C6">
            <w:pPr>
              <w:pStyle w:val="BodyText1"/>
              <w:rPr>
                <w:rFonts w:eastAsia="Times New Roman"/>
                <w:color w:val="000000"/>
                <w:lang w:eastAsia="en-AU"/>
              </w:rPr>
            </w:pPr>
            <w:proofErr w:type="spellStart"/>
            <w:r w:rsidRPr="004547C6">
              <w:rPr>
                <w:rFonts w:eastAsia="Times New Roman"/>
                <w:color w:val="000000"/>
                <w:lang w:eastAsia="en-AU"/>
              </w:rPr>
              <w:t>Warrandale</w:t>
            </w:r>
            <w:proofErr w:type="spellEnd"/>
            <w:r w:rsidRPr="004547C6">
              <w:rPr>
                <w:rFonts w:eastAsia="Times New Roman"/>
                <w:color w:val="000000"/>
                <w:lang w:eastAsia="en-AU"/>
              </w:rPr>
              <w:t xml:space="preserve"> Industries Pty Ltd</w:t>
            </w:r>
          </w:p>
        </w:tc>
      </w:tr>
      <w:tr w:rsidR="00C56D4B" w:rsidRPr="004547C6" w14:paraId="31C281B1" w14:textId="77777777" w:rsidTr="004547C6">
        <w:trPr>
          <w:trHeight w:val="300"/>
        </w:trPr>
        <w:tc>
          <w:tcPr>
            <w:tcW w:w="1129" w:type="dxa"/>
            <w:shd w:val="clear" w:color="auto" w:fill="auto"/>
            <w:noWrap/>
            <w:hideMark/>
          </w:tcPr>
          <w:p w14:paraId="6532531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CT7092</w:t>
            </w:r>
          </w:p>
        </w:tc>
        <w:tc>
          <w:tcPr>
            <w:tcW w:w="5736" w:type="dxa"/>
            <w:shd w:val="clear" w:color="auto" w:fill="auto"/>
            <w:noWrap/>
            <w:hideMark/>
          </w:tcPr>
          <w:p w14:paraId="56AA4DC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Street &amp; Park Litter bin Collection &amp; Maintenance Service</w:t>
            </w:r>
          </w:p>
        </w:tc>
        <w:tc>
          <w:tcPr>
            <w:tcW w:w="2457" w:type="dxa"/>
            <w:shd w:val="clear" w:color="auto" w:fill="auto"/>
            <w:noWrap/>
            <w:hideMark/>
          </w:tcPr>
          <w:p w14:paraId="5E77B75E"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Wm Waste Management Services</w:t>
            </w:r>
          </w:p>
        </w:tc>
      </w:tr>
      <w:tr w:rsidR="00C56D4B" w:rsidRPr="004547C6" w14:paraId="67985B0D" w14:textId="77777777" w:rsidTr="004547C6">
        <w:trPr>
          <w:trHeight w:val="300"/>
        </w:trPr>
        <w:tc>
          <w:tcPr>
            <w:tcW w:w="1129" w:type="dxa"/>
            <w:shd w:val="clear" w:color="auto" w:fill="E7E6E6" w:themeFill="background2"/>
            <w:noWrap/>
            <w:hideMark/>
          </w:tcPr>
          <w:p w14:paraId="0DF63666"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EOI7330 7431</w:t>
            </w:r>
          </w:p>
        </w:tc>
        <w:tc>
          <w:tcPr>
            <w:tcW w:w="5736" w:type="dxa"/>
            <w:shd w:val="clear" w:color="auto" w:fill="E7E6E6" w:themeFill="background2"/>
            <w:noWrap/>
            <w:hideMark/>
          </w:tcPr>
          <w:p w14:paraId="3991AB64"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Belgrave South Pump Track</w:t>
            </w:r>
          </w:p>
        </w:tc>
        <w:tc>
          <w:tcPr>
            <w:tcW w:w="2457" w:type="dxa"/>
            <w:shd w:val="clear" w:color="auto" w:fill="E7E6E6" w:themeFill="background2"/>
            <w:noWrap/>
            <w:hideMark/>
          </w:tcPr>
          <w:p w14:paraId="2468E7FB"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 xml:space="preserve">World Trail Pty Ltd </w:t>
            </w:r>
            <w:proofErr w:type="spellStart"/>
            <w:r w:rsidRPr="004547C6">
              <w:rPr>
                <w:rFonts w:eastAsia="Times New Roman"/>
                <w:color w:val="000000"/>
                <w:lang w:eastAsia="en-AU"/>
              </w:rPr>
              <w:t>Atf</w:t>
            </w:r>
            <w:proofErr w:type="spellEnd"/>
            <w:r w:rsidRPr="004547C6">
              <w:rPr>
                <w:rFonts w:eastAsia="Times New Roman"/>
                <w:color w:val="000000"/>
                <w:lang w:eastAsia="en-AU"/>
              </w:rPr>
              <w:t xml:space="preserve"> World Trail Unit Trust</w:t>
            </w:r>
          </w:p>
        </w:tc>
      </w:tr>
      <w:tr w:rsidR="00C56D4B" w:rsidRPr="004547C6" w14:paraId="6E7E8247" w14:textId="77777777" w:rsidTr="004547C6">
        <w:trPr>
          <w:trHeight w:val="300"/>
        </w:trPr>
        <w:tc>
          <w:tcPr>
            <w:tcW w:w="1129" w:type="dxa"/>
            <w:shd w:val="clear" w:color="auto" w:fill="auto"/>
            <w:noWrap/>
            <w:hideMark/>
          </w:tcPr>
          <w:p w14:paraId="5AE9FDE1"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CT7292</w:t>
            </w:r>
          </w:p>
        </w:tc>
        <w:tc>
          <w:tcPr>
            <w:tcW w:w="5736" w:type="dxa"/>
            <w:shd w:val="clear" w:color="auto" w:fill="auto"/>
            <w:noWrap/>
            <w:hideMark/>
          </w:tcPr>
          <w:p w14:paraId="5DBD79C0"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Service Agreement Yarra Glen Memorial Hall &amp; Reading Room</w:t>
            </w:r>
          </w:p>
        </w:tc>
        <w:tc>
          <w:tcPr>
            <w:tcW w:w="2457" w:type="dxa"/>
            <w:shd w:val="clear" w:color="auto" w:fill="auto"/>
            <w:noWrap/>
            <w:hideMark/>
          </w:tcPr>
          <w:p w14:paraId="48F4B2DC" w14:textId="77777777" w:rsidR="00C56D4B" w:rsidRPr="004547C6" w:rsidRDefault="00C56D4B" w:rsidP="004547C6">
            <w:pPr>
              <w:pStyle w:val="BodyText1"/>
              <w:rPr>
                <w:rFonts w:eastAsia="Times New Roman"/>
                <w:color w:val="000000"/>
                <w:lang w:eastAsia="en-AU"/>
              </w:rPr>
            </w:pPr>
            <w:r w:rsidRPr="004547C6">
              <w:rPr>
                <w:rFonts w:eastAsia="Times New Roman"/>
                <w:color w:val="000000"/>
                <w:lang w:eastAsia="en-AU"/>
              </w:rPr>
              <w:t>Yarra Glen Living &amp; Learning Centre</w:t>
            </w:r>
          </w:p>
        </w:tc>
      </w:tr>
    </w:tbl>
    <w:p w14:paraId="62EE7EFA" w14:textId="77777777" w:rsidR="008C2A30" w:rsidRDefault="008C2A30" w:rsidP="00C409A2">
      <w:pPr>
        <w:pStyle w:val="NoSpacing"/>
        <w:rPr>
          <w:rStyle w:val="SubtleEmphasis"/>
          <w:i/>
          <w:iCs/>
        </w:rPr>
      </w:pPr>
    </w:p>
    <w:p w14:paraId="0491A151" w14:textId="77777777" w:rsidR="008C2A30" w:rsidRPr="0094552B" w:rsidRDefault="008C2A30" w:rsidP="00C409A2">
      <w:pPr>
        <w:pStyle w:val="NoSpacing"/>
        <w:rPr>
          <w:rStyle w:val="SubtleEmphasis"/>
          <w:i/>
          <w:iCs/>
        </w:rPr>
      </w:pPr>
    </w:p>
    <w:p w14:paraId="2EA2595F" w14:textId="77777777" w:rsidR="00212DB5" w:rsidRPr="00896C98" w:rsidRDefault="00212DB5" w:rsidP="00896C98">
      <w:pPr>
        <w:pStyle w:val="Heading3"/>
        <w:rPr>
          <w:rStyle w:val="SubtleEmphasis"/>
          <w:b w:val="0"/>
          <w:bCs w:val="0"/>
        </w:rPr>
      </w:pPr>
      <w:bookmarkStart w:id="114" w:name="_Toc148433486"/>
      <w:r w:rsidRPr="00896C98">
        <w:rPr>
          <w:rStyle w:val="SubtleEmphasis"/>
          <w:b w:val="0"/>
          <w:bCs w:val="0"/>
        </w:rPr>
        <w:t>Governance and Management checklist</w:t>
      </w:r>
      <w:bookmarkEnd w:id="114"/>
    </w:p>
    <w:p w14:paraId="66C17E39" w14:textId="77777777" w:rsidR="005E18D5" w:rsidRDefault="005E18D5" w:rsidP="00437ABB">
      <w:pPr>
        <w:pStyle w:val="BodyText1"/>
      </w:pPr>
      <w:r w:rsidRPr="005E18D5">
        <w:t xml:space="preserve">This checklist measures whether a Council has strong governance and management frameworks in place covering community engagement, planning, monitoring, reporting and decision-making. It was established as part of the Local Government Performance Reporting Framework to ensure transparent reporting. </w:t>
      </w:r>
    </w:p>
    <w:p w14:paraId="42A76BFC" w14:textId="1059E8BE" w:rsidR="004916A3" w:rsidRPr="00A13382" w:rsidRDefault="007910A9" w:rsidP="00437ABB">
      <w:pPr>
        <w:pStyle w:val="BodyText1"/>
      </w:pPr>
      <w:r w:rsidRPr="00A13382">
        <w:t>Community Engagement</w:t>
      </w:r>
    </w:p>
    <w:p w14:paraId="4367D1D0" w14:textId="68187F83" w:rsidR="0098664F" w:rsidRPr="00751A25" w:rsidRDefault="0098664F" w:rsidP="00437ABB">
      <w:pPr>
        <w:pStyle w:val="BodyText1"/>
      </w:pPr>
      <w:r w:rsidRPr="00751A25">
        <w:t>Indicator of the broad objective that community engagement is important for good decision-making.</w:t>
      </w:r>
      <w:r w:rsidR="001A51F4">
        <w:t xml:space="preserve"> </w:t>
      </w:r>
      <w:r w:rsidRPr="00751A25">
        <w:t>Having appropriate engagement policies and procedures   suggests an improvement in decision-making</w:t>
      </w:r>
    </w:p>
    <w:p w14:paraId="7B4139F8" w14:textId="77777777" w:rsidR="007910A9" w:rsidRPr="005E18D5" w:rsidRDefault="007910A9" w:rsidP="00437ABB">
      <w:pPr>
        <w:pStyle w:val="BodyText1"/>
      </w:pPr>
    </w:p>
    <w:tbl>
      <w:tblPr>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005E18D5" w:rsidRPr="005E18D5" w14:paraId="5C88F3AD" w14:textId="77777777" w:rsidTr="00896C98">
        <w:trPr>
          <w:trHeight w:val="141"/>
          <w:tblHeader/>
        </w:trPr>
        <w:tc>
          <w:tcPr>
            <w:tcW w:w="2445" w:type="pct"/>
            <w:shd w:val="clear" w:color="auto" w:fill="74CEE2"/>
            <w:hideMark/>
          </w:tcPr>
          <w:p w14:paraId="2814338A" w14:textId="77777777" w:rsidR="005E18D5" w:rsidRPr="005E18D5" w:rsidRDefault="005E18D5" w:rsidP="00437ABB">
            <w:pPr>
              <w:pStyle w:val="BodyText1"/>
            </w:pPr>
            <w:r w:rsidRPr="005E18D5">
              <w:lastRenderedPageBreak/>
              <w:t>Governance and Management Items</w:t>
            </w:r>
          </w:p>
        </w:tc>
        <w:tc>
          <w:tcPr>
            <w:tcW w:w="2555" w:type="pct"/>
            <w:shd w:val="clear" w:color="auto" w:fill="74CEE2"/>
            <w:hideMark/>
          </w:tcPr>
          <w:p w14:paraId="2A09FF04" w14:textId="77777777" w:rsidR="005E18D5" w:rsidRPr="005E18D5" w:rsidRDefault="005E18D5" w:rsidP="00437ABB">
            <w:pPr>
              <w:pStyle w:val="BodyText1"/>
            </w:pPr>
            <w:r w:rsidRPr="005E18D5">
              <w:t>Assessment</w:t>
            </w:r>
          </w:p>
        </w:tc>
      </w:tr>
      <w:tr w:rsidR="0094552B" w:rsidRPr="005E18D5" w14:paraId="54D30274" w14:textId="77777777" w:rsidTr="00896C98">
        <w:trPr>
          <w:trHeight w:val="141"/>
        </w:trPr>
        <w:tc>
          <w:tcPr>
            <w:tcW w:w="2445" w:type="pct"/>
            <w:hideMark/>
          </w:tcPr>
          <w:p w14:paraId="0CF908AC" w14:textId="77777777" w:rsidR="005E18D5" w:rsidRPr="005E18D5" w:rsidRDefault="005E18D5" w:rsidP="00437ABB">
            <w:pPr>
              <w:pStyle w:val="BodyText1"/>
            </w:pPr>
            <w:r w:rsidRPr="005E18D5">
              <w:t>1</w:t>
            </w:r>
            <w:r w:rsidRPr="005E18D5">
              <w:tab/>
            </w:r>
            <w:r w:rsidRPr="005E18D5">
              <w:rPr>
                <w:b/>
              </w:rPr>
              <w:t>Community engagement policy</w:t>
            </w:r>
            <w:r w:rsidRPr="005E18D5">
              <w:t xml:space="preserve"> (policy under section 55 of the Act outlining Council's commitment to engaging with the community on matters of public interest)</w:t>
            </w:r>
          </w:p>
        </w:tc>
        <w:tc>
          <w:tcPr>
            <w:tcW w:w="2555" w:type="pct"/>
            <w:hideMark/>
          </w:tcPr>
          <w:p w14:paraId="48CE5346" w14:textId="2B20C275" w:rsidR="005E18D5" w:rsidRPr="005E18D5" w:rsidRDefault="005E18D5" w:rsidP="00437ABB">
            <w:pPr>
              <w:pStyle w:val="BodyText1"/>
            </w:pPr>
            <w:r w:rsidRPr="005E18D5">
              <w:t>Adopted in accordance with section 55 of the Act</w:t>
            </w:r>
          </w:p>
          <w:p w14:paraId="2E5D8563" w14:textId="22D0D800" w:rsidR="005E18D5" w:rsidRPr="005E18D5" w:rsidRDefault="00A13382" w:rsidP="00437ABB">
            <w:pPr>
              <w:pStyle w:val="BodyText1"/>
            </w:pPr>
            <w:r w:rsidRPr="0094552B">
              <w:rPr>
                <w:noProof/>
              </w:rPr>
              <mc:AlternateContent>
                <mc:Choice Requires="wps">
                  <w:drawing>
                    <wp:anchor distT="0" distB="0" distL="114300" distR="114300" simplePos="0" relativeHeight="251658242" behindDoc="0" locked="0" layoutInCell="1" allowOverlap="1" wp14:anchorId="6D7E9E3D" wp14:editId="2160D633">
                      <wp:simplePos x="0" y="0"/>
                      <wp:positionH relativeFrom="column">
                        <wp:posOffset>2623820</wp:posOffset>
                      </wp:positionH>
                      <wp:positionV relativeFrom="paragraph">
                        <wp:posOffset>25400</wp:posOffset>
                      </wp:positionV>
                      <wp:extent cx="171450" cy="171450"/>
                      <wp:effectExtent l="0" t="0" r="19050" b="19050"/>
                      <wp:wrapNone/>
                      <wp:docPr id="72930724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00A3A5F"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7E9E3D" id="Rectangle 46" o:spid="_x0000_s1026" style="position:absolute;margin-left:206.6pt;margin-top:2pt;width:13.5pt;height: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GLEwIAADo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">
                      <v:textbox inset="0,0,0,0">
                        <w:txbxContent>
                          <w:p w14:paraId="000A3A5F" w14:textId="77777777" w:rsidR="005E18D5" w:rsidRDefault="005E18D5" w:rsidP="005E18D5">
                            <w:pPr>
                              <w:jc w:val="center"/>
                            </w:pPr>
                            <w:r>
                              <w:rPr>
                                <w:rFonts w:ascii="Wingdings" w:eastAsia="Wingdings" w:hAnsi="Wingdings" w:cs="Wingdings"/>
                              </w:rPr>
                              <w:t>ü</w:t>
                            </w:r>
                          </w:p>
                        </w:txbxContent>
                      </v:textbox>
                    </v:rect>
                  </w:pict>
                </mc:Fallback>
              </mc:AlternateContent>
            </w:r>
            <w:r w:rsidR="005E18D5" w:rsidRPr="005E18D5">
              <w:t>Date of adoption: 9 July 2024</w:t>
            </w:r>
          </w:p>
        </w:tc>
      </w:tr>
      <w:tr w:rsidR="0094552B" w:rsidRPr="005E18D5" w14:paraId="6C18BBBB" w14:textId="77777777" w:rsidTr="00896C98">
        <w:trPr>
          <w:trHeight w:val="1993"/>
        </w:trPr>
        <w:tc>
          <w:tcPr>
            <w:tcW w:w="2445" w:type="pct"/>
            <w:hideMark/>
          </w:tcPr>
          <w:p w14:paraId="3E11EDAA" w14:textId="77777777" w:rsidR="005E18D5" w:rsidRPr="005E18D5" w:rsidRDefault="005E18D5" w:rsidP="00437ABB">
            <w:pPr>
              <w:pStyle w:val="BodyText1"/>
            </w:pPr>
            <w:r w:rsidRPr="005E18D5">
              <w:t>2</w:t>
            </w:r>
            <w:r w:rsidRPr="005E18D5">
              <w:tab/>
            </w:r>
            <w:r w:rsidRPr="005E18D5">
              <w:rPr>
                <w:b/>
              </w:rPr>
              <w:t>Community engagement guidelines</w:t>
            </w:r>
            <w:r w:rsidRPr="005E18D5">
              <w:t xml:space="preserve"> (guidelines to assist staff to determine when and how to engage with the community)</w:t>
            </w:r>
          </w:p>
        </w:tc>
        <w:tc>
          <w:tcPr>
            <w:tcW w:w="2555" w:type="pct"/>
            <w:hideMark/>
          </w:tcPr>
          <w:p w14:paraId="50D75E36" w14:textId="03341565" w:rsidR="005E18D5" w:rsidRDefault="00614F8A" w:rsidP="00437ABB">
            <w:pPr>
              <w:pStyle w:val="BodyText1"/>
            </w:pPr>
            <w:r>
              <w:t xml:space="preserve">YRC Staff Community </w:t>
            </w:r>
            <w:r w:rsidR="0061204E">
              <w:t xml:space="preserve">Engagement </w:t>
            </w:r>
            <w:r w:rsidR="00293470">
              <w:t>Toolkit</w:t>
            </w:r>
          </w:p>
          <w:p w14:paraId="142D25F9" w14:textId="5D066C5E" w:rsidR="00A300C6" w:rsidRPr="005E18D5" w:rsidRDefault="00292D65" w:rsidP="00437ABB">
            <w:pPr>
              <w:pStyle w:val="BodyText1"/>
            </w:pPr>
            <w:r>
              <w:t xml:space="preserve">Regularly updated and </w:t>
            </w:r>
            <w:r w:rsidR="00E33DB3">
              <w:t>easily accessible for all Council staff, including</w:t>
            </w:r>
            <w:r w:rsidR="00A300C6">
              <w:t xml:space="preserve"> guidelines, templates and supporting </w:t>
            </w:r>
            <w:r>
              <w:t>resources</w:t>
            </w:r>
            <w:r w:rsidR="00E33DB3">
              <w:t>.</w:t>
            </w:r>
          </w:p>
          <w:p w14:paraId="71461415" w14:textId="09A22743" w:rsidR="005E18D5" w:rsidRPr="005E18D5" w:rsidRDefault="005E18D5" w:rsidP="00437ABB">
            <w:pPr>
              <w:pStyle w:val="BodyText1"/>
            </w:pPr>
            <w:r w:rsidRPr="0094552B">
              <w:rPr>
                <w:noProof/>
              </w:rPr>
              <mc:AlternateContent>
                <mc:Choice Requires="wps">
                  <w:drawing>
                    <wp:anchor distT="0" distB="0" distL="114300" distR="114300" simplePos="0" relativeHeight="251658244" behindDoc="0" locked="0" layoutInCell="1" allowOverlap="1" wp14:anchorId="2D898665" wp14:editId="00A210D1">
                      <wp:simplePos x="0" y="0"/>
                      <wp:positionH relativeFrom="column">
                        <wp:posOffset>2619375</wp:posOffset>
                      </wp:positionH>
                      <wp:positionV relativeFrom="paragraph">
                        <wp:posOffset>238760</wp:posOffset>
                      </wp:positionV>
                      <wp:extent cx="171450" cy="171450"/>
                      <wp:effectExtent l="0" t="0" r="19050" b="19050"/>
                      <wp:wrapNone/>
                      <wp:docPr id="9637881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36E03F0"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898665" id="Rectangle 45" o:spid="_x0000_s1027" style="position:absolute;margin-left:206.25pt;margin-top:18.8pt;width:13.5pt;height: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">
                      <v:textbox inset="0,0,0,0">
                        <w:txbxContent>
                          <w:p w14:paraId="236E03F0"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Date of commencement:</w:t>
            </w:r>
          </w:p>
          <w:p w14:paraId="287D5AFF" w14:textId="222C01D0" w:rsidR="005E18D5" w:rsidRPr="005E18D5" w:rsidRDefault="0061204E" w:rsidP="00437ABB">
            <w:pPr>
              <w:pStyle w:val="BodyText1"/>
            </w:pPr>
            <w:r>
              <w:t>3</w:t>
            </w:r>
            <w:r w:rsidR="005E18D5" w:rsidRPr="005E18D5">
              <w:t xml:space="preserve"> June 20</w:t>
            </w:r>
            <w:r>
              <w:t>24</w:t>
            </w:r>
          </w:p>
        </w:tc>
      </w:tr>
    </w:tbl>
    <w:p w14:paraId="36D56E71" w14:textId="77777777" w:rsidR="005B0FF9" w:rsidRDefault="005B0FF9"/>
    <w:p w14:paraId="2DA6F7E1" w14:textId="78936117" w:rsidR="5031A351" w:rsidRDefault="5031A351">
      <w:r>
        <w:br w:type="page"/>
      </w:r>
    </w:p>
    <w:p w14:paraId="0DAD84A6" w14:textId="4651BCB5" w:rsidR="004908B0" w:rsidRPr="00896C98" w:rsidRDefault="08F868E1" w:rsidP="00896C98">
      <w:pPr>
        <w:pStyle w:val="BodyText1"/>
        <w:rPr>
          <w:b/>
          <w:bCs/>
        </w:rPr>
      </w:pPr>
      <w:r w:rsidRPr="00896C98">
        <w:rPr>
          <w:b/>
          <w:bCs/>
        </w:rPr>
        <w:lastRenderedPageBreak/>
        <w:t>Plans and Policies that Guide Decision Making</w:t>
      </w:r>
    </w:p>
    <w:p w14:paraId="32C5D793" w14:textId="1FF84712" w:rsidR="00E31898" w:rsidRDefault="00E31898" w:rsidP="00437ABB">
      <w:pPr>
        <w:pStyle w:val="BodyText1"/>
      </w:pPr>
      <w:r>
        <w:t>Indicator of the broad objective that planning is important for good decision-making. Having</w:t>
      </w:r>
      <w:r w:rsidR="001A51F4">
        <w:t xml:space="preserve"> a</w:t>
      </w:r>
      <w:r>
        <w:t>ppropriate plans in place suggests an improvement in decision-making</w:t>
      </w:r>
    </w:p>
    <w:tbl>
      <w:tblPr>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00CC56F8" w:rsidRPr="005E18D5" w14:paraId="39CDAB74" w14:textId="77777777" w:rsidTr="00896C98">
        <w:trPr>
          <w:trHeight w:val="141"/>
        </w:trPr>
        <w:tc>
          <w:tcPr>
            <w:tcW w:w="2445" w:type="pct"/>
            <w:shd w:val="clear" w:color="auto" w:fill="74CEE2"/>
          </w:tcPr>
          <w:p w14:paraId="11CC89A5" w14:textId="0118C7CD" w:rsidR="00CC56F8" w:rsidRPr="005E18D5" w:rsidRDefault="00E31898" w:rsidP="00437ABB">
            <w:pPr>
              <w:pStyle w:val="BodyText1"/>
            </w:pPr>
            <w:r>
              <w:t xml:space="preserve"> </w:t>
            </w:r>
            <w:r w:rsidR="005B0FF9" w:rsidRPr="005E18D5">
              <w:t>Governance and Management Items</w:t>
            </w:r>
          </w:p>
        </w:tc>
        <w:tc>
          <w:tcPr>
            <w:tcW w:w="2555" w:type="pct"/>
            <w:shd w:val="clear" w:color="auto" w:fill="74CEE2"/>
          </w:tcPr>
          <w:p w14:paraId="6EC940F3" w14:textId="054157E4" w:rsidR="00CC56F8" w:rsidRPr="005E18D5" w:rsidRDefault="005B0FF9" w:rsidP="00437ABB">
            <w:pPr>
              <w:pStyle w:val="BodyText1"/>
            </w:pPr>
            <w:r w:rsidRPr="005E18D5">
              <w:t>Assessment</w:t>
            </w:r>
          </w:p>
        </w:tc>
      </w:tr>
      <w:tr w:rsidR="0094552B" w:rsidRPr="005E18D5" w14:paraId="7E7E7316" w14:textId="77777777" w:rsidTr="00896C98">
        <w:trPr>
          <w:trHeight w:val="141"/>
        </w:trPr>
        <w:tc>
          <w:tcPr>
            <w:tcW w:w="2445" w:type="pct"/>
            <w:hideMark/>
          </w:tcPr>
          <w:p w14:paraId="0BE6DFA3" w14:textId="77777777" w:rsidR="005E18D5" w:rsidRPr="005E18D5" w:rsidRDefault="005E18D5" w:rsidP="00437ABB">
            <w:pPr>
              <w:pStyle w:val="BodyText1"/>
            </w:pPr>
            <w:r w:rsidRPr="005E18D5">
              <w:t>3</w:t>
            </w:r>
            <w:r w:rsidRPr="005E18D5">
              <w:tab/>
            </w:r>
            <w:r w:rsidRPr="005E18D5">
              <w:rPr>
                <w:b/>
              </w:rPr>
              <w:t>Financial Plan</w:t>
            </w:r>
            <w:r w:rsidRPr="005E18D5">
              <w:t xml:space="preserve"> (plan under section 91 of the Act outlining the financial and non</w:t>
            </w:r>
            <w:r w:rsidRPr="005E18D5">
              <w:noBreakHyphen/>
              <w:t>financial resources required for at least the next 10 financial years)</w:t>
            </w:r>
          </w:p>
        </w:tc>
        <w:tc>
          <w:tcPr>
            <w:tcW w:w="2555" w:type="pct"/>
            <w:hideMark/>
          </w:tcPr>
          <w:p w14:paraId="331E1681" w14:textId="1E72D5A2" w:rsidR="005E18D5" w:rsidRPr="005E18D5" w:rsidRDefault="005E18D5" w:rsidP="00437ABB">
            <w:pPr>
              <w:pStyle w:val="BodyText1"/>
            </w:pPr>
            <w:r w:rsidRPr="0094552B">
              <w:rPr>
                <w:noProof/>
              </w:rPr>
              <mc:AlternateContent>
                <mc:Choice Requires="wps">
                  <w:drawing>
                    <wp:anchor distT="0" distB="0" distL="114300" distR="114300" simplePos="0" relativeHeight="251658250" behindDoc="0" locked="0" layoutInCell="1" allowOverlap="1" wp14:anchorId="0FF58A77" wp14:editId="6F5B5904">
                      <wp:simplePos x="0" y="0"/>
                      <wp:positionH relativeFrom="column">
                        <wp:posOffset>2622550</wp:posOffset>
                      </wp:positionH>
                      <wp:positionV relativeFrom="paragraph">
                        <wp:posOffset>325120</wp:posOffset>
                      </wp:positionV>
                      <wp:extent cx="171450" cy="171450"/>
                      <wp:effectExtent l="0" t="0" r="19050" b="19050"/>
                      <wp:wrapNone/>
                      <wp:docPr id="20384758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E99D538" w14:textId="77777777" w:rsidR="005E18D5" w:rsidRDefault="005E18D5" w:rsidP="005E18D5">
                                  <w:pPr>
                                    <w:jc w:val="center"/>
                                  </w:pPr>
                                  <w:r>
                                    <w:rPr>
                                      <w:rFonts w:ascii="Wingdings" w:eastAsia="Wingdings" w:hAnsi="Wingdings" w:cs="Wingdings"/>
                                    </w:rPr>
                                    <w:t>ü</w:t>
                                  </w:r>
                                </w:p>
                                <w:p w14:paraId="7E95B44F"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F58A77" id="Rectangle 44" o:spid="_x0000_s1028" style="position:absolute;margin-left:206.5pt;margin-top:25.6pt;width:13.5pt;height:1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T6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">
                      <v:textbox inset="0,0,0,0">
                        <w:txbxContent>
                          <w:p w14:paraId="4E99D538" w14:textId="77777777" w:rsidR="005E18D5" w:rsidRDefault="005E18D5" w:rsidP="005E18D5">
                            <w:pPr>
                              <w:jc w:val="center"/>
                            </w:pPr>
                            <w:r>
                              <w:rPr>
                                <w:rFonts w:ascii="Wingdings" w:eastAsia="Wingdings" w:hAnsi="Wingdings" w:cs="Wingdings"/>
                              </w:rPr>
                              <w:t>ü</w:t>
                            </w:r>
                          </w:p>
                          <w:p w14:paraId="7E95B44F" w14:textId="77777777" w:rsidR="005E18D5" w:rsidRDefault="005E18D5" w:rsidP="005E18D5">
                            <w:pPr>
                              <w:jc w:val="center"/>
                            </w:pPr>
                          </w:p>
                        </w:txbxContent>
                      </v:textbox>
                    </v:rect>
                  </w:pict>
                </mc:Fallback>
              </mc:AlternateContent>
            </w:r>
            <w:r w:rsidRPr="005E18D5">
              <w:t xml:space="preserve">Adopted in accordance with section 91 of </w:t>
            </w:r>
            <w:r w:rsidRPr="005E18D5">
              <w:br/>
              <w:t xml:space="preserve">the Act </w:t>
            </w:r>
          </w:p>
          <w:p w14:paraId="245225BC" w14:textId="77777777" w:rsidR="005E18D5" w:rsidRPr="005E18D5" w:rsidRDefault="005E18D5" w:rsidP="00437ABB">
            <w:pPr>
              <w:pStyle w:val="BodyText1"/>
            </w:pPr>
            <w:r w:rsidRPr="005E18D5">
              <w:t>Date of adoption: 26 October 2021</w:t>
            </w:r>
          </w:p>
        </w:tc>
      </w:tr>
      <w:tr w:rsidR="0094552B" w:rsidRPr="005E18D5" w14:paraId="1F753959" w14:textId="77777777" w:rsidTr="00896C98">
        <w:trPr>
          <w:trHeight w:val="141"/>
        </w:trPr>
        <w:tc>
          <w:tcPr>
            <w:tcW w:w="2445" w:type="pct"/>
            <w:hideMark/>
          </w:tcPr>
          <w:p w14:paraId="5412125F" w14:textId="77777777" w:rsidR="005E18D5" w:rsidRPr="005E18D5" w:rsidRDefault="005E18D5" w:rsidP="00437ABB">
            <w:pPr>
              <w:pStyle w:val="BodyText1"/>
            </w:pPr>
            <w:r w:rsidRPr="005E18D5">
              <w:t>4</w:t>
            </w:r>
            <w:r w:rsidRPr="005E18D5">
              <w:tab/>
            </w:r>
            <w:r w:rsidRPr="005E18D5">
              <w:rPr>
                <w:b/>
              </w:rPr>
              <w:t>Asset Plan</w:t>
            </w:r>
            <w:r w:rsidRPr="005E18D5">
              <w:t xml:space="preserve"> (plan under section 92 of the Act setting out the asset maintenance and renewal needs for key infrastructure asset classes for at least the next 10 years)</w:t>
            </w:r>
          </w:p>
        </w:tc>
        <w:tc>
          <w:tcPr>
            <w:tcW w:w="2555" w:type="pct"/>
            <w:hideMark/>
          </w:tcPr>
          <w:p w14:paraId="54579842" w14:textId="24C77492" w:rsidR="005E18D5" w:rsidRPr="005E18D5" w:rsidRDefault="005E18D5" w:rsidP="00437ABB">
            <w:pPr>
              <w:pStyle w:val="BodyText1"/>
            </w:pPr>
            <w:r w:rsidRPr="0094552B">
              <w:rPr>
                <w:noProof/>
              </w:rPr>
              <mc:AlternateContent>
                <mc:Choice Requires="wps">
                  <w:drawing>
                    <wp:anchor distT="0" distB="0" distL="114300" distR="114300" simplePos="0" relativeHeight="251658251" behindDoc="0" locked="0" layoutInCell="1" allowOverlap="1" wp14:anchorId="59CDAC6E" wp14:editId="749F77E5">
                      <wp:simplePos x="0" y="0"/>
                      <wp:positionH relativeFrom="column">
                        <wp:posOffset>2615565</wp:posOffset>
                      </wp:positionH>
                      <wp:positionV relativeFrom="paragraph">
                        <wp:posOffset>210185</wp:posOffset>
                      </wp:positionV>
                      <wp:extent cx="171450" cy="171450"/>
                      <wp:effectExtent l="0" t="0" r="19050" b="19050"/>
                      <wp:wrapNone/>
                      <wp:docPr id="114019715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0333B47" w14:textId="77777777" w:rsidR="005E18D5" w:rsidRDefault="005E18D5" w:rsidP="005E18D5">
                                  <w:pPr>
                                    <w:jc w:val="center"/>
                                  </w:pPr>
                                  <w:r>
                                    <w:rPr>
                                      <w:rFonts w:ascii="Wingdings" w:eastAsia="Wingdings" w:hAnsi="Wingdings" w:cs="Wingdings"/>
                                    </w:rPr>
                                    <w:t>ü</w:t>
                                  </w:r>
                                </w:p>
                                <w:p w14:paraId="5875E0F1"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CDAC6E" id="Rectangle 43" o:spid="_x0000_s1029" style="position:absolute;margin-left:205.95pt;margin-top:16.55pt;width:13.5pt;height:1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zVGAIAAEE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">
                      <v:textbox inset="0,0,0,0">
                        <w:txbxContent>
                          <w:p w14:paraId="50333B47" w14:textId="77777777" w:rsidR="005E18D5" w:rsidRDefault="005E18D5" w:rsidP="005E18D5">
                            <w:pPr>
                              <w:jc w:val="center"/>
                            </w:pPr>
                            <w:r>
                              <w:rPr>
                                <w:rFonts w:ascii="Wingdings" w:eastAsia="Wingdings" w:hAnsi="Wingdings" w:cs="Wingdings"/>
                              </w:rPr>
                              <w:t>ü</w:t>
                            </w:r>
                          </w:p>
                          <w:p w14:paraId="5875E0F1" w14:textId="77777777" w:rsidR="005E18D5" w:rsidRDefault="005E18D5" w:rsidP="005E18D5">
                            <w:pPr>
                              <w:jc w:val="center"/>
                            </w:pPr>
                          </w:p>
                        </w:txbxContent>
                      </v:textbox>
                    </v:rect>
                  </w:pict>
                </mc:Fallback>
              </mc:AlternateContent>
            </w:r>
            <w:r w:rsidRPr="005E18D5">
              <w:t xml:space="preserve">Adopted in accordance with section 92 of </w:t>
            </w:r>
            <w:r w:rsidRPr="005E18D5">
              <w:br/>
              <w:t>the Act</w:t>
            </w:r>
          </w:p>
          <w:p w14:paraId="3F78FC56" w14:textId="77777777" w:rsidR="005E18D5" w:rsidRPr="005E18D5" w:rsidRDefault="005E18D5" w:rsidP="00437ABB">
            <w:pPr>
              <w:pStyle w:val="BodyText1"/>
            </w:pPr>
            <w:r w:rsidRPr="005E18D5">
              <w:t xml:space="preserve">Date of adoption: 28 June 2022 </w:t>
            </w:r>
          </w:p>
        </w:tc>
      </w:tr>
      <w:tr w:rsidR="0094552B" w:rsidRPr="005E18D5" w14:paraId="34AEA03A" w14:textId="77777777" w:rsidTr="00896C98">
        <w:trPr>
          <w:trHeight w:val="911"/>
        </w:trPr>
        <w:tc>
          <w:tcPr>
            <w:tcW w:w="2445" w:type="pct"/>
            <w:hideMark/>
          </w:tcPr>
          <w:p w14:paraId="6F25D775" w14:textId="77777777" w:rsidR="005E18D5" w:rsidRPr="005E18D5" w:rsidRDefault="005E18D5" w:rsidP="00437ABB">
            <w:pPr>
              <w:pStyle w:val="BodyText1"/>
            </w:pPr>
            <w:r w:rsidRPr="005E18D5">
              <w:t>5</w:t>
            </w:r>
            <w:r w:rsidRPr="005E18D5">
              <w:tab/>
            </w:r>
            <w:r w:rsidRPr="005E18D5">
              <w:rPr>
                <w:b/>
                <w:bCs/>
              </w:rPr>
              <w:t>Revenue and</w:t>
            </w:r>
            <w:r w:rsidRPr="005E18D5">
              <w:t xml:space="preserve"> </w:t>
            </w:r>
            <w:r w:rsidRPr="005E18D5">
              <w:rPr>
                <w:b/>
              </w:rPr>
              <w:t>Rating Plan</w:t>
            </w:r>
            <w:r w:rsidRPr="005E18D5">
              <w:t xml:space="preserve"> (plan under section 93 of the Act setting out the rating structure of Council to levy rates and charges)</w:t>
            </w:r>
          </w:p>
        </w:tc>
        <w:tc>
          <w:tcPr>
            <w:tcW w:w="2555" w:type="pct"/>
            <w:hideMark/>
          </w:tcPr>
          <w:p w14:paraId="19C79253" w14:textId="3A41A92C" w:rsidR="005E18D5" w:rsidRPr="005E18D5" w:rsidRDefault="005E18D5" w:rsidP="00437ABB">
            <w:pPr>
              <w:pStyle w:val="BodyText1"/>
            </w:pPr>
            <w:r w:rsidRPr="0094552B">
              <w:rPr>
                <w:noProof/>
              </w:rPr>
              <mc:AlternateContent>
                <mc:Choice Requires="wps">
                  <w:drawing>
                    <wp:anchor distT="0" distB="0" distL="114300" distR="114300" simplePos="0" relativeHeight="251658246" behindDoc="0" locked="0" layoutInCell="1" allowOverlap="1" wp14:anchorId="425CD074" wp14:editId="2B10B021">
                      <wp:simplePos x="0" y="0"/>
                      <wp:positionH relativeFrom="column">
                        <wp:posOffset>2588895</wp:posOffset>
                      </wp:positionH>
                      <wp:positionV relativeFrom="paragraph">
                        <wp:posOffset>260985</wp:posOffset>
                      </wp:positionV>
                      <wp:extent cx="171450" cy="171450"/>
                      <wp:effectExtent l="0" t="0" r="19050" b="19050"/>
                      <wp:wrapNone/>
                      <wp:docPr id="34857697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D4368B3"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5CD074" id="Rectangle 42" o:spid="_x0000_s1030" style="position:absolute;margin-left:203.85pt;margin-top:20.55pt;width:13.5pt;height:1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cZGAIAAEE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">
                      <v:textbox inset="0,0,0,0">
                        <w:txbxContent>
                          <w:p w14:paraId="3D4368B3"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Adopted in accordance with section 93 of the Act</w:t>
            </w:r>
          </w:p>
          <w:p w14:paraId="18454682" w14:textId="77777777" w:rsidR="005E18D5" w:rsidRPr="005E18D5" w:rsidRDefault="005E18D5" w:rsidP="00437ABB">
            <w:pPr>
              <w:pStyle w:val="BodyText1"/>
            </w:pPr>
            <w:r w:rsidRPr="005E18D5">
              <w:t>Date of adoption: 27 June 2023</w:t>
            </w:r>
          </w:p>
        </w:tc>
      </w:tr>
      <w:tr w:rsidR="0094552B" w:rsidRPr="005E18D5" w14:paraId="228B9CE7" w14:textId="77777777" w:rsidTr="00896C98">
        <w:trPr>
          <w:trHeight w:val="1562"/>
        </w:trPr>
        <w:tc>
          <w:tcPr>
            <w:tcW w:w="2445" w:type="pct"/>
            <w:hideMark/>
          </w:tcPr>
          <w:p w14:paraId="2A4590FC" w14:textId="0C92BF07" w:rsidR="005E18D5" w:rsidRPr="005E18D5" w:rsidRDefault="005E18D5" w:rsidP="00437ABB">
            <w:pPr>
              <w:pStyle w:val="BodyText1"/>
            </w:pPr>
            <w:r w:rsidRPr="005E18D5">
              <w:t>6</w:t>
            </w:r>
            <w:r w:rsidRPr="005E18D5">
              <w:tab/>
            </w:r>
            <w:r w:rsidRPr="005E18D5">
              <w:rPr>
                <w:b/>
              </w:rPr>
              <w:t>Annual budget</w:t>
            </w:r>
            <w:r w:rsidRPr="005E18D5">
              <w:t xml:space="preserve"> (plan under section 94 of the Act setting out the services to be provided and initiatives to be undertaken during the budget year and the funding and other resources required)</w:t>
            </w:r>
          </w:p>
        </w:tc>
        <w:tc>
          <w:tcPr>
            <w:tcW w:w="2555" w:type="pct"/>
          </w:tcPr>
          <w:p w14:paraId="49D7EB10" w14:textId="1B0C09E8" w:rsidR="005E18D5" w:rsidRPr="005E18D5" w:rsidRDefault="005E18D5" w:rsidP="00437ABB">
            <w:pPr>
              <w:pStyle w:val="BodyText1"/>
            </w:pPr>
            <w:r w:rsidRPr="0094552B">
              <w:rPr>
                <w:noProof/>
              </w:rPr>
              <mc:AlternateContent>
                <mc:Choice Requires="wps">
                  <w:drawing>
                    <wp:anchor distT="0" distB="0" distL="114300" distR="114300" simplePos="0" relativeHeight="251658247" behindDoc="0" locked="0" layoutInCell="1" allowOverlap="1" wp14:anchorId="7DB5B978" wp14:editId="432C7186">
                      <wp:simplePos x="0" y="0"/>
                      <wp:positionH relativeFrom="column">
                        <wp:posOffset>2609850</wp:posOffset>
                      </wp:positionH>
                      <wp:positionV relativeFrom="paragraph">
                        <wp:posOffset>33655</wp:posOffset>
                      </wp:positionV>
                      <wp:extent cx="171450" cy="171450"/>
                      <wp:effectExtent l="0" t="0" r="19050" b="19050"/>
                      <wp:wrapNone/>
                      <wp:docPr id="6767973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E146B20"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B5B978" id="Rectangle 41" o:spid="_x0000_s1031" style="position:absolute;margin-left:205.5pt;margin-top:2.65pt;width:13.5pt;height:1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2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">
                      <v:textbox inset="0,0,0,0">
                        <w:txbxContent>
                          <w:p w14:paraId="5E146B20"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 xml:space="preserve">Yarra Ranges Council Budget    </w:t>
            </w:r>
          </w:p>
          <w:p w14:paraId="7B61A4A4" w14:textId="77777777" w:rsidR="005E18D5" w:rsidRPr="005E18D5" w:rsidRDefault="005E18D5" w:rsidP="00437ABB">
            <w:pPr>
              <w:pStyle w:val="BodyText1"/>
            </w:pPr>
            <w:r w:rsidRPr="005E18D5">
              <w:t>Adopted in accordance with section 94 of the Act</w:t>
            </w:r>
          </w:p>
          <w:p w14:paraId="6BF633FE" w14:textId="08052179" w:rsidR="005E18D5" w:rsidRPr="005E18D5" w:rsidRDefault="005E18D5" w:rsidP="00437ABB">
            <w:pPr>
              <w:pStyle w:val="BodyText1"/>
            </w:pPr>
            <w:r w:rsidRPr="005E18D5">
              <w:t>Date of adoption: 2</w:t>
            </w:r>
            <w:r w:rsidR="00A2741D">
              <w:t>5</w:t>
            </w:r>
            <w:r w:rsidRPr="005E18D5">
              <w:t xml:space="preserve"> June 202</w:t>
            </w:r>
            <w:r w:rsidR="00A2741D">
              <w:t>4</w:t>
            </w:r>
            <w:r w:rsidRPr="005E18D5">
              <w:t xml:space="preserve"> </w:t>
            </w:r>
          </w:p>
          <w:p w14:paraId="5F358065" w14:textId="77777777" w:rsidR="005E18D5" w:rsidRPr="005E18D5" w:rsidRDefault="005E18D5" w:rsidP="00437ABB">
            <w:pPr>
              <w:pStyle w:val="BodyText1"/>
            </w:pPr>
          </w:p>
        </w:tc>
      </w:tr>
      <w:tr w:rsidR="0094552B" w:rsidRPr="005E18D5" w14:paraId="37BB2123" w14:textId="77777777" w:rsidTr="00896C98">
        <w:trPr>
          <w:trHeight w:val="141"/>
        </w:trPr>
        <w:tc>
          <w:tcPr>
            <w:tcW w:w="2445" w:type="pct"/>
            <w:hideMark/>
          </w:tcPr>
          <w:p w14:paraId="610F0735" w14:textId="77777777" w:rsidR="005E18D5" w:rsidRPr="005E18D5" w:rsidRDefault="005E18D5" w:rsidP="00437ABB">
            <w:pPr>
              <w:pStyle w:val="BodyText1"/>
            </w:pPr>
            <w:r w:rsidRPr="005E18D5">
              <w:t>7</w:t>
            </w:r>
            <w:r w:rsidRPr="005E18D5">
              <w:tab/>
            </w:r>
            <w:r w:rsidRPr="005E18D5">
              <w:rPr>
                <w:b/>
              </w:rPr>
              <w:t>Risk policy</w:t>
            </w:r>
            <w:r w:rsidRPr="005E18D5">
              <w:t xml:space="preserve"> (policy outlining Council's commitment and approach to minimising the risks to Council's operations)</w:t>
            </w:r>
          </w:p>
        </w:tc>
        <w:tc>
          <w:tcPr>
            <w:tcW w:w="2555" w:type="pct"/>
            <w:hideMark/>
          </w:tcPr>
          <w:p w14:paraId="18946C6D" w14:textId="131B5EAC" w:rsidR="005E18D5" w:rsidRPr="005E18D5" w:rsidRDefault="005E18D5" w:rsidP="00437ABB">
            <w:pPr>
              <w:pStyle w:val="BodyText1"/>
            </w:pPr>
            <w:r w:rsidRPr="0094552B">
              <w:rPr>
                <w:noProof/>
              </w:rPr>
              <mc:AlternateContent>
                <mc:Choice Requires="wps">
                  <w:drawing>
                    <wp:anchor distT="0" distB="0" distL="114300" distR="114300" simplePos="0" relativeHeight="251658248" behindDoc="0" locked="0" layoutInCell="1" allowOverlap="1" wp14:anchorId="3F992DCD" wp14:editId="348CA825">
                      <wp:simplePos x="0" y="0"/>
                      <wp:positionH relativeFrom="column">
                        <wp:posOffset>2590800</wp:posOffset>
                      </wp:positionH>
                      <wp:positionV relativeFrom="paragraph">
                        <wp:posOffset>38100</wp:posOffset>
                      </wp:positionV>
                      <wp:extent cx="171450" cy="171450"/>
                      <wp:effectExtent l="0" t="0" r="19050" b="19050"/>
                      <wp:wrapNone/>
                      <wp:docPr id="172605829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05E8B22"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992DCD" id="Rectangle 40" o:spid="_x0000_s1032" style="position:absolute;margin-left:204pt;margin-top:3pt;width:13.5pt;height: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&#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">
                      <v:textbox inset="0,0,0,0">
                        <w:txbxContent>
                          <w:p w14:paraId="505E8B22"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 xml:space="preserve">Yarra Ranges Risk Policy </w:t>
            </w:r>
          </w:p>
          <w:p w14:paraId="111041DB" w14:textId="77777777" w:rsidR="005E18D5" w:rsidRPr="005E18D5" w:rsidRDefault="005E18D5" w:rsidP="00437ABB">
            <w:pPr>
              <w:pStyle w:val="BodyText1"/>
            </w:pPr>
            <w:r w:rsidRPr="005E18D5">
              <w:t xml:space="preserve">Date of commencement of current policy: </w:t>
            </w:r>
            <w:r w:rsidRPr="005E18D5">
              <w:br/>
              <w:t>29 June 2021</w:t>
            </w:r>
          </w:p>
        </w:tc>
      </w:tr>
      <w:tr w:rsidR="0094552B" w:rsidRPr="005E18D5" w14:paraId="38E29E9E" w14:textId="77777777" w:rsidTr="00896C98">
        <w:trPr>
          <w:trHeight w:val="141"/>
        </w:trPr>
        <w:tc>
          <w:tcPr>
            <w:tcW w:w="2445" w:type="pct"/>
            <w:hideMark/>
          </w:tcPr>
          <w:p w14:paraId="20F3067F" w14:textId="77777777" w:rsidR="005E18D5" w:rsidRPr="005E18D5" w:rsidRDefault="005E18D5" w:rsidP="00437ABB">
            <w:pPr>
              <w:pStyle w:val="BodyText1"/>
            </w:pPr>
            <w:r w:rsidRPr="005E18D5">
              <w:t>8</w:t>
            </w:r>
            <w:r w:rsidRPr="005E18D5">
              <w:tab/>
            </w:r>
            <w:r w:rsidRPr="005E18D5">
              <w:rPr>
                <w:b/>
              </w:rPr>
              <w:t>Fraud policy</w:t>
            </w:r>
            <w:r w:rsidRPr="005E18D5">
              <w:t xml:space="preserve"> (policy outlining Council's commitment and approach to minimising the risk of fraud)</w:t>
            </w:r>
          </w:p>
        </w:tc>
        <w:tc>
          <w:tcPr>
            <w:tcW w:w="2555" w:type="pct"/>
            <w:hideMark/>
          </w:tcPr>
          <w:p w14:paraId="264CF441" w14:textId="5E1571E3" w:rsidR="005E18D5" w:rsidRPr="005E18D5" w:rsidRDefault="005E18D5" w:rsidP="00437ABB">
            <w:pPr>
              <w:pStyle w:val="BodyText1"/>
            </w:pPr>
            <w:r w:rsidRPr="0094552B">
              <w:rPr>
                <w:noProof/>
              </w:rPr>
              <mc:AlternateContent>
                <mc:Choice Requires="wps">
                  <w:drawing>
                    <wp:anchor distT="0" distB="0" distL="114300" distR="114300" simplePos="0" relativeHeight="251658243" behindDoc="0" locked="0" layoutInCell="1" allowOverlap="1" wp14:anchorId="727ED907" wp14:editId="2B1BA1A8">
                      <wp:simplePos x="0" y="0"/>
                      <wp:positionH relativeFrom="column">
                        <wp:posOffset>2632710</wp:posOffset>
                      </wp:positionH>
                      <wp:positionV relativeFrom="paragraph">
                        <wp:posOffset>19685</wp:posOffset>
                      </wp:positionV>
                      <wp:extent cx="171450" cy="171450"/>
                      <wp:effectExtent l="0" t="0" r="19050" b="19050"/>
                      <wp:wrapNone/>
                      <wp:docPr id="172624922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60C6F64"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7ED907" id="Rectangle 39" o:spid="_x0000_s1033" style="position:absolute;margin-left:207.3pt;margin-top:1.55pt;width:13.5pt;height: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&#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">
                      <v:textbox inset="0,0,0,0">
                        <w:txbxContent>
                          <w:p w14:paraId="560C6F64"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 xml:space="preserve">Yarra Ranges Fraud Control Policy  </w:t>
            </w:r>
          </w:p>
          <w:p w14:paraId="71432B57" w14:textId="022D3077" w:rsidR="005E18D5" w:rsidRPr="005E18D5" w:rsidRDefault="005E18D5" w:rsidP="00437ABB">
            <w:pPr>
              <w:pStyle w:val="BodyText1"/>
            </w:pPr>
            <w:r w:rsidRPr="005E18D5">
              <w:t>Date of commencement of current policy:</w:t>
            </w:r>
            <w:r w:rsidRPr="005E18D5">
              <w:br/>
            </w:r>
            <w:r w:rsidR="00BE7AFF">
              <w:t>30</w:t>
            </w:r>
            <w:r w:rsidRPr="005E18D5">
              <w:t xml:space="preserve"> </w:t>
            </w:r>
            <w:r w:rsidR="004F455A">
              <w:t xml:space="preserve">June </w:t>
            </w:r>
            <w:r w:rsidRPr="005E18D5">
              <w:t>202</w:t>
            </w:r>
            <w:r w:rsidR="004F455A">
              <w:t>1</w:t>
            </w:r>
          </w:p>
        </w:tc>
      </w:tr>
      <w:tr w:rsidR="0094552B" w:rsidRPr="005E18D5" w14:paraId="2A854EB7" w14:textId="77777777" w:rsidTr="00896C98">
        <w:trPr>
          <w:trHeight w:val="141"/>
        </w:trPr>
        <w:tc>
          <w:tcPr>
            <w:tcW w:w="2445" w:type="pct"/>
            <w:hideMark/>
          </w:tcPr>
          <w:p w14:paraId="68EBF088" w14:textId="77777777" w:rsidR="005E18D5" w:rsidRPr="005E18D5" w:rsidRDefault="005E18D5" w:rsidP="00437ABB">
            <w:pPr>
              <w:pStyle w:val="BodyText1"/>
            </w:pPr>
            <w:r w:rsidRPr="005E18D5">
              <w:t>9</w:t>
            </w:r>
            <w:r w:rsidRPr="005E18D5">
              <w:tab/>
            </w:r>
            <w:r w:rsidRPr="005E18D5">
              <w:rPr>
                <w:b/>
                <w:bCs/>
                <w:lang w:val="en-GB"/>
              </w:rPr>
              <w:t xml:space="preserve">Municipal emergency management planning </w:t>
            </w:r>
            <w:r w:rsidRPr="005E18D5">
              <w:rPr>
                <w:lang w:val="en-GB"/>
              </w:rPr>
              <w:t>(Council’s participation in meetings of the Municipal Emergency Management Planning Committee (MEMPC)</w:t>
            </w:r>
          </w:p>
        </w:tc>
        <w:tc>
          <w:tcPr>
            <w:tcW w:w="2555" w:type="pct"/>
            <w:hideMark/>
          </w:tcPr>
          <w:p w14:paraId="3E778924" w14:textId="7A71DEFF" w:rsidR="005E18D5" w:rsidRPr="005E18D5" w:rsidRDefault="00C819ED" w:rsidP="00437ABB">
            <w:pPr>
              <w:pStyle w:val="BodyText1"/>
            </w:pPr>
            <w:r w:rsidRPr="0094552B">
              <w:rPr>
                <w:noProof/>
              </w:rPr>
              <mc:AlternateContent>
                <mc:Choice Requires="wps">
                  <w:drawing>
                    <wp:anchor distT="0" distB="0" distL="114300" distR="114300" simplePos="0" relativeHeight="251658267" behindDoc="0" locked="0" layoutInCell="1" allowOverlap="1" wp14:anchorId="6991C0FC" wp14:editId="43B99D11">
                      <wp:simplePos x="0" y="0"/>
                      <wp:positionH relativeFrom="column">
                        <wp:posOffset>2633345</wp:posOffset>
                      </wp:positionH>
                      <wp:positionV relativeFrom="paragraph">
                        <wp:posOffset>66040</wp:posOffset>
                      </wp:positionV>
                      <wp:extent cx="171450" cy="171450"/>
                      <wp:effectExtent l="0" t="0" r="19050" b="19050"/>
                      <wp:wrapNone/>
                      <wp:docPr id="104669806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AE7AE4C" w14:textId="77777777" w:rsidR="00C819ED" w:rsidRDefault="00C819ED" w:rsidP="00C819ED">
                                  <w:pPr>
                                    <w:jc w:val="center"/>
                                  </w:pPr>
                                  <w:r>
                                    <w:rPr>
                                      <w:rFonts w:ascii="Wingdings" w:eastAsia="Wingdings" w:hAnsi="Wingdings" w:cs="Wingdings"/>
                                    </w:rPr>
                                    <w:t>ü</w:t>
                                  </w:r>
                                </w:p>
                                <w:p w14:paraId="751652C7"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91C0FC" id="Rectangle 37" o:spid="_x0000_s1034" style="position:absolute;margin-left:207.35pt;margin-top:5.2pt;width:13.5pt;height: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EFFw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">
                      <v:textbox inset="0,0,0,0">
                        <w:txbxContent>
                          <w:p w14:paraId="0AE7AE4C" w14:textId="77777777" w:rsidR="00C819ED" w:rsidRDefault="00C819ED" w:rsidP="00C819ED">
                            <w:pPr>
                              <w:jc w:val="center"/>
                            </w:pPr>
                            <w:r>
                              <w:rPr>
                                <w:rFonts w:ascii="Wingdings" w:eastAsia="Wingdings" w:hAnsi="Wingdings" w:cs="Wingdings"/>
                              </w:rPr>
                              <w:t>ü</w:t>
                            </w:r>
                          </w:p>
                          <w:p w14:paraId="751652C7" w14:textId="77777777" w:rsidR="00C819ED" w:rsidRDefault="00C819ED" w:rsidP="00C819ED">
                            <w:pPr>
                              <w:jc w:val="center"/>
                            </w:pPr>
                          </w:p>
                        </w:txbxContent>
                      </v:textbox>
                    </v:rect>
                  </w:pict>
                </mc:Fallback>
              </mc:AlternateContent>
            </w:r>
            <w:r w:rsidR="005E18D5" w:rsidRPr="005E18D5">
              <w:t>Municipal Emergency Management Planning Committee (MEMPC) meetings attended by one or more representatives of Council (other than the chairperson of the MEMPC) during the financial year</w:t>
            </w:r>
          </w:p>
          <w:p w14:paraId="0AD50DF6" w14:textId="65A9E85D" w:rsidR="005E18D5" w:rsidRPr="005E18D5" w:rsidRDefault="005E18D5" w:rsidP="00437ABB">
            <w:pPr>
              <w:pStyle w:val="BodyText1"/>
            </w:pPr>
            <w:r w:rsidRPr="005E18D5">
              <w:rPr>
                <w:lang w:val="en-GB"/>
              </w:rPr>
              <w:lastRenderedPageBreak/>
              <w:t xml:space="preserve">Date meetings attended: 16 </w:t>
            </w:r>
            <w:r w:rsidR="007E1AC0">
              <w:rPr>
                <w:lang w:val="en-GB"/>
              </w:rPr>
              <w:t>August</w:t>
            </w:r>
            <w:r w:rsidRPr="005E18D5">
              <w:rPr>
                <w:lang w:val="en-GB"/>
              </w:rPr>
              <w:t xml:space="preserve"> 2023</w:t>
            </w:r>
            <w:r w:rsidR="007E1AC0">
              <w:rPr>
                <w:lang w:val="en-GB"/>
              </w:rPr>
              <w:t xml:space="preserve">, 15 November 2023, 21 </w:t>
            </w:r>
            <w:r w:rsidR="006857EA">
              <w:rPr>
                <w:lang w:val="en-GB"/>
              </w:rPr>
              <w:t>February</w:t>
            </w:r>
            <w:r w:rsidR="007E1AC0">
              <w:rPr>
                <w:lang w:val="en-GB"/>
              </w:rPr>
              <w:t xml:space="preserve"> </w:t>
            </w:r>
            <w:r w:rsidR="006857EA">
              <w:rPr>
                <w:lang w:val="en-GB"/>
              </w:rPr>
              <w:t>2024, 15 May 2024</w:t>
            </w:r>
            <w:r w:rsidRPr="005E18D5">
              <w:rPr>
                <w:lang w:val="en-GB"/>
              </w:rPr>
              <w:t xml:space="preserve"> </w:t>
            </w:r>
          </w:p>
        </w:tc>
      </w:tr>
      <w:tr w:rsidR="0094552B" w:rsidRPr="005E18D5" w14:paraId="07C5CEC4" w14:textId="77777777" w:rsidTr="00896C98">
        <w:trPr>
          <w:trHeight w:val="141"/>
        </w:trPr>
        <w:tc>
          <w:tcPr>
            <w:tcW w:w="2445" w:type="pct"/>
            <w:hideMark/>
          </w:tcPr>
          <w:p w14:paraId="57298CBC" w14:textId="77777777" w:rsidR="005E18D5" w:rsidRPr="005E18D5" w:rsidRDefault="005E18D5" w:rsidP="00437ABB">
            <w:pPr>
              <w:pStyle w:val="BodyText1"/>
            </w:pPr>
            <w:r w:rsidRPr="005E18D5">
              <w:lastRenderedPageBreak/>
              <w:t>10</w:t>
            </w:r>
            <w:r w:rsidRPr="005E18D5">
              <w:tab/>
            </w:r>
            <w:r w:rsidRPr="005E18D5">
              <w:rPr>
                <w:b/>
              </w:rPr>
              <w:t>Procurement Policy</w:t>
            </w:r>
            <w:r w:rsidRPr="005E18D5">
              <w:t xml:space="preserve"> (policy under section 108 of the Act outlining the principles, processes and procedures that will apply to the purchase of goods and services by the Council)</w:t>
            </w:r>
          </w:p>
        </w:tc>
        <w:tc>
          <w:tcPr>
            <w:tcW w:w="2555" w:type="pct"/>
          </w:tcPr>
          <w:p w14:paraId="1FE0CA00" w14:textId="40622408" w:rsidR="005E18D5" w:rsidRPr="005E18D5" w:rsidRDefault="005E18D5" w:rsidP="00437ABB">
            <w:pPr>
              <w:pStyle w:val="BodyText1"/>
            </w:pPr>
            <w:r w:rsidRPr="0094552B">
              <w:rPr>
                <w:noProof/>
              </w:rPr>
              <mc:AlternateContent>
                <mc:Choice Requires="wps">
                  <w:drawing>
                    <wp:anchor distT="0" distB="0" distL="114300" distR="114300" simplePos="0" relativeHeight="251658252" behindDoc="0" locked="0" layoutInCell="1" allowOverlap="1" wp14:anchorId="0758CD4B" wp14:editId="67A4FDCD">
                      <wp:simplePos x="0" y="0"/>
                      <wp:positionH relativeFrom="column">
                        <wp:posOffset>2632710</wp:posOffset>
                      </wp:positionH>
                      <wp:positionV relativeFrom="paragraph">
                        <wp:posOffset>203200</wp:posOffset>
                      </wp:positionV>
                      <wp:extent cx="171450" cy="171450"/>
                      <wp:effectExtent l="0" t="0" r="19050" b="19050"/>
                      <wp:wrapNone/>
                      <wp:docPr id="16155863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61A3994" w14:textId="77777777" w:rsidR="005E18D5" w:rsidRDefault="005E18D5" w:rsidP="005E18D5">
                                  <w:pPr>
                                    <w:jc w:val="center"/>
                                  </w:pPr>
                                  <w:r>
                                    <w:rPr>
                                      <w:rFonts w:ascii="Wingdings" w:eastAsia="Wingdings" w:hAnsi="Wingdings" w:cs="Wingdings"/>
                                    </w:rPr>
                                    <w:t>ü</w:t>
                                  </w:r>
                                </w:p>
                                <w:p w14:paraId="271FABF9"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58CD4B" id="Rectangle 38" o:spid="_x0000_s1035" style="position:absolute;margin-left:207.3pt;margin-top:16pt;width:13.5pt;height:1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kq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">
                      <v:textbox inset="0,0,0,0">
                        <w:txbxContent>
                          <w:p w14:paraId="361A3994" w14:textId="77777777" w:rsidR="005E18D5" w:rsidRDefault="005E18D5" w:rsidP="005E18D5">
                            <w:pPr>
                              <w:jc w:val="center"/>
                            </w:pPr>
                            <w:r>
                              <w:rPr>
                                <w:rFonts w:ascii="Wingdings" w:eastAsia="Wingdings" w:hAnsi="Wingdings" w:cs="Wingdings"/>
                              </w:rPr>
                              <w:t>ü</w:t>
                            </w:r>
                          </w:p>
                          <w:p w14:paraId="271FABF9" w14:textId="77777777" w:rsidR="005E18D5" w:rsidRDefault="005E18D5" w:rsidP="005E18D5">
                            <w:pPr>
                              <w:jc w:val="center"/>
                            </w:pPr>
                          </w:p>
                        </w:txbxContent>
                      </v:textbox>
                    </v:rect>
                  </w:pict>
                </mc:Fallback>
              </mc:AlternateContent>
            </w:r>
            <w:r w:rsidRPr="005E18D5">
              <w:t xml:space="preserve">Adopted in accordance with section 108 </w:t>
            </w:r>
            <w:r w:rsidRPr="005E18D5">
              <w:br/>
              <w:t xml:space="preserve">of the Act </w:t>
            </w:r>
          </w:p>
          <w:p w14:paraId="0DB22F1B" w14:textId="07657A03" w:rsidR="005E18D5" w:rsidRPr="005E18D5" w:rsidRDefault="005E18D5" w:rsidP="00437ABB">
            <w:pPr>
              <w:pStyle w:val="BodyText1"/>
            </w:pPr>
            <w:r w:rsidRPr="005E18D5">
              <w:t xml:space="preserve">Date of adoption: </w:t>
            </w:r>
            <w:r w:rsidR="00F85F7D">
              <w:t>25</w:t>
            </w:r>
            <w:r w:rsidRPr="005E18D5">
              <w:t xml:space="preserve"> </w:t>
            </w:r>
            <w:r w:rsidR="00F85F7D">
              <w:t>June</w:t>
            </w:r>
            <w:r w:rsidRPr="005E18D5">
              <w:t xml:space="preserve"> 202</w:t>
            </w:r>
            <w:r w:rsidR="00F85F7D">
              <w:t>4</w:t>
            </w:r>
          </w:p>
        </w:tc>
      </w:tr>
      <w:tr w:rsidR="0094552B" w:rsidRPr="005E18D5" w14:paraId="16AE3503" w14:textId="77777777" w:rsidTr="00896C98">
        <w:trPr>
          <w:trHeight w:val="141"/>
        </w:trPr>
        <w:tc>
          <w:tcPr>
            <w:tcW w:w="2445" w:type="pct"/>
            <w:hideMark/>
          </w:tcPr>
          <w:p w14:paraId="4A99F245" w14:textId="77777777" w:rsidR="005E18D5" w:rsidRPr="005E18D5" w:rsidRDefault="005E18D5" w:rsidP="00437ABB">
            <w:pPr>
              <w:pStyle w:val="BodyText1"/>
            </w:pPr>
            <w:r w:rsidRPr="005E18D5">
              <w:t>11</w:t>
            </w:r>
            <w:r w:rsidRPr="005E18D5">
              <w:tab/>
            </w:r>
            <w:r w:rsidRPr="005E18D5">
              <w:rPr>
                <w:b/>
              </w:rPr>
              <w:t>Business continuity plan</w:t>
            </w:r>
            <w:r w:rsidRPr="005E18D5">
              <w:t xml:space="preserve"> (plan setting out the actions that will be undertaken to ensure that key services continue to operate in the event of a disaster)</w:t>
            </w:r>
          </w:p>
        </w:tc>
        <w:tc>
          <w:tcPr>
            <w:tcW w:w="2555" w:type="pct"/>
          </w:tcPr>
          <w:p w14:paraId="0EF01C55" w14:textId="20EC44D3" w:rsidR="005E18D5" w:rsidRPr="005E18D5" w:rsidRDefault="005E18D5" w:rsidP="00437ABB">
            <w:pPr>
              <w:pStyle w:val="BodyText1"/>
              <w:rPr>
                <w:iCs/>
              </w:rPr>
            </w:pPr>
            <w:r w:rsidRPr="0094552B">
              <w:rPr>
                <w:noProof/>
              </w:rPr>
              <mc:AlternateContent>
                <mc:Choice Requires="wps">
                  <w:drawing>
                    <wp:anchor distT="0" distB="0" distL="114300" distR="114300" simplePos="0" relativeHeight="251658249" behindDoc="0" locked="0" layoutInCell="1" allowOverlap="1" wp14:anchorId="74C87183" wp14:editId="32F94C2E">
                      <wp:simplePos x="0" y="0"/>
                      <wp:positionH relativeFrom="column">
                        <wp:posOffset>2673985</wp:posOffset>
                      </wp:positionH>
                      <wp:positionV relativeFrom="paragraph">
                        <wp:posOffset>231140</wp:posOffset>
                      </wp:positionV>
                      <wp:extent cx="171450" cy="171450"/>
                      <wp:effectExtent l="0" t="0" r="19050" b="19050"/>
                      <wp:wrapNone/>
                      <wp:docPr id="2731138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51534B2" w14:textId="77777777" w:rsidR="005E18D5" w:rsidRDefault="005E18D5" w:rsidP="005E18D5">
                                  <w:pPr>
                                    <w:jc w:val="center"/>
                                  </w:pPr>
                                  <w:r>
                                    <w:rPr>
                                      <w:rFonts w:ascii="Wingdings" w:eastAsia="Wingdings" w:hAnsi="Wingdings" w:cs="Wingdings"/>
                                    </w:rPr>
                                    <w:t>ü</w:t>
                                  </w:r>
                                </w:p>
                                <w:p w14:paraId="19933DD9"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C87183" id="_x0000_s1036" style="position:absolute;margin-left:210.55pt;margin-top:18.2pt;width:13.5pt;height:1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uk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">
                      <v:textbox inset="0,0,0,0">
                        <w:txbxContent>
                          <w:p w14:paraId="051534B2" w14:textId="77777777" w:rsidR="005E18D5" w:rsidRDefault="005E18D5" w:rsidP="005E18D5">
                            <w:pPr>
                              <w:jc w:val="center"/>
                            </w:pPr>
                            <w:r>
                              <w:rPr>
                                <w:rFonts w:ascii="Wingdings" w:eastAsia="Wingdings" w:hAnsi="Wingdings" w:cs="Wingdings"/>
                              </w:rPr>
                              <w:t>ü</w:t>
                            </w:r>
                          </w:p>
                          <w:p w14:paraId="19933DD9" w14:textId="77777777" w:rsidR="005E18D5" w:rsidRDefault="005E18D5" w:rsidP="005E18D5">
                            <w:pPr>
                              <w:jc w:val="center"/>
                            </w:pPr>
                          </w:p>
                        </w:txbxContent>
                      </v:textbox>
                    </v:rect>
                  </w:pict>
                </mc:Fallback>
              </mc:AlternateContent>
            </w:r>
            <w:r w:rsidRPr="005E18D5">
              <w:t>Date of commencement of current policy:</w:t>
            </w:r>
          </w:p>
          <w:p w14:paraId="7C1D9A1D" w14:textId="32D2639B" w:rsidR="005E18D5" w:rsidRPr="005E18D5" w:rsidRDefault="00677891" w:rsidP="00437ABB">
            <w:pPr>
              <w:pStyle w:val="BodyText1"/>
            </w:pPr>
            <w:r w:rsidRPr="00677891">
              <w:t>The Business Continuity Plan has been reviewed and adopted on 17 March 2024</w:t>
            </w:r>
          </w:p>
        </w:tc>
      </w:tr>
      <w:tr w:rsidR="0094552B" w:rsidRPr="005E18D5" w14:paraId="141A6D65" w14:textId="77777777" w:rsidTr="00896C98">
        <w:trPr>
          <w:trHeight w:val="141"/>
        </w:trPr>
        <w:tc>
          <w:tcPr>
            <w:tcW w:w="2445" w:type="pct"/>
            <w:hideMark/>
          </w:tcPr>
          <w:p w14:paraId="343482D7" w14:textId="77777777" w:rsidR="005E18D5" w:rsidRPr="005E18D5" w:rsidRDefault="005E18D5" w:rsidP="00437ABB">
            <w:pPr>
              <w:pStyle w:val="BodyText1"/>
            </w:pPr>
            <w:r w:rsidRPr="005E18D5">
              <w:t>12</w:t>
            </w:r>
            <w:r w:rsidRPr="005E18D5">
              <w:tab/>
            </w:r>
            <w:r w:rsidRPr="005E18D5">
              <w:rPr>
                <w:b/>
              </w:rPr>
              <w:t>Disaster recovery plan</w:t>
            </w:r>
            <w:r w:rsidRPr="005E18D5">
              <w:t xml:space="preserve"> (plan setting out the actions that will be undertaken to recover and restore business capability in the event of a disaster)</w:t>
            </w:r>
          </w:p>
        </w:tc>
        <w:tc>
          <w:tcPr>
            <w:tcW w:w="2555" w:type="pct"/>
            <w:hideMark/>
          </w:tcPr>
          <w:p w14:paraId="5D8C4846" w14:textId="07BD2679" w:rsidR="005E18D5" w:rsidRPr="005E18D5" w:rsidRDefault="005E18D5" w:rsidP="00437ABB">
            <w:pPr>
              <w:pStyle w:val="BodyText1"/>
            </w:pPr>
            <w:r w:rsidRPr="0094552B">
              <w:rPr>
                <w:noProof/>
              </w:rPr>
              <mc:AlternateContent>
                <mc:Choice Requires="wps">
                  <w:drawing>
                    <wp:anchor distT="0" distB="0" distL="114300" distR="114300" simplePos="0" relativeHeight="251658245" behindDoc="0" locked="0" layoutInCell="1" allowOverlap="1" wp14:anchorId="48B7A26E" wp14:editId="4093F8D0">
                      <wp:simplePos x="0" y="0"/>
                      <wp:positionH relativeFrom="column">
                        <wp:posOffset>2604135</wp:posOffset>
                      </wp:positionH>
                      <wp:positionV relativeFrom="paragraph">
                        <wp:posOffset>44450</wp:posOffset>
                      </wp:positionV>
                      <wp:extent cx="171450" cy="171450"/>
                      <wp:effectExtent l="0" t="0" r="19050" b="19050"/>
                      <wp:wrapNone/>
                      <wp:docPr id="163230930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0B8759D"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B7A26E" id="Rectangle 36" o:spid="_x0000_s1037" style="position:absolute;margin-left:205.05pt;margin-top:3.5pt;width:13.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OL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">
                      <v:textbox inset="0,0,0,0">
                        <w:txbxContent>
                          <w:p w14:paraId="40B8759D" w14:textId="77777777" w:rsidR="005E18D5" w:rsidRDefault="005E18D5" w:rsidP="005E18D5">
                            <w:pPr>
                              <w:jc w:val="center"/>
                            </w:pPr>
                            <w:r>
                              <w:rPr>
                                <w:rFonts w:ascii="Wingdings" w:eastAsia="Wingdings" w:hAnsi="Wingdings" w:cs="Wingdings"/>
                              </w:rPr>
                              <w:t>ü</w:t>
                            </w:r>
                          </w:p>
                        </w:txbxContent>
                      </v:textbox>
                    </v:rect>
                  </w:pict>
                </mc:Fallback>
              </mc:AlternateContent>
            </w:r>
            <w:r w:rsidRPr="005E18D5">
              <w:t xml:space="preserve">Informal Technology Continuity Plan </w:t>
            </w:r>
          </w:p>
          <w:p w14:paraId="69BD7AEC" w14:textId="77777777" w:rsidR="005E18D5" w:rsidRPr="005E18D5" w:rsidRDefault="005E18D5" w:rsidP="00437ABB">
            <w:pPr>
              <w:pStyle w:val="BodyText1"/>
            </w:pPr>
            <w:r w:rsidRPr="005E18D5">
              <w:t>Operational: September 2020</w:t>
            </w:r>
          </w:p>
          <w:p w14:paraId="2521933E" w14:textId="77777777" w:rsidR="005E18D5" w:rsidRPr="005E18D5" w:rsidRDefault="005E18D5" w:rsidP="00437ABB">
            <w:pPr>
              <w:pStyle w:val="BodyText1"/>
            </w:pPr>
            <w:r w:rsidRPr="005E18D5">
              <w:t>Local storage facility has been contracted to provide data back-up, computer access and operational hot desks at their disaster recovery plan site. Full remote access by staff also available. This plan is tested annually and incorporates the reestablishment of customer service functions within 24 hours.</w:t>
            </w:r>
          </w:p>
        </w:tc>
      </w:tr>
      <w:tr w:rsidR="0094552B" w:rsidRPr="005E18D5" w14:paraId="2EB4BB87" w14:textId="77777777" w:rsidTr="00896C98">
        <w:trPr>
          <w:trHeight w:val="141"/>
        </w:trPr>
        <w:tc>
          <w:tcPr>
            <w:tcW w:w="2445" w:type="pct"/>
            <w:hideMark/>
          </w:tcPr>
          <w:p w14:paraId="54E37430" w14:textId="77777777" w:rsidR="005E18D5" w:rsidRPr="005E18D5" w:rsidRDefault="005E18D5" w:rsidP="00437ABB">
            <w:pPr>
              <w:pStyle w:val="BodyText1"/>
            </w:pPr>
            <w:r w:rsidRPr="005E18D5">
              <w:t>13</w:t>
            </w:r>
            <w:r w:rsidRPr="005E18D5">
              <w:tab/>
            </w:r>
            <w:r w:rsidRPr="005E18D5">
              <w:rPr>
                <w:b/>
                <w:bCs/>
              </w:rPr>
              <w:t xml:space="preserve">Complaint policy </w:t>
            </w:r>
            <w:r w:rsidRPr="005E18D5">
              <w:t>(policy under section 107 of the Act outlining Council’s commitment and approach to managing complaints)</w:t>
            </w:r>
          </w:p>
        </w:tc>
        <w:tc>
          <w:tcPr>
            <w:tcW w:w="2555" w:type="pct"/>
            <w:hideMark/>
          </w:tcPr>
          <w:p w14:paraId="34ED2DA1" w14:textId="654EC850" w:rsidR="005E18D5" w:rsidRPr="005E18D5" w:rsidRDefault="00C819ED" w:rsidP="00437ABB">
            <w:pPr>
              <w:pStyle w:val="BodyText1"/>
            </w:pPr>
            <w:r w:rsidRPr="0094552B">
              <w:rPr>
                <w:noProof/>
              </w:rPr>
              <mc:AlternateContent>
                <mc:Choice Requires="wps">
                  <w:drawing>
                    <wp:anchor distT="0" distB="0" distL="114300" distR="114300" simplePos="0" relativeHeight="251658264" behindDoc="0" locked="0" layoutInCell="1" allowOverlap="1" wp14:anchorId="683C79E5" wp14:editId="776EA982">
                      <wp:simplePos x="0" y="0"/>
                      <wp:positionH relativeFrom="column">
                        <wp:posOffset>2680970</wp:posOffset>
                      </wp:positionH>
                      <wp:positionV relativeFrom="paragraph">
                        <wp:posOffset>62230</wp:posOffset>
                      </wp:positionV>
                      <wp:extent cx="171450" cy="171450"/>
                      <wp:effectExtent l="0" t="0" r="19050" b="19050"/>
                      <wp:wrapNone/>
                      <wp:docPr id="14949692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1440198A" w14:textId="77777777" w:rsidR="00C819ED" w:rsidRDefault="00C819ED" w:rsidP="00C819ED">
                                  <w:pPr>
                                    <w:jc w:val="center"/>
                                  </w:pPr>
                                  <w:r>
                                    <w:rPr>
                                      <w:rFonts w:ascii="Wingdings" w:eastAsia="Wingdings" w:hAnsi="Wingdings" w:cs="Wingdings"/>
                                    </w:rPr>
                                    <w:t>ü</w:t>
                                  </w:r>
                                </w:p>
                                <w:p w14:paraId="7A2083F1"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C79E5" id="_x0000_s1038" style="position:absolute;margin-left:211.1pt;margin-top:4.9pt;width:13.5pt;height: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r6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">
                      <v:textbox inset="0,0,0,0">
                        <w:txbxContent>
                          <w:p w14:paraId="1440198A" w14:textId="77777777" w:rsidR="00C819ED" w:rsidRDefault="00C819ED" w:rsidP="00C819ED">
                            <w:pPr>
                              <w:jc w:val="center"/>
                            </w:pPr>
                            <w:r>
                              <w:rPr>
                                <w:rFonts w:ascii="Wingdings" w:eastAsia="Wingdings" w:hAnsi="Wingdings" w:cs="Wingdings"/>
                              </w:rPr>
                              <w:t>ü</w:t>
                            </w:r>
                          </w:p>
                          <w:p w14:paraId="7A2083F1" w14:textId="77777777" w:rsidR="00C819ED" w:rsidRDefault="00C819ED" w:rsidP="00C819ED">
                            <w:pPr>
                              <w:jc w:val="center"/>
                            </w:pPr>
                          </w:p>
                        </w:txbxContent>
                      </v:textbox>
                    </v:rect>
                  </w:pict>
                </mc:Fallback>
              </mc:AlternateContent>
            </w:r>
            <w:r w:rsidR="005E18D5" w:rsidRPr="005E18D5">
              <w:t>Complaint Policy</w:t>
            </w:r>
          </w:p>
          <w:p w14:paraId="09FC4B50" w14:textId="596A67B1" w:rsidR="005E18D5" w:rsidRPr="005E18D5" w:rsidRDefault="005E18D5" w:rsidP="00437ABB">
            <w:pPr>
              <w:pStyle w:val="BodyText1"/>
            </w:pPr>
            <w:r w:rsidRPr="005E18D5">
              <w:t>Policy developed in accordance with section 107 of the Act</w:t>
            </w:r>
          </w:p>
          <w:p w14:paraId="2EE1FD07" w14:textId="14E71F9A" w:rsidR="005E18D5" w:rsidRPr="005E18D5" w:rsidRDefault="005E18D5" w:rsidP="00437ABB">
            <w:pPr>
              <w:pStyle w:val="BodyText1"/>
            </w:pPr>
            <w:r w:rsidRPr="005E18D5">
              <w:t xml:space="preserve">Date of adoption: </w:t>
            </w:r>
            <w:r w:rsidR="28B8FDC5">
              <w:t>January 2024</w:t>
            </w:r>
          </w:p>
        </w:tc>
      </w:tr>
      <w:tr w:rsidR="0094552B" w:rsidRPr="005E18D5" w14:paraId="72231AFE" w14:textId="77777777" w:rsidTr="00896C98">
        <w:trPr>
          <w:trHeight w:val="141"/>
        </w:trPr>
        <w:tc>
          <w:tcPr>
            <w:tcW w:w="2445" w:type="pct"/>
            <w:hideMark/>
          </w:tcPr>
          <w:p w14:paraId="668AF68B" w14:textId="77777777" w:rsidR="005E18D5" w:rsidRPr="005E18D5" w:rsidRDefault="005E18D5" w:rsidP="00437ABB">
            <w:pPr>
              <w:pStyle w:val="BodyText1"/>
            </w:pPr>
            <w:r w:rsidRPr="005E18D5">
              <w:t>14</w:t>
            </w:r>
            <w:r w:rsidRPr="005E18D5">
              <w:tab/>
            </w:r>
            <w:r w:rsidRPr="005E18D5">
              <w:rPr>
                <w:b/>
                <w:bCs/>
              </w:rPr>
              <w:t xml:space="preserve">Workforce plan </w:t>
            </w:r>
            <w:r w:rsidRPr="005E18D5">
              <w:t xml:space="preserve">(Plan outlining Council’s commitment and approach to planning the current and future workforce </w:t>
            </w:r>
            <w:r>
              <w:t>requirements</w:t>
            </w:r>
            <w:r w:rsidRPr="005E18D5">
              <w:t xml:space="preserve"> of the organisation)</w:t>
            </w:r>
          </w:p>
        </w:tc>
        <w:tc>
          <w:tcPr>
            <w:tcW w:w="2555" w:type="pct"/>
            <w:hideMark/>
          </w:tcPr>
          <w:p w14:paraId="7C211DCA" w14:textId="1A308206" w:rsidR="005E18D5" w:rsidRPr="005E18D5" w:rsidRDefault="00C819ED" w:rsidP="00437ABB">
            <w:pPr>
              <w:pStyle w:val="BodyText1"/>
            </w:pPr>
            <w:r w:rsidRPr="0094552B">
              <w:rPr>
                <w:noProof/>
              </w:rPr>
              <mc:AlternateContent>
                <mc:Choice Requires="wps">
                  <w:drawing>
                    <wp:anchor distT="0" distB="0" distL="114300" distR="114300" simplePos="0" relativeHeight="251658265" behindDoc="0" locked="0" layoutInCell="1" allowOverlap="1" wp14:anchorId="5CEE9919" wp14:editId="3546F96E">
                      <wp:simplePos x="0" y="0"/>
                      <wp:positionH relativeFrom="column">
                        <wp:posOffset>2652395</wp:posOffset>
                      </wp:positionH>
                      <wp:positionV relativeFrom="paragraph">
                        <wp:posOffset>385445</wp:posOffset>
                      </wp:positionV>
                      <wp:extent cx="171450" cy="171450"/>
                      <wp:effectExtent l="0" t="0" r="19050" b="19050"/>
                      <wp:wrapNone/>
                      <wp:docPr id="18696480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1A678ECA" w14:textId="77777777" w:rsidR="00C819ED" w:rsidRDefault="00C819ED" w:rsidP="00C819ED">
                                  <w:pPr>
                                    <w:jc w:val="center"/>
                                  </w:pPr>
                                  <w:r>
                                    <w:rPr>
                                      <w:rFonts w:ascii="Wingdings" w:eastAsia="Wingdings" w:hAnsi="Wingdings" w:cs="Wingdings"/>
                                    </w:rPr>
                                    <w:t>ü</w:t>
                                  </w:r>
                                </w:p>
                                <w:p w14:paraId="11DD9A2D"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EE9919" id="_x0000_s1039" style="position:absolute;margin-left:208.85pt;margin-top:30.35pt;width:13.5pt;height: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LVGQIAAEI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">
                      <v:textbox inset="0,0,0,0">
                        <w:txbxContent>
                          <w:p w14:paraId="1A678ECA" w14:textId="77777777" w:rsidR="00C819ED" w:rsidRDefault="00C819ED" w:rsidP="00C819ED">
                            <w:pPr>
                              <w:jc w:val="center"/>
                            </w:pPr>
                            <w:r>
                              <w:rPr>
                                <w:rFonts w:ascii="Wingdings" w:eastAsia="Wingdings" w:hAnsi="Wingdings" w:cs="Wingdings"/>
                              </w:rPr>
                              <w:t>ü</w:t>
                            </w:r>
                          </w:p>
                          <w:p w14:paraId="11DD9A2D" w14:textId="77777777" w:rsidR="00C819ED" w:rsidRDefault="00C819ED" w:rsidP="00C819ED">
                            <w:pPr>
                              <w:jc w:val="center"/>
                            </w:pPr>
                          </w:p>
                        </w:txbxContent>
                      </v:textbox>
                    </v:rect>
                  </w:pict>
                </mc:Fallback>
              </mc:AlternateContent>
            </w:r>
            <w:r w:rsidR="00B0726E">
              <w:t xml:space="preserve">2022 – 2026 Workforce </w:t>
            </w:r>
            <w:r w:rsidR="005E18D5" w:rsidRPr="005E18D5">
              <w:t>Plan developed in accordance with section 46 of the Act</w:t>
            </w:r>
          </w:p>
          <w:p w14:paraId="1D80D2C9" w14:textId="52E80093" w:rsidR="005E18D5" w:rsidRPr="005E18D5" w:rsidRDefault="005E18D5" w:rsidP="00437ABB">
            <w:pPr>
              <w:pStyle w:val="BodyText1"/>
            </w:pPr>
            <w:r w:rsidRPr="005E18D5">
              <w:t>Date of adoption:</w:t>
            </w:r>
            <w:r w:rsidR="00DA595C">
              <w:t xml:space="preserve"> </w:t>
            </w:r>
            <w:r w:rsidR="008E1168">
              <w:t>24 December 202</w:t>
            </w:r>
            <w:r w:rsidR="004E775D">
              <w:t>3</w:t>
            </w:r>
          </w:p>
        </w:tc>
      </w:tr>
      <w:tr w:rsidR="0094552B" w:rsidRPr="005E18D5" w14:paraId="2DDC7DC5" w14:textId="77777777" w:rsidTr="00896C98">
        <w:trPr>
          <w:trHeight w:val="141"/>
        </w:trPr>
        <w:tc>
          <w:tcPr>
            <w:tcW w:w="2445" w:type="pct"/>
            <w:hideMark/>
          </w:tcPr>
          <w:p w14:paraId="47CF8865" w14:textId="77777777" w:rsidR="005E18D5" w:rsidRPr="005E18D5" w:rsidRDefault="005E18D5" w:rsidP="00437ABB">
            <w:pPr>
              <w:pStyle w:val="BodyText1"/>
            </w:pPr>
            <w:r w:rsidRPr="005E18D5">
              <w:t>15</w:t>
            </w:r>
            <w:r w:rsidRPr="005E18D5">
              <w:tab/>
            </w:r>
            <w:r w:rsidRPr="005E18D5">
              <w:rPr>
                <w:b/>
                <w:bCs/>
              </w:rPr>
              <w:t xml:space="preserve">Payment of rates and charges hardship policy </w:t>
            </w:r>
            <w:r w:rsidRPr="005E18D5">
              <w:t>(policy outlining ratepayers experiencing financial hardship or difficulty paying their rates)</w:t>
            </w:r>
          </w:p>
        </w:tc>
        <w:tc>
          <w:tcPr>
            <w:tcW w:w="2555" w:type="pct"/>
            <w:hideMark/>
          </w:tcPr>
          <w:p w14:paraId="47CB51BF" w14:textId="25165792" w:rsidR="005E18D5" w:rsidRDefault="00C819ED" w:rsidP="00437ABB">
            <w:pPr>
              <w:pStyle w:val="BodyText1"/>
            </w:pPr>
            <w:r w:rsidRPr="00AE1241">
              <w:rPr>
                <w:noProof/>
                <w:highlight w:val="yellow"/>
              </w:rPr>
              <mc:AlternateContent>
                <mc:Choice Requires="wps">
                  <w:drawing>
                    <wp:anchor distT="0" distB="0" distL="114300" distR="114300" simplePos="0" relativeHeight="251658266" behindDoc="0" locked="0" layoutInCell="1" allowOverlap="1" wp14:anchorId="6463F8FF" wp14:editId="40F7BFB3">
                      <wp:simplePos x="0" y="0"/>
                      <wp:positionH relativeFrom="column">
                        <wp:posOffset>2663825</wp:posOffset>
                      </wp:positionH>
                      <wp:positionV relativeFrom="paragraph">
                        <wp:posOffset>126365</wp:posOffset>
                      </wp:positionV>
                      <wp:extent cx="171450" cy="171450"/>
                      <wp:effectExtent l="0" t="0" r="19050" b="19050"/>
                      <wp:wrapNone/>
                      <wp:docPr id="9218082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2E8413D" w14:textId="77777777" w:rsidR="00C819ED" w:rsidRDefault="00C819ED" w:rsidP="00C819ED">
                                  <w:pPr>
                                    <w:jc w:val="center"/>
                                  </w:pPr>
                                  <w:r>
                                    <w:rPr>
                                      <w:rFonts w:ascii="Wingdings" w:eastAsia="Wingdings" w:hAnsi="Wingdings" w:cs="Wingdings"/>
                                    </w:rPr>
                                    <w:t>ü</w:t>
                                  </w:r>
                                </w:p>
                                <w:p w14:paraId="431B7AB5"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63F8FF" id="_x0000_s1040" style="position:absolute;margin-left:209.75pt;margin-top:9.95pt;width:13.5pt;height: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kZGQIAAEI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">
                      <v:textbox inset="0,0,0,0">
                        <w:txbxContent>
                          <w:p w14:paraId="22E8413D" w14:textId="77777777" w:rsidR="00C819ED" w:rsidRDefault="00C819ED" w:rsidP="00C819ED">
                            <w:pPr>
                              <w:jc w:val="center"/>
                            </w:pPr>
                            <w:r>
                              <w:rPr>
                                <w:rFonts w:ascii="Wingdings" w:eastAsia="Wingdings" w:hAnsi="Wingdings" w:cs="Wingdings"/>
                              </w:rPr>
                              <w:t>ü</w:t>
                            </w:r>
                          </w:p>
                          <w:p w14:paraId="431B7AB5" w14:textId="77777777" w:rsidR="00C819ED" w:rsidRDefault="00C819ED" w:rsidP="00C819ED">
                            <w:pPr>
                              <w:jc w:val="center"/>
                            </w:pPr>
                          </w:p>
                        </w:txbxContent>
                      </v:textbox>
                    </v:rect>
                  </w:pict>
                </mc:Fallback>
              </mc:AlternateContent>
            </w:r>
            <w:r w:rsidR="005E18D5" w:rsidRPr="005E18D5">
              <w:t>Date of adoption:</w:t>
            </w:r>
            <w:r w:rsidRPr="20DC8E37">
              <w:t xml:space="preserve"> </w:t>
            </w:r>
            <w:r w:rsidR="005E18D5" w:rsidRPr="005E18D5">
              <w:t xml:space="preserve"> </w:t>
            </w:r>
            <w:r w:rsidR="41D9C95E" w:rsidRPr="20DC8E37">
              <w:t>23 May 2023</w:t>
            </w:r>
          </w:p>
          <w:p w14:paraId="7FB069EC" w14:textId="46DD8FFE" w:rsidR="00AE1241" w:rsidRPr="005E18D5" w:rsidRDefault="00AE1241" w:rsidP="00437ABB">
            <w:pPr>
              <w:pStyle w:val="BodyText1"/>
              <w:rPr>
                <w:highlight w:val="yellow"/>
              </w:rPr>
            </w:pPr>
          </w:p>
        </w:tc>
      </w:tr>
    </w:tbl>
    <w:p w14:paraId="0D04D444" w14:textId="77777777" w:rsidR="005B0FF9" w:rsidRDefault="005B0FF9"/>
    <w:p w14:paraId="0DD64755" w14:textId="75A96E6C" w:rsidR="00E31898" w:rsidRPr="00896C98" w:rsidRDefault="00400CDF" w:rsidP="00896C98">
      <w:pPr>
        <w:pStyle w:val="BodyText1"/>
        <w:rPr>
          <w:b/>
          <w:bCs/>
        </w:rPr>
      </w:pPr>
      <w:r w:rsidRPr="00896C98">
        <w:rPr>
          <w:b/>
          <w:bCs/>
        </w:rPr>
        <w:lastRenderedPageBreak/>
        <w:t>Monitoring</w:t>
      </w:r>
    </w:p>
    <w:p w14:paraId="3F007B21" w14:textId="109560E7" w:rsidR="00400CDF" w:rsidRDefault="00DD009E" w:rsidP="00437ABB">
      <w:pPr>
        <w:pStyle w:val="BodyText1"/>
      </w:pPr>
      <w:r w:rsidRPr="00DD009E">
        <w:t>Indicator of the broad objective that monitoring is important for good decision-making. Having</w:t>
      </w:r>
      <w:r w:rsidR="001A51F4">
        <w:t xml:space="preserve"> a</w:t>
      </w:r>
      <w:r w:rsidRPr="00DD009E">
        <w:t xml:space="preserve">ppropriate monitoring in place suggests an improvement in decision-making  </w:t>
      </w:r>
    </w:p>
    <w:tbl>
      <w:tblPr>
        <w:tblW w:w="4998" w:type="pct"/>
        <w:tblInd w:w="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7"/>
        <w:gridCol w:w="4761"/>
      </w:tblGrid>
      <w:tr w:rsidR="00A67AAD" w:rsidRPr="005B0FF9" w14:paraId="655DE347" w14:textId="77777777" w:rsidTr="00896C98">
        <w:trPr>
          <w:trHeight w:val="141"/>
        </w:trPr>
        <w:tc>
          <w:tcPr>
            <w:tcW w:w="2445" w:type="pct"/>
            <w:shd w:val="clear" w:color="auto" w:fill="74CEE2"/>
          </w:tcPr>
          <w:p w14:paraId="75DB0868" w14:textId="7B68F0BD" w:rsidR="00A67AAD" w:rsidRPr="005B0FF9" w:rsidRDefault="00A67AAD" w:rsidP="00437ABB">
            <w:pPr>
              <w:pStyle w:val="BodyText1"/>
            </w:pPr>
            <w:r w:rsidRPr="005E18D5">
              <w:t>Governance and Management Items</w:t>
            </w:r>
          </w:p>
        </w:tc>
        <w:tc>
          <w:tcPr>
            <w:tcW w:w="2555" w:type="pct"/>
            <w:shd w:val="clear" w:color="auto" w:fill="74CEE2"/>
          </w:tcPr>
          <w:p w14:paraId="6EDE688D" w14:textId="03E8790D" w:rsidR="00A67AAD" w:rsidRPr="005B0FF9" w:rsidRDefault="00A67AAD" w:rsidP="00437ABB">
            <w:pPr>
              <w:pStyle w:val="BodyText1"/>
            </w:pPr>
            <w:r w:rsidRPr="005E18D5">
              <w:t>Assessment</w:t>
            </w:r>
          </w:p>
        </w:tc>
      </w:tr>
      <w:tr w:rsidR="00A67AAD" w:rsidRPr="005E18D5" w14:paraId="1807E72B" w14:textId="77777777" w:rsidTr="00896C98">
        <w:trPr>
          <w:trHeight w:val="141"/>
        </w:trPr>
        <w:tc>
          <w:tcPr>
            <w:tcW w:w="2445" w:type="pct"/>
            <w:hideMark/>
          </w:tcPr>
          <w:p w14:paraId="7ED1ABEE" w14:textId="77777777" w:rsidR="00A67AAD" w:rsidRPr="005E18D5" w:rsidRDefault="00A67AAD" w:rsidP="00437ABB">
            <w:pPr>
              <w:pStyle w:val="BodyText1"/>
            </w:pPr>
            <w:r w:rsidRPr="005E18D5">
              <w:t>16</w:t>
            </w:r>
            <w:r w:rsidRPr="005E18D5">
              <w:tab/>
            </w:r>
            <w:r w:rsidRPr="005E18D5">
              <w:rPr>
                <w:b/>
              </w:rPr>
              <w:t>Risk management framework</w:t>
            </w:r>
            <w:r w:rsidRPr="005E18D5">
              <w:t xml:space="preserve"> (framework outlining Council's approach to managing risks to the Council's operations)</w:t>
            </w:r>
          </w:p>
        </w:tc>
        <w:tc>
          <w:tcPr>
            <w:tcW w:w="2555" w:type="pct"/>
            <w:hideMark/>
          </w:tcPr>
          <w:p w14:paraId="4CBDC099" w14:textId="77777777" w:rsidR="00A67AAD" w:rsidRPr="005E18D5" w:rsidRDefault="00A67AAD" w:rsidP="00437ABB">
            <w:pPr>
              <w:pStyle w:val="BodyText1"/>
            </w:pPr>
            <w:r w:rsidRPr="005E18D5">
              <w:t>Date of commencement of current policy:</w:t>
            </w:r>
          </w:p>
          <w:p w14:paraId="2692803B" w14:textId="16788505" w:rsidR="00A67AAD" w:rsidRPr="005E18D5" w:rsidRDefault="00A67AAD" w:rsidP="00437ABB">
            <w:pPr>
              <w:pStyle w:val="BodyText1"/>
            </w:pPr>
            <w:r w:rsidRPr="0094552B">
              <w:rPr>
                <w:noProof/>
              </w:rPr>
              <w:drawing>
                <wp:anchor distT="0" distB="0" distL="114300" distR="114300" simplePos="0" relativeHeight="251658255" behindDoc="0" locked="0" layoutInCell="1" allowOverlap="1" wp14:anchorId="47DF28E8" wp14:editId="2F055641">
                  <wp:simplePos x="0" y="0"/>
                  <wp:positionH relativeFrom="column">
                    <wp:posOffset>2632710</wp:posOffset>
                  </wp:positionH>
                  <wp:positionV relativeFrom="paragraph">
                    <wp:posOffset>24765</wp:posOffset>
                  </wp:positionV>
                  <wp:extent cx="180975" cy="180975"/>
                  <wp:effectExtent l="0" t="0" r="9525" b="9525"/>
                  <wp:wrapNone/>
                  <wp:docPr id="2070002033" name="Picture 35" desc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RPr="005E18D5">
              <w:t>Risk</w:t>
            </w:r>
            <w:r w:rsidR="00677DBE">
              <w:t xml:space="preserve"> Management</w:t>
            </w:r>
            <w:r w:rsidRPr="005E18D5">
              <w:t xml:space="preserve"> Framework</w:t>
            </w:r>
          </w:p>
          <w:p w14:paraId="5D4E1852" w14:textId="25118512" w:rsidR="00363629" w:rsidRPr="005E18D5" w:rsidRDefault="00677DBE" w:rsidP="00437ABB">
            <w:pPr>
              <w:pStyle w:val="BodyText1"/>
            </w:pPr>
            <w:r>
              <w:t>Adopted</w:t>
            </w:r>
            <w:r w:rsidR="4DEB56EE">
              <w:t>:</w:t>
            </w:r>
            <w:r w:rsidR="00800360">
              <w:t xml:space="preserve"> </w:t>
            </w:r>
            <w:r w:rsidR="7F12FC5E">
              <w:t>1</w:t>
            </w:r>
            <w:r w:rsidR="7964298F">
              <w:t>4</w:t>
            </w:r>
            <w:r w:rsidR="00800360">
              <w:t xml:space="preserve"> July 2024</w:t>
            </w:r>
          </w:p>
        </w:tc>
      </w:tr>
      <w:tr w:rsidR="00A67AAD" w:rsidRPr="005E18D5" w14:paraId="417E09F8" w14:textId="77777777" w:rsidTr="00896C98">
        <w:trPr>
          <w:trHeight w:val="141"/>
        </w:trPr>
        <w:tc>
          <w:tcPr>
            <w:tcW w:w="2445" w:type="pct"/>
            <w:hideMark/>
          </w:tcPr>
          <w:p w14:paraId="023C2D3F" w14:textId="77777777" w:rsidR="00A67AAD" w:rsidRPr="005E18D5" w:rsidRDefault="00A67AAD" w:rsidP="00437ABB">
            <w:pPr>
              <w:pStyle w:val="BodyText1"/>
            </w:pPr>
            <w:r w:rsidRPr="005E18D5">
              <w:t>17</w:t>
            </w:r>
            <w:r w:rsidRPr="005E18D5">
              <w:tab/>
            </w:r>
            <w:r w:rsidRPr="005E18D5">
              <w:rPr>
                <w:b/>
              </w:rPr>
              <w:t>Audit and Risk Committee</w:t>
            </w:r>
            <w:r w:rsidRPr="005E18D5">
              <w:t xml:space="preserve"> (Advisory committee of Council under section 53 and section 54 of the Local Government Act whose role is to monitor the compliance of Council policies and procedures, monitor Council’s financial reporting, monitor and provide advice on risk management, and provide oversight on internal and external audit functions)</w:t>
            </w:r>
          </w:p>
        </w:tc>
        <w:tc>
          <w:tcPr>
            <w:tcW w:w="2555" w:type="pct"/>
            <w:hideMark/>
          </w:tcPr>
          <w:p w14:paraId="59A08E72" w14:textId="6CED563A" w:rsidR="00A67AAD" w:rsidRPr="005E18D5" w:rsidRDefault="00A67AAD" w:rsidP="00437ABB">
            <w:pPr>
              <w:pStyle w:val="BodyText1"/>
            </w:pPr>
            <w:r w:rsidRPr="0094552B">
              <w:rPr>
                <w:noProof/>
              </w:rPr>
              <mc:AlternateContent>
                <mc:Choice Requires="wps">
                  <w:drawing>
                    <wp:anchor distT="0" distB="0" distL="114300" distR="114300" simplePos="0" relativeHeight="251658253" behindDoc="0" locked="0" layoutInCell="1" allowOverlap="1" wp14:anchorId="5731290B" wp14:editId="04F2AD41">
                      <wp:simplePos x="0" y="0"/>
                      <wp:positionH relativeFrom="column">
                        <wp:posOffset>2641600</wp:posOffset>
                      </wp:positionH>
                      <wp:positionV relativeFrom="paragraph">
                        <wp:posOffset>21590</wp:posOffset>
                      </wp:positionV>
                      <wp:extent cx="171450" cy="171450"/>
                      <wp:effectExtent l="0" t="0" r="19050" b="19050"/>
                      <wp:wrapSquare wrapText="bothSides"/>
                      <wp:docPr id="16192000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F84E252"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31290B" id="Rectangle 34" o:spid="_x0000_s1041" style="position:absolute;margin-left:208pt;margin-top:1.7pt;width:13.5pt;height: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2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">
                      <v:textbox inset="0,0,0,0">
                        <w:txbxContent>
                          <w:p w14:paraId="7F84E252"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r w:rsidRPr="005E18D5">
              <w:t xml:space="preserve">Established in accordance </w:t>
            </w:r>
            <w:r w:rsidRPr="005E18D5">
              <w:br/>
              <w:t xml:space="preserve">with section 53 of the Act </w:t>
            </w:r>
          </w:p>
          <w:p w14:paraId="4817FCFA" w14:textId="77777777" w:rsidR="00A67AAD" w:rsidRDefault="00A67AAD" w:rsidP="00437ABB">
            <w:pPr>
              <w:pStyle w:val="BodyText1"/>
            </w:pPr>
            <w:r w:rsidRPr="005E18D5">
              <w:t>Date of establishment: 11 August 2021</w:t>
            </w:r>
          </w:p>
          <w:p w14:paraId="4A173C5A" w14:textId="77777777" w:rsidR="001E6439" w:rsidRDefault="001E6439" w:rsidP="00437ABB">
            <w:pPr>
              <w:pStyle w:val="BodyText1"/>
            </w:pPr>
            <w:r>
              <w:t>The Audit and Risk Management Committee met on:</w:t>
            </w:r>
          </w:p>
          <w:p w14:paraId="7F858CF8" w14:textId="5956277D" w:rsidR="00EF2E90" w:rsidRPr="005E18D5" w:rsidRDefault="00EF2E90" w:rsidP="00437ABB">
            <w:pPr>
              <w:pStyle w:val="BodyText1"/>
            </w:pPr>
            <w:r>
              <w:t>2 October 2023, 27 November 2023, 19 February 2024, 20 May 2024</w:t>
            </w:r>
          </w:p>
        </w:tc>
      </w:tr>
      <w:tr w:rsidR="00A67AAD" w:rsidRPr="005E18D5" w14:paraId="21093FD4" w14:textId="77777777" w:rsidTr="00896C98">
        <w:trPr>
          <w:trHeight w:val="141"/>
        </w:trPr>
        <w:tc>
          <w:tcPr>
            <w:tcW w:w="2445" w:type="pct"/>
            <w:hideMark/>
          </w:tcPr>
          <w:p w14:paraId="1B513CF2" w14:textId="77777777" w:rsidR="00A67AAD" w:rsidRPr="005E18D5" w:rsidRDefault="00A67AAD" w:rsidP="00437ABB">
            <w:pPr>
              <w:pStyle w:val="BodyText1"/>
            </w:pPr>
            <w:r w:rsidRPr="005E18D5">
              <w:t>18</w:t>
            </w:r>
            <w:r w:rsidRPr="005E18D5">
              <w:tab/>
            </w:r>
            <w:r w:rsidRPr="005E18D5">
              <w:rPr>
                <w:b/>
              </w:rPr>
              <w:t xml:space="preserve">Internal </w:t>
            </w:r>
            <w:proofErr w:type="gramStart"/>
            <w:r w:rsidRPr="005E18D5">
              <w:rPr>
                <w:b/>
              </w:rPr>
              <w:t>audit</w:t>
            </w:r>
            <w:proofErr w:type="gramEnd"/>
            <w:r w:rsidRPr="005E18D5">
              <w:t xml:space="preserve"> (independent accounting professionals engaged by the Council to provide analyses and recommendations aimed at improving Council's governance, risk and management controls)</w:t>
            </w:r>
          </w:p>
        </w:tc>
        <w:tc>
          <w:tcPr>
            <w:tcW w:w="2555" w:type="pct"/>
            <w:hideMark/>
          </w:tcPr>
          <w:p w14:paraId="169BDF31" w14:textId="19117584" w:rsidR="00A67AAD" w:rsidRPr="005E18D5" w:rsidRDefault="00A67AAD" w:rsidP="00437ABB">
            <w:pPr>
              <w:pStyle w:val="BodyText1"/>
            </w:pPr>
            <w:r w:rsidRPr="0094552B">
              <w:rPr>
                <w:noProof/>
              </w:rPr>
              <mc:AlternateContent>
                <mc:Choice Requires="wps">
                  <w:drawing>
                    <wp:anchor distT="0" distB="0" distL="114300" distR="114300" simplePos="0" relativeHeight="251658254" behindDoc="0" locked="0" layoutInCell="1" allowOverlap="1" wp14:anchorId="14005FE5" wp14:editId="07711A7A">
                      <wp:simplePos x="0" y="0"/>
                      <wp:positionH relativeFrom="column">
                        <wp:posOffset>2642235</wp:posOffset>
                      </wp:positionH>
                      <wp:positionV relativeFrom="paragraph">
                        <wp:posOffset>10795</wp:posOffset>
                      </wp:positionV>
                      <wp:extent cx="171450" cy="171450"/>
                      <wp:effectExtent l="0" t="0" r="19050" b="19050"/>
                      <wp:wrapNone/>
                      <wp:docPr id="16654276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7EB5F46"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05FE5" id="Rectangle 33" o:spid="_x0000_s1042" style="position:absolute;margin-left:208.05pt;margin-top:.85pt;width:13.5pt;height:1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">
                      <v:textbox inset="0,0,0,0">
                        <w:txbxContent>
                          <w:p w14:paraId="27EB5F46" w14:textId="77777777" w:rsidR="00A67AAD" w:rsidRDefault="00A67AAD" w:rsidP="005E18D5">
                            <w:pPr>
                              <w:jc w:val="center"/>
                            </w:pPr>
                            <w:r>
                              <w:rPr>
                                <w:rFonts w:ascii="Wingdings" w:eastAsia="Wingdings" w:hAnsi="Wingdings" w:cs="Wingdings"/>
                              </w:rPr>
                              <w:t>ü</w:t>
                            </w:r>
                          </w:p>
                        </w:txbxContent>
                      </v:textbox>
                    </v:rect>
                  </w:pict>
                </mc:Fallback>
              </mc:AlternateContent>
            </w:r>
            <w:r w:rsidRPr="005E18D5">
              <w:t>Engaged HLB Mann Judd</w:t>
            </w:r>
          </w:p>
          <w:p w14:paraId="74CE1504" w14:textId="5E3DAE47" w:rsidR="00A67AAD" w:rsidRPr="005E18D5" w:rsidRDefault="00A67AAD" w:rsidP="00437ABB">
            <w:pPr>
              <w:pStyle w:val="BodyText1"/>
            </w:pPr>
            <w:r w:rsidRPr="005E18D5">
              <w:t xml:space="preserve">Date of engagement of current provider: </w:t>
            </w:r>
            <w:r w:rsidRPr="005E18D5">
              <w:br/>
              <w:t>July 1</w:t>
            </w:r>
            <w:proofErr w:type="gramStart"/>
            <w:r w:rsidRPr="005E18D5">
              <w:t xml:space="preserve"> 2021</w:t>
            </w:r>
            <w:proofErr w:type="gramEnd"/>
            <w:r w:rsidRPr="005E18D5">
              <w:t xml:space="preserve"> to 30 </w:t>
            </w:r>
            <w:r w:rsidR="00771D0C">
              <w:t>September</w:t>
            </w:r>
            <w:r w:rsidRPr="005E18D5">
              <w:t xml:space="preserve"> 202</w:t>
            </w:r>
            <w:r w:rsidR="00771D0C">
              <w:t>6</w:t>
            </w:r>
            <w:r w:rsidRPr="005E18D5">
              <w:t>.</w:t>
            </w:r>
          </w:p>
        </w:tc>
      </w:tr>
      <w:tr w:rsidR="00A67AAD" w:rsidRPr="005E18D5" w14:paraId="01D6960F" w14:textId="77777777" w:rsidTr="00896C98">
        <w:trPr>
          <w:trHeight w:val="141"/>
        </w:trPr>
        <w:tc>
          <w:tcPr>
            <w:tcW w:w="2445" w:type="pct"/>
            <w:hideMark/>
          </w:tcPr>
          <w:p w14:paraId="7AE267C7" w14:textId="77777777" w:rsidR="00A67AAD" w:rsidRPr="005E18D5" w:rsidRDefault="00A67AAD" w:rsidP="00437ABB">
            <w:pPr>
              <w:pStyle w:val="BodyText1"/>
            </w:pPr>
            <w:r w:rsidRPr="005E18D5">
              <w:t>19</w:t>
            </w:r>
            <w:r w:rsidRPr="005E18D5">
              <w:tab/>
            </w:r>
            <w:r w:rsidRPr="005E18D5">
              <w:rPr>
                <w:b/>
              </w:rPr>
              <w:t>Performance reporting framework</w:t>
            </w:r>
            <w:r w:rsidRPr="005E18D5">
              <w:t xml:space="preserve"> (a set of indicators measuring financial and non</w:t>
            </w:r>
            <w:r w:rsidRPr="005E18D5">
              <w:noBreakHyphen/>
              <w:t xml:space="preserve">financial performance, including the performance indicators referred to in section 98 of the Local Government Act 2020) </w:t>
            </w:r>
          </w:p>
        </w:tc>
        <w:tc>
          <w:tcPr>
            <w:tcW w:w="2555" w:type="pct"/>
            <w:hideMark/>
          </w:tcPr>
          <w:p w14:paraId="5AB42D3C" w14:textId="12E08492" w:rsidR="00A67AAD" w:rsidRPr="00171F73" w:rsidRDefault="00A67AAD" w:rsidP="00437ABB">
            <w:pPr>
              <w:pStyle w:val="BodyText1"/>
            </w:pPr>
            <w:r w:rsidRPr="0045065F">
              <w:rPr>
                <w:noProof/>
              </w:rPr>
              <mc:AlternateContent>
                <mc:Choice Requires="wps">
                  <w:drawing>
                    <wp:anchor distT="0" distB="0" distL="114300" distR="114300" simplePos="0" relativeHeight="251658256" behindDoc="0" locked="0" layoutInCell="1" allowOverlap="1" wp14:anchorId="6D6B7FF2" wp14:editId="529E02DC">
                      <wp:simplePos x="0" y="0"/>
                      <wp:positionH relativeFrom="column">
                        <wp:posOffset>2700020</wp:posOffset>
                      </wp:positionH>
                      <wp:positionV relativeFrom="paragraph">
                        <wp:posOffset>26670</wp:posOffset>
                      </wp:positionV>
                      <wp:extent cx="171450" cy="171450"/>
                      <wp:effectExtent l="0" t="0" r="19050" b="19050"/>
                      <wp:wrapNone/>
                      <wp:docPr id="9040756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BB2C119"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6B7FF2" id="Rectangle 32" o:spid="_x0000_s1043" style="position:absolute;margin-left:212.6pt;margin-top:2.1pt;width:13.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Bo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">
                      <v:textbox inset="0,0,0,0">
                        <w:txbxContent>
                          <w:p w14:paraId="0BB2C119" w14:textId="77777777" w:rsidR="00A67AAD" w:rsidRDefault="00A67AAD" w:rsidP="005E18D5">
                            <w:pPr>
                              <w:jc w:val="center"/>
                            </w:pPr>
                            <w:r>
                              <w:rPr>
                                <w:rFonts w:ascii="Wingdings" w:eastAsia="Wingdings" w:hAnsi="Wingdings" w:cs="Wingdings"/>
                              </w:rPr>
                              <w:t>ü</w:t>
                            </w:r>
                          </w:p>
                        </w:txbxContent>
                      </v:textbox>
                    </v:rect>
                  </w:pict>
                </mc:Fallback>
              </mc:AlternateContent>
            </w:r>
            <w:r w:rsidRPr="005E18D5">
              <w:t xml:space="preserve">Local Government Performance Reporting Framework </w:t>
            </w:r>
            <w:r w:rsidRPr="00171F73">
              <w:t xml:space="preserve">(LGPRF) </w:t>
            </w:r>
          </w:p>
          <w:p w14:paraId="4D383F06" w14:textId="76740E92" w:rsidR="00A67AAD" w:rsidRPr="005E18D5" w:rsidRDefault="00A67AAD" w:rsidP="00437ABB">
            <w:pPr>
              <w:pStyle w:val="BodyText1"/>
              <w:rPr>
                <w:b/>
                <w:bCs/>
              </w:rPr>
            </w:pPr>
            <w:r w:rsidRPr="00171F73">
              <w:t>Date of operation of current framework: 1 July 2014</w:t>
            </w:r>
            <w:r w:rsidRPr="00171F73">
              <w:rPr>
                <w:b/>
                <w:bCs/>
              </w:rPr>
              <w:t xml:space="preserve"> </w:t>
            </w:r>
          </w:p>
        </w:tc>
      </w:tr>
      <w:tr w:rsidR="00A67AAD" w:rsidRPr="005E18D5" w14:paraId="6D47369F" w14:textId="77777777" w:rsidTr="00896C98">
        <w:trPr>
          <w:trHeight w:val="1725"/>
        </w:trPr>
        <w:tc>
          <w:tcPr>
            <w:tcW w:w="2445" w:type="pct"/>
            <w:hideMark/>
          </w:tcPr>
          <w:p w14:paraId="20477EDD" w14:textId="77777777" w:rsidR="00A67AAD" w:rsidRPr="005E18D5" w:rsidRDefault="00A67AAD" w:rsidP="00437ABB">
            <w:pPr>
              <w:pStyle w:val="BodyText1"/>
            </w:pPr>
            <w:r w:rsidRPr="005E18D5">
              <w:t>20</w:t>
            </w:r>
            <w:r w:rsidRPr="005E18D5">
              <w:tab/>
            </w:r>
            <w:r w:rsidRPr="005E18D5">
              <w:rPr>
                <w:b/>
                <w:bCs/>
                <w:lang w:val="en-GB"/>
              </w:rPr>
              <w:t>Council Plan reporting</w:t>
            </w:r>
            <w:r w:rsidRPr="005E18D5">
              <w:rPr>
                <w:b/>
                <w:bCs/>
                <w:lang w:val="en-GB"/>
              </w:rPr>
              <w:br/>
            </w:r>
            <w:r w:rsidRPr="005E18D5">
              <w:rPr>
                <w:lang w:val="en-GB"/>
              </w:rPr>
              <w:t>(report reviewing the performance of the Council against the Council Plan, including the results in relation to the strategic indicators, for the first six months of the financial year)</w:t>
            </w:r>
          </w:p>
        </w:tc>
        <w:tc>
          <w:tcPr>
            <w:tcW w:w="2555" w:type="pct"/>
            <w:hideMark/>
          </w:tcPr>
          <w:p w14:paraId="56BC7039" w14:textId="77777777" w:rsidR="00C26843" w:rsidRPr="00120031" w:rsidRDefault="00C819ED" w:rsidP="00437ABB">
            <w:pPr>
              <w:pStyle w:val="BodyText1"/>
            </w:pPr>
            <w:r w:rsidRPr="00120031">
              <w:rPr>
                <w:noProof/>
              </w:rPr>
              <mc:AlternateContent>
                <mc:Choice Requires="wps">
                  <w:drawing>
                    <wp:anchor distT="0" distB="0" distL="114300" distR="114300" simplePos="0" relativeHeight="251658268" behindDoc="0" locked="0" layoutInCell="1" allowOverlap="1" wp14:anchorId="6FEABBA2" wp14:editId="6F941ADD">
                      <wp:simplePos x="0" y="0"/>
                      <wp:positionH relativeFrom="column">
                        <wp:posOffset>2728595</wp:posOffset>
                      </wp:positionH>
                      <wp:positionV relativeFrom="paragraph">
                        <wp:posOffset>43180</wp:posOffset>
                      </wp:positionV>
                      <wp:extent cx="171450" cy="171450"/>
                      <wp:effectExtent l="0" t="0" r="19050" b="19050"/>
                      <wp:wrapNone/>
                      <wp:docPr id="140238794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9D4F56C" w14:textId="77777777" w:rsidR="00C819ED" w:rsidRDefault="00C819ED" w:rsidP="00C819ED">
                                  <w:pPr>
                                    <w:jc w:val="center"/>
                                  </w:pPr>
                                  <w:r>
                                    <w:rPr>
                                      <w:rFonts w:ascii="Wingdings" w:eastAsia="Wingdings" w:hAnsi="Wingdings" w:cs="Wingdings"/>
                                    </w:rPr>
                                    <w:t>ü</w:t>
                                  </w:r>
                                </w:p>
                                <w:p w14:paraId="39D80820"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EABBA2" id="_x0000_s1044" style="position:absolute;margin-left:214.85pt;margin-top:3.4pt;width:13.5pt;height: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">
                      <v:textbox inset="0,0,0,0">
                        <w:txbxContent>
                          <w:p w14:paraId="39D4F56C" w14:textId="77777777" w:rsidR="00C819ED" w:rsidRDefault="00C819ED" w:rsidP="00C819ED">
                            <w:pPr>
                              <w:jc w:val="center"/>
                            </w:pPr>
                            <w:r>
                              <w:rPr>
                                <w:rFonts w:ascii="Wingdings" w:eastAsia="Wingdings" w:hAnsi="Wingdings" w:cs="Wingdings"/>
                              </w:rPr>
                              <w:t>ü</w:t>
                            </w:r>
                          </w:p>
                          <w:p w14:paraId="39D80820" w14:textId="77777777" w:rsidR="00C819ED" w:rsidRDefault="00C819ED" w:rsidP="00C819ED">
                            <w:pPr>
                              <w:jc w:val="center"/>
                            </w:pPr>
                          </w:p>
                        </w:txbxContent>
                      </v:textbox>
                    </v:rect>
                  </w:pict>
                </mc:Fallback>
              </mc:AlternateContent>
            </w:r>
            <w:r w:rsidR="00C26843" w:rsidRPr="00120031">
              <w:t>Progress report on the Council Plan</w:t>
            </w:r>
          </w:p>
          <w:p w14:paraId="7D4AC7BB" w14:textId="170A53F7" w:rsidR="0045065F" w:rsidRPr="00120031" w:rsidRDefault="65C3BF35" w:rsidP="00437ABB">
            <w:pPr>
              <w:pStyle w:val="BodyText1"/>
            </w:pPr>
            <w:r>
              <w:t xml:space="preserve">Date report presented: </w:t>
            </w:r>
            <w:r w:rsidR="728533AD">
              <w:t>16 April 2024</w:t>
            </w:r>
            <w:r w:rsidR="5C9EDFDF">
              <w:t xml:space="preserve"> &amp; 22/10/2024</w:t>
            </w:r>
          </w:p>
          <w:p w14:paraId="71DAADB7" w14:textId="1F8CF2C9" w:rsidR="00A67AAD" w:rsidRPr="00120031" w:rsidRDefault="00A67AAD" w:rsidP="00437ABB">
            <w:pPr>
              <w:pStyle w:val="BodyText1"/>
            </w:pPr>
            <w:r w:rsidRPr="00120031">
              <w:t xml:space="preserve"> </w:t>
            </w:r>
          </w:p>
        </w:tc>
      </w:tr>
    </w:tbl>
    <w:p w14:paraId="3A8EC7C3" w14:textId="77777777" w:rsidR="00DD009E" w:rsidRDefault="00DD009E"/>
    <w:p w14:paraId="6390CA7F" w14:textId="5D065DF3" w:rsidR="5031A351" w:rsidRDefault="5031A351">
      <w:r>
        <w:br w:type="page"/>
      </w:r>
    </w:p>
    <w:p w14:paraId="1548C091" w14:textId="30041744" w:rsidR="00DD009E" w:rsidRPr="00896C98" w:rsidRDefault="005177E0" w:rsidP="00896C98">
      <w:pPr>
        <w:pStyle w:val="BodyText1"/>
        <w:rPr>
          <w:b/>
          <w:bCs/>
        </w:rPr>
      </w:pPr>
      <w:r w:rsidRPr="00896C98">
        <w:rPr>
          <w:b/>
          <w:bCs/>
        </w:rPr>
        <w:lastRenderedPageBreak/>
        <w:t>Reporting</w:t>
      </w:r>
    </w:p>
    <w:p w14:paraId="1B883CAB" w14:textId="019ADCB2" w:rsidR="005177E0" w:rsidRDefault="002E4E0D" w:rsidP="00437ABB">
      <w:pPr>
        <w:pStyle w:val="BodyText1"/>
      </w:pPr>
      <w:r w:rsidRPr="002E4E0D">
        <w:t xml:space="preserve">Indicator of the broad objective that reporting is important for good decision-making. Having appropriate reporting in place suggests an improvement in decision-making  </w:t>
      </w:r>
    </w:p>
    <w:tbl>
      <w:tblPr>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00A67AAD" w:rsidRPr="005E18D5" w14:paraId="62428E01" w14:textId="77777777" w:rsidTr="00D2524D">
        <w:trPr>
          <w:trHeight w:val="543"/>
        </w:trPr>
        <w:tc>
          <w:tcPr>
            <w:tcW w:w="2445" w:type="pct"/>
            <w:shd w:val="clear" w:color="auto" w:fill="74CEE2"/>
          </w:tcPr>
          <w:p w14:paraId="28C562A5" w14:textId="22139D00" w:rsidR="00A67AAD" w:rsidRPr="005E18D5" w:rsidRDefault="00A67AAD" w:rsidP="00437ABB">
            <w:pPr>
              <w:pStyle w:val="BodyText1"/>
            </w:pPr>
            <w:r w:rsidRPr="005E18D5">
              <w:t>Governance and Management Items</w:t>
            </w:r>
          </w:p>
        </w:tc>
        <w:tc>
          <w:tcPr>
            <w:tcW w:w="2555" w:type="pct"/>
            <w:shd w:val="clear" w:color="auto" w:fill="74CEE2"/>
          </w:tcPr>
          <w:p w14:paraId="3766150E" w14:textId="657AC59D" w:rsidR="00A67AAD" w:rsidRPr="0094552B" w:rsidRDefault="00A67AAD" w:rsidP="00437ABB">
            <w:pPr>
              <w:pStyle w:val="BodyText1"/>
            </w:pPr>
            <w:r w:rsidRPr="005E18D5">
              <w:t>Assessment</w:t>
            </w:r>
          </w:p>
        </w:tc>
      </w:tr>
      <w:tr w:rsidR="00A67AAD" w:rsidRPr="005E18D5" w14:paraId="3A838CB3" w14:textId="77777777" w:rsidTr="00D2524D">
        <w:trPr>
          <w:trHeight w:val="300"/>
        </w:trPr>
        <w:tc>
          <w:tcPr>
            <w:tcW w:w="2445" w:type="pct"/>
            <w:hideMark/>
          </w:tcPr>
          <w:p w14:paraId="60075664" w14:textId="77777777" w:rsidR="00A67AAD" w:rsidRPr="005E18D5" w:rsidRDefault="00A67AAD" w:rsidP="00437ABB">
            <w:pPr>
              <w:pStyle w:val="BodyText1"/>
            </w:pPr>
            <w:r w:rsidRPr="005E18D5">
              <w:t>21</w:t>
            </w:r>
            <w:r w:rsidRPr="005E18D5">
              <w:tab/>
            </w:r>
            <w:r w:rsidRPr="005E18D5">
              <w:rPr>
                <w:b/>
                <w:bCs/>
                <w:lang w:val="en-GB"/>
              </w:rPr>
              <w:t>Quarterly budget reports</w:t>
            </w:r>
            <w:r w:rsidRPr="005E18D5">
              <w:rPr>
                <w:b/>
                <w:bCs/>
                <w:lang w:val="en-GB"/>
              </w:rPr>
              <w:br/>
            </w:r>
            <w:r w:rsidRPr="005E18D5">
              <w:rPr>
                <w:lang w:val="en-GB"/>
              </w:rPr>
              <w:t>(quarterly reports presented to the Council under section 97 of the Local Government Act 2020, comparing actual and budgeted results and an explanation of any material variations)</w:t>
            </w:r>
          </w:p>
        </w:tc>
        <w:tc>
          <w:tcPr>
            <w:tcW w:w="2555" w:type="pct"/>
            <w:hideMark/>
          </w:tcPr>
          <w:p w14:paraId="148A1212" w14:textId="77777777" w:rsidR="00A67AAD" w:rsidRPr="005E18D5" w:rsidRDefault="00A67AAD" w:rsidP="00437ABB">
            <w:pPr>
              <w:pStyle w:val="BodyText1"/>
              <w:rPr>
                <w:lang w:val="en-GB"/>
              </w:rPr>
            </w:pPr>
            <w:r w:rsidRPr="005E18D5">
              <w:rPr>
                <w:lang w:val="en-GB"/>
              </w:rPr>
              <w:t>Reports presented to the Council in accordance with section 97(1) of the Local Government Act 2020</w:t>
            </w:r>
          </w:p>
          <w:p w14:paraId="27A749C2" w14:textId="6634974E" w:rsidR="00A67AAD" w:rsidRPr="005E18D5" w:rsidRDefault="60EF8303" w:rsidP="00437ABB">
            <w:pPr>
              <w:pStyle w:val="BodyText1"/>
              <w:rPr>
                <w:lang w:val="en-GB"/>
              </w:rPr>
            </w:pPr>
            <w:r w:rsidRPr="1732D72F">
              <w:rPr>
                <w:lang w:val="en-GB"/>
              </w:rPr>
              <w:t xml:space="preserve">Date reports presented: </w:t>
            </w:r>
            <w:r w:rsidR="00A67AAD">
              <w:br/>
            </w:r>
          </w:p>
          <w:p w14:paraId="1A629518" w14:textId="7AB39D64" w:rsidR="00A67AAD" w:rsidRPr="005E18D5" w:rsidRDefault="00A67AAD" w:rsidP="00437ABB">
            <w:pPr>
              <w:pStyle w:val="BodyText1"/>
              <w:rPr>
                <w:lang w:val="en-GB"/>
              </w:rPr>
            </w:pPr>
          </w:p>
          <w:p w14:paraId="4577C0F0" w14:textId="0C9F68FF" w:rsidR="00A67AAD" w:rsidRPr="005E18D5" w:rsidRDefault="00A67AAD" w:rsidP="00437ABB">
            <w:pPr>
              <w:pStyle w:val="BodyText1"/>
              <w:rPr>
                <w:lang w:val="en-GB"/>
              </w:rPr>
            </w:pPr>
          </w:p>
          <w:p w14:paraId="0FE40AEB" w14:textId="4B92019B" w:rsidR="00A67AAD" w:rsidRPr="005E18D5" w:rsidRDefault="69AC92E5" w:rsidP="00437ABB">
            <w:pPr>
              <w:pStyle w:val="BodyText1"/>
              <w:rPr>
                <w:lang w:val="en-GB"/>
              </w:rPr>
            </w:pPr>
            <w:r w:rsidRPr="2229781E">
              <w:rPr>
                <w:lang w:val="en-GB"/>
              </w:rPr>
              <w:t>Quarterly Finance Report - September 2023: 28/11/2023</w:t>
            </w:r>
            <w:r w:rsidR="00A67AAD">
              <w:br/>
            </w:r>
            <w:r w:rsidRPr="2229781E">
              <w:rPr>
                <w:lang w:val="en-GB"/>
              </w:rPr>
              <w:t xml:space="preserve"> Quarterly Finance Report - December 2023: 13/02/24</w:t>
            </w:r>
            <w:r w:rsidR="00A67AAD">
              <w:br/>
            </w:r>
            <w:r w:rsidRPr="2229781E">
              <w:rPr>
                <w:lang w:val="en-GB"/>
              </w:rPr>
              <w:t xml:space="preserve"> Quarterly Finance Report - March 2024: 28/05/2024</w:t>
            </w:r>
            <w:r w:rsidR="00A67AAD">
              <w:br/>
            </w:r>
            <w:r w:rsidRPr="2229781E">
              <w:rPr>
                <w:lang w:val="en-GB"/>
              </w:rPr>
              <w:t xml:space="preserve"> 2023-24 Annual Financial Statements: 22/10/2024</w:t>
            </w:r>
            <w:r w:rsidR="00A67AAD" w:rsidRPr="0094552B">
              <w:rPr>
                <w:noProof/>
              </w:rPr>
              <mc:AlternateContent>
                <mc:Choice Requires="wps">
                  <w:drawing>
                    <wp:anchor distT="0" distB="0" distL="114300" distR="114300" simplePos="0" relativeHeight="251658260" behindDoc="0" locked="0" layoutInCell="1" allowOverlap="1" wp14:anchorId="53ABB679" wp14:editId="71FE6112">
                      <wp:simplePos x="0" y="0"/>
                      <wp:positionH relativeFrom="column">
                        <wp:posOffset>2641600</wp:posOffset>
                      </wp:positionH>
                      <wp:positionV relativeFrom="paragraph">
                        <wp:posOffset>3175</wp:posOffset>
                      </wp:positionV>
                      <wp:extent cx="171450" cy="171450"/>
                      <wp:effectExtent l="0" t="0" r="19050" b="19050"/>
                      <wp:wrapSquare wrapText="bothSides"/>
                      <wp:docPr id="14492684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19E722D2"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ABB679" id="Rectangle 30" o:spid="_x0000_s1045" style="position:absolute;margin-left:208pt;margin-top:.25pt;width:13.5pt;height: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">
                      <v:textbox inset="0,0,0,0">
                        <w:txbxContent>
                          <w:p w14:paraId="19E722D2"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p>
        </w:tc>
      </w:tr>
      <w:tr w:rsidR="00A67AAD" w:rsidRPr="005E18D5" w14:paraId="25C3EC1F" w14:textId="77777777" w:rsidTr="00D2524D">
        <w:trPr>
          <w:trHeight w:val="1413"/>
        </w:trPr>
        <w:tc>
          <w:tcPr>
            <w:tcW w:w="2445" w:type="pct"/>
            <w:hideMark/>
          </w:tcPr>
          <w:p w14:paraId="63B972C3" w14:textId="77777777" w:rsidR="00A67AAD" w:rsidRPr="005E18D5" w:rsidRDefault="00A67AAD" w:rsidP="00437ABB">
            <w:pPr>
              <w:pStyle w:val="BodyText1"/>
            </w:pPr>
            <w:r w:rsidRPr="005E18D5">
              <w:t>22</w:t>
            </w:r>
            <w:r w:rsidRPr="005E18D5">
              <w:tab/>
            </w:r>
            <w:r w:rsidRPr="005E18D5">
              <w:rPr>
                <w:b/>
              </w:rPr>
              <w:t xml:space="preserve">Risk reports </w:t>
            </w:r>
            <w:r w:rsidRPr="005E18D5">
              <w:t>(six-monthly reports of strategic risks to Council's operations, their likelihood and consequences of occurring and risk minimisation strategies)</w:t>
            </w:r>
          </w:p>
        </w:tc>
        <w:tc>
          <w:tcPr>
            <w:tcW w:w="2555" w:type="pct"/>
            <w:hideMark/>
          </w:tcPr>
          <w:p w14:paraId="5C748478" w14:textId="7480A373" w:rsidR="00A67AAD" w:rsidRPr="005E18D5" w:rsidRDefault="00A67AAD" w:rsidP="00437ABB">
            <w:pPr>
              <w:pStyle w:val="BodyText1"/>
            </w:pPr>
            <w:r w:rsidRPr="00AE1241">
              <w:rPr>
                <w:noProof/>
                <w:highlight w:val="yellow"/>
              </w:rPr>
              <w:drawing>
                <wp:anchor distT="0" distB="0" distL="114300" distR="114300" simplePos="0" relativeHeight="251658261" behindDoc="0" locked="0" layoutInCell="1" allowOverlap="1" wp14:anchorId="7D8414EC" wp14:editId="27AEB621">
                  <wp:simplePos x="0" y="0"/>
                  <wp:positionH relativeFrom="column">
                    <wp:posOffset>2651760</wp:posOffset>
                  </wp:positionH>
                  <wp:positionV relativeFrom="paragraph">
                    <wp:posOffset>34290</wp:posOffset>
                  </wp:positionV>
                  <wp:extent cx="180975" cy="180975"/>
                  <wp:effectExtent l="0" t="0" r="9525" b="9525"/>
                  <wp:wrapNone/>
                  <wp:docPr id="1257932147" name="Picture 29" descr="ü&#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ü&#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RPr="3516FBF5">
              <w:t xml:space="preserve">Dates of </w:t>
            </w:r>
            <w:r w:rsidR="00F153D1" w:rsidRPr="3516FBF5">
              <w:t xml:space="preserve">Strategic </w:t>
            </w:r>
            <w:r w:rsidRPr="3516FBF5">
              <w:t>Risk reporting</w:t>
            </w:r>
            <w:r w:rsidR="000703A3" w:rsidRPr="3516FBF5">
              <w:t xml:space="preserve"> to ELT</w:t>
            </w:r>
            <w:r w:rsidRPr="3516FBF5">
              <w:t xml:space="preserve">: </w:t>
            </w:r>
          </w:p>
          <w:p w14:paraId="7D0AE36E" w14:textId="32E4A523" w:rsidR="00A67AAD" w:rsidRPr="005E18D5" w:rsidRDefault="000703A3" w:rsidP="00437ABB">
            <w:pPr>
              <w:pStyle w:val="BodyText1"/>
              <w:rPr>
                <w:rFonts w:ascii="Aptos" w:eastAsia="Aptos" w:hAnsi="Aptos" w:cs="Aptos"/>
              </w:rPr>
            </w:pPr>
            <w:r>
              <w:t>25 November 2023</w:t>
            </w:r>
            <w:r w:rsidR="3E3395D3">
              <w:t>; 20 May (Audit and Risk Management Committee)</w:t>
            </w:r>
          </w:p>
        </w:tc>
      </w:tr>
      <w:tr w:rsidR="00A67AAD" w:rsidRPr="005E18D5" w14:paraId="4AA0F581" w14:textId="77777777" w:rsidTr="00D2524D">
        <w:trPr>
          <w:trHeight w:val="471"/>
        </w:trPr>
        <w:tc>
          <w:tcPr>
            <w:tcW w:w="2445" w:type="pct"/>
            <w:hideMark/>
          </w:tcPr>
          <w:p w14:paraId="68463029" w14:textId="0A1E4C74" w:rsidR="00A67AAD" w:rsidRPr="005E18D5" w:rsidRDefault="00A67AAD" w:rsidP="00437ABB">
            <w:pPr>
              <w:pStyle w:val="BodyText1"/>
            </w:pPr>
            <w:r w:rsidRPr="005E18D5">
              <w:t>23</w:t>
            </w:r>
            <w:r w:rsidRPr="005E18D5">
              <w:tab/>
            </w:r>
            <w:r w:rsidRPr="005E18D5">
              <w:rPr>
                <w:b/>
              </w:rPr>
              <w:t>Performance reports</w:t>
            </w:r>
            <w:r w:rsidRPr="005E18D5">
              <w:t xml:space="preserve"> (six</w:t>
            </w:r>
            <w:r w:rsidR="40712D96">
              <w:t xml:space="preserve"> </w:t>
            </w:r>
            <w:r w:rsidRPr="005E18D5">
              <w:t xml:space="preserve">monthly reports of indicators measuring financial and </w:t>
            </w:r>
            <w:r>
              <w:t>nonfinancial</w:t>
            </w:r>
            <w:r w:rsidRPr="005E18D5">
              <w:t xml:space="preserve"> performance, including the performance indicators referred to in section 98 of the Local Government Act 2020)</w:t>
            </w:r>
          </w:p>
        </w:tc>
        <w:tc>
          <w:tcPr>
            <w:tcW w:w="2555" w:type="pct"/>
          </w:tcPr>
          <w:p w14:paraId="086471A0" w14:textId="77777777" w:rsidR="00F13E1A" w:rsidRDefault="00A67AAD" w:rsidP="00437ABB">
            <w:pPr>
              <w:pStyle w:val="BodyText1"/>
            </w:pPr>
            <w:r w:rsidRPr="00C819ED">
              <w:rPr>
                <w:noProof/>
              </w:rPr>
              <mc:AlternateContent>
                <mc:Choice Requires="wps">
                  <w:drawing>
                    <wp:anchor distT="0" distB="0" distL="114300" distR="114300" simplePos="0" relativeHeight="251658258" behindDoc="0" locked="0" layoutInCell="1" allowOverlap="1" wp14:anchorId="4F23A130" wp14:editId="784D325E">
                      <wp:simplePos x="0" y="0"/>
                      <wp:positionH relativeFrom="column">
                        <wp:posOffset>2642235</wp:posOffset>
                      </wp:positionH>
                      <wp:positionV relativeFrom="paragraph">
                        <wp:posOffset>15240</wp:posOffset>
                      </wp:positionV>
                      <wp:extent cx="171450" cy="171450"/>
                      <wp:effectExtent l="0" t="0" r="19050" b="19050"/>
                      <wp:wrapNone/>
                      <wp:docPr id="125798400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766C707" w14:textId="78B8F789" w:rsidR="00C819ED" w:rsidRDefault="00002AF4" w:rsidP="00C819ED">
                                  <w:pPr>
                                    <w:jc w:val="center"/>
                                  </w:pPr>
                                  <w:r>
                                    <w:t>X</w:t>
                                  </w:r>
                                </w:p>
                                <w:p w14:paraId="532F980C" w14:textId="4D0CCC7C" w:rsidR="00A67AAD" w:rsidRDefault="00A67AAD" w:rsidP="005E18D5">
                                  <w:pPr>
                                    <w:jc w:val="center"/>
                                    <w:rPr>
                                      <w:rFonts w:ascii="Wingdings 2" w:hAnsi="Wingdings 2"/>
                                    </w:rPr>
                                  </w:pP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23A130" id="Rectangle 28" o:spid="_x0000_s1046" style="position:absolute;margin-left:208.05pt;margin-top:1.2pt;width:13.5pt;height: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yi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">
                      <v:textbox inset="0,0,0,0">
                        <w:txbxContent>
                          <w:p w14:paraId="4766C707" w14:textId="78B8F789" w:rsidR="00C819ED" w:rsidRDefault="00002AF4" w:rsidP="00C819ED">
                            <w:pPr>
                              <w:jc w:val="center"/>
                            </w:pPr>
                            <w:r>
                              <w:t>X</w:t>
                            </w:r>
                          </w:p>
                          <w:p w14:paraId="532F980C" w14:textId="4D0CCC7C" w:rsidR="00A67AAD" w:rsidRDefault="00A67AAD" w:rsidP="005E18D5">
                            <w:pPr>
                              <w:jc w:val="center"/>
                              <w:rPr>
                                <w:rFonts w:ascii="Wingdings 2" w:hAnsi="Wingdings 2"/>
                              </w:rPr>
                            </w:pPr>
                          </w:p>
                        </w:txbxContent>
                      </v:textbox>
                    </v:rect>
                  </w:pict>
                </mc:Fallback>
              </mc:AlternateContent>
            </w:r>
            <w:r w:rsidRPr="005E18D5">
              <w:t>LGPRF report</w:t>
            </w:r>
            <w:r w:rsidR="00C819ED">
              <w:t xml:space="preserve"> dates:</w:t>
            </w:r>
          </w:p>
          <w:p w14:paraId="264FCB5D" w14:textId="179D767E" w:rsidR="00F13E1A" w:rsidRPr="005E18D5" w:rsidRDefault="00A67AAD" w:rsidP="00437ABB">
            <w:pPr>
              <w:pStyle w:val="BodyText1"/>
              <w:rPr>
                <w:highlight w:val="yellow"/>
              </w:rPr>
            </w:pPr>
            <w:r w:rsidRPr="005E18D5">
              <w:br/>
            </w:r>
            <w:r w:rsidR="00002AF4" w:rsidRPr="00F22C2D">
              <w:t xml:space="preserve">Full year </w:t>
            </w:r>
            <w:r w:rsidR="00F22C2D" w:rsidRPr="00F22C2D">
              <w:t>report on indicators is scheduled to be presented to Council on 22/10/2024</w:t>
            </w:r>
          </w:p>
          <w:p w14:paraId="44D8C240" w14:textId="77777777" w:rsidR="00A67AAD" w:rsidRPr="005E18D5" w:rsidRDefault="00A67AAD" w:rsidP="00437ABB">
            <w:pPr>
              <w:pStyle w:val="BodyText1"/>
            </w:pPr>
          </w:p>
        </w:tc>
      </w:tr>
      <w:tr w:rsidR="00A67AAD" w:rsidRPr="005E18D5" w14:paraId="7BFF6DD6" w14:textId="77777777" w:rsidTr="00D2524D">
        <w:trPr>
          <w:trHeight w:val="1528"/>
        </w:trPr>
        <w:tc>
          <w:tcPr>
            <w:tcW w:w="2445" w:type="pct"/>
            <w:hideMark/>
          </w:tcPr>
          <w:p w14:paraId="1BF7310E" w14:textId="77777777" w:rsidR="00A67AAD" w:rsidRPr="005E18D5" w:rsidRDefault="00A67AAD" w:rsidP="00437ABB">
            <w:pPr>
              <w:pStyle w:val="BodyText1"/>
            </w:pPr>
            <w:r w:rsidRPr="005E18D5">
              <w:t>24</w:t>
            </w:r>
            <w:r w:rsidRPr="005E18D5">
              <w:tab/>
            </w:r>
            <w:r w:rsidRPr="005E18D5">
              <w:rPr>
                <w:b/>
                <w:bCs/>
              </w:rPr>
              <w:t xml:space="preserve">Annual report </w:t>
            </w:r>
            <w:r w:rsidRPr="005E18D5">
              <w:rPr>
                <w:lang w:val="en-GB"/>
              </w:rPr>
              <w:t>(annual report under sections 98, 99 and 100 of the Local Government Act 2020 containing a report of operations and audited financial and performance statements)</w:t>
            </w:r>
          </w:p>
        </w:tc>
        <w:tc>
          <w:tcPr>
            <w:tcW w:w="2555" w:type="pct"/>
            <w:hideMark/>
          </w:tcPr>
          <w:p w14:paraId="75219BBB" w14:textId="77777777" w:rsidR="00A67AAD" w:rsidRPr="005E18D5" w:rsidRDefault="00A67AAD" w:rsidP="00437ABB">
            <w:pPr>
              <w:pStyle w:val="BodyText1"/>
            </w:pPr>
            <w:r w:rsidRPr="005E18D5">
              <w:t xml:space="preserve">Presented at a meeting of the Council in accordance with section 100 of the Act </w:t>
            </w:r>
          </w:p>
          <w:p w14:paraId="2560573C" w14:textId="4BE14DB4" w:rsidR="00A67AAD" w:rsidRPr="005E18D5" w:rsidRDefault="00A67AAD" w:rsidP="00437ABB">
            <w:pPr>
              <w:pStyle w:val="BodyText1"/>
            </w:pPr>
            <w:r w:rsidRPr="0094552B">
              <w:rPr>
                <w:noProof/>
              </w:rPr>
              <mc:AlternateContent>
                <mc:Choice Requires="wps">
                  <w:drawing>
                    <wp:anchor distT="0" distB="0" distL="114300" distR="114300" simplePos="0" relativeHeight="251658259" behindDoc="0" locked="0" layoutInCell="1" allowOverlap="1" wp14:anchorId="24EB873B" wp14:editId="146EDEB7">
                      <wp:simplePos x="0" y="0"/>
                      <wp:positionH relativeFrom="column">
                        <wp:posOffset>2640965</wp:posOffset>
                      </wp:positionH>
                      <wp:positionV relativeFrom="paragraph">
                        <wp:posOffset>-309245</wp:posOffset>
                      </wp:positionV>
                      <wp:extent cx="171450" cy="171450"/>
                      <wp:effectExtent l="0" t="0" r="19050" b="19050"/>
                      <wp:wrapSquare wrapText="bothSides"/>
                      <wp:docPr id="14841081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63E8E251"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EB873B" id="Rectangle 27" o:spid="_x0000_s1047" style="position:absolute;margin-left:207.95pt;margin-top:-24.35pt;width:13.5pt;height:1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N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">
                      <v:textbox inset="0,0,0,0">
                        <w:txbxContent>
                          <w:p w14:paraId="63E8E251"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r w:rsidRPr="005E18D5">
              <w:t xml:space="preserve">Date of Annual Report presented: </w:t>
            </w:r>
            <w:r w:rsidR="1967CB4F" w:rsidRPr="110663AD">
              <w:t>2</w:t>
            </w:r>
            <w:r w:rsidR="632870CC" w:rsidRPr="110663AD">
              <w:t>4</w:t>
            </w:r>
            <w:r w:rsidRPr="005E18D5">
              <w:t xml:space="preserve"> October </w:t>
            </w:r>
            <w:r w:rsidR="1967CB4F" w:rsidRPr="110663AD">
              <w:t>202</w:t>
            </w:r>
            <w:r w:rsidR="76A942DC" w:rsidRPr="110663AD">
              <w:t>3</w:t>
            </w:r>
          </w:p>
        </w:tc>
      </w:tr>
      <w:tr w:rsidR="00A67AAD" w:rsidRPr="005E18D5" w14:paraId="7BE0700A" w14:textId="77777777" w:rsidTr="00D2524D">
        <w:trPr>
          <w:trHeight w:val="1413"/>
        </w:trPr>
        <w:tc>
          <w:tcPr>
            <w:tcW w:w="2445" w:type="pct"/>
            <w:hideMark/>
          </w:tcPr>
          <w:p w14:paraId="1125B12B" w14:textId="77777777" w:rsidR="00A67AAD" w:rsidRPr="005E18D5" w:rsidRDefault="00A67AAD" w:rsidP="00437ABB">
            <w:pPr>
              <w:pStyle w:val="BodyText1"/>
            </w:pPr>
            <w:r w:rsidRPr="005E18D5">
              <w:lastRenderedPageBreak/>
              <w:t>25</w:t>
            </w:r>
            <w:r w:rsidRPr="005E18D5">
              <w:tab/>
            </w:r>
            <w:r w:rsidRPr="005E18D5">
              <w:rPr>
                <w:b/>
              </w:rPr>
              <w:t xml:space="preserve">Councillor Code of Conduct </w:t>
            </w:r>
            <w:r w:rsidRPr="005E18D5">
              <w:t>(Code under section 139 of the Act setting out the standards of conduct to be followed by Councillors and other matters)</w:t>
            </w:r>
          </w:p>
        </w:tc>
        <w:tc>
          <w:tcPr>
            <w:tcW w:w="2555" w:type="pct"/>
          </w:tcPr>
          <w:p w14:paraId="6E0A6D00" w14:textId="3C8D3669" w:rsidR="00A67AAD" w:rsidRPr="005E18D5" w:rsidRDefault="00A67AAD" w:rsidP="00437ABB">
            <w:pPr>
              <w:pStyle w:val="BodyText1"/>
            </w:pPr>
            <w:r w:rsidRPr="0094552B">
              <w:rPr>
                <w:noProof/>
              </w:rPr>
              <mc:AlternateContent>
                <mc:Choice Requires="wps">
                  <w:drawing>
                    <wp:anchor distT="0" distB="0" distL="114300" distR="114300" simplePos="0" relativeHeight="251658257" behindDoc="0" locked="0" layoutInCell="1" allowOverlap="1" wp14:anchorId="7AAF9F46" wp14:editId="7E4873BE">
                      <wp:simplePos x="0" y="0"/>
                      <wp:positionH relativeFrom="column">
                        <wp:posOffset>2641600</wp:posOffset>
                      </wp:positionH>
                      <wp:positionV relativeFrom="paragraph">
                        <wp:posOffset>9525</wp:posOffset>
                      </wp:positionV>
                      <wp:extent cx="171450" cy="171450"/>
                      <wp:effectExtent l="0" t="0" r="19050" b="19050"/>
                      <wp:wrapSquare wrapText="bothSides"/>
                      <wp:docPr id="16990016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83F3515"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AF9F46" id="Rectangle 26" o:spid="_x0000_s1048" style="position:absolute;margin-left:208pt;margin-top:.75pt;width:13.5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38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">
                      <v:textbox inset="0,0,0,0">
                        <w:txbxContent>
                          <w:p w14:paraId="783F3515"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r w:rsidRPr="005E18D5">
              <w:t xml:space="preserve">Reviewed and adopted in accordance with section 139 of the Act </w:t>
            </w:r>
          </w:p>
          <w:p w14:paraId="2104838D" w14:textId="77777777" w:rsidR="00A67AAD" w:rsidRPr="005E18D5" w:rsidRDefault="00A67AAD" w:rsidP="00437ABB">
            <w:pPr>
              <w:pStyle w:val="BodyText1"/>
            </w:pPr>
            <w:r w:rsidRPr="005E18D5">
              <w:rPr>
                <w:iCs/>
              </w:rPr>
              <w:t xml:space="preserve">Date </w:t>
            </w:r>
            <w:r w:rsidRPr="005E18D5">
              <w:t>reviewed and adopted: 9 February 2021</w:t>
            </w:r>
          </w:p>
          <w:p w14:paraId="45377716" w14:textId="77777777" w:rsidR="00A67AAD" w:rsidRPr="005E18D5" w:rsidRDefault="00A67AAD" w:rsidP="00437ABB">
            <w:pPr>
              <w:pStyle w:val="BodyText1"/>
            </w:pPr>
          </w:p>
        </w:tc>
      </w:tr>
    </w:tbl>
    <w:p w14:paraId="6239A542" w14:textId="77777777" w:rsidR="002E4E0D" w:rsidRDefault="002E4E0D"/>
    <w:p w14:paraId="202524D6" w14:textId="2A0477A3" w:rsidR="002E4E0D" w:rsidRPr="00D2524D" w:rsidRDefault="0009108D" w:rsidP="00D2524D">
      <w:pPr>
        <w:pStyle w:val="BodyText1"/>
        <w:rPr>
          <w:b/>
          <w:bCs/>
        </w:rPr>
      </w:pPr>
      <w:r w:rsidRPr="00D2524D">
        <w:rPr>
          <w:b/>
          <w:bCs/>
        </w:rPr>
        <w:t>Decision-Making</w:t>
      </w:r>
    </w:p>
    <w:p w14:paraId="22776A24" w14:textId="0B2C95C0" w:rsidR="0009108D" w:rsidRDefault="00A13382" w:rsidP="00437ABB">
      <w:pPr>
        <w:pStyle w:val="BodyText1"/>
      </w:pPr>
      <w:r w:rsidRPr="00A13382">
        <w:t>Indicator of the broad objective that good decision-making is important. Having appropriate decision-making policies and procedures in place suggests an improvement in decision-making</w:t>
      </w:r>
    </w:p>
    <w:tbl>
      <w:tblPr>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00A67AAD" w:rsidRPr="005E18D5" w14:paraId="3123A289" w14:textId="77777777" w:rsidTr="00D2524D">
        <w:trPr>
          <w:trHeight w:val="409"/>
        </w:trPr>
        <w:tc>
          <w:tcPr>
            <w:tcW w:w="2445" w:type="pct"/>
            <w:shd w:val="clear" w:color="auto" w:fill="74CEE2"/>
          </w:tcPr>
          <w:p w14:paraId="6D19B4AE" w14:textId="2C0C725B" w:rsidR="00A67AAD" w:rsidRPr="005E18D5" w:rsidRDefault="00A67AAD" w:rsidP="00437ABB">
            <w:pPr>
              <w:pStyle w:val="BodyText1"/>
            </w:pPr>
            <w:r w:rsidRPr="005E18D5">
              <w:t>Governance and Management Items</w:t>
            </w:r>
          </w:p>
        </w:tc>
        <w:tc>
          <w:tcPr>
            <w:tcW w:w="2555" w:type="pct"/>
            <w:shd w:val="clear" w:color="auto" w:fill="74CEE2"/>
          </w:tcPr>
          <w:p w14:paraId="0E356300" w14:textId="748BD19D" w:rsidR="00A67AAD" w:rsidRPr="0094552B" w:rsidRDefault="00A67AAD" w:rsidP="00437ABB">
            <w:pPr>
              <w:pStyle w:val="BodyText1"/>
            </w:pPr>
            <w:r w:rsidRPr="005E18D5">
              <w:t>Assessment</w:t>
            </w:r>
          </w:p>
        </w:tc>
      </w:tr>
      <w:tr w:rsidR="00A67AAD" w:rsidRPr="005E18D5" w14:paraId="366D2143" w14:textId="77777777" w:rsidTr="00D2524D">
        <w:trPr>
          <w:trHeight w:val="1413"/>
        </w:trPr>
        <w:tc>
          <w:tcPr>
            <w:tcW w:w="2445" w:type="pct"/>
            <w:hideMark/>
          </w:tcPr>
          <w:p w14:paraId="6C3722CC" w14:textId="77777777" w:rsidR="00A67AAD" w:rsidRPr="005E18D5" w:rsidRDefault="00A67AAD" w:rsidP="00437ABB">
            <w:pPr>
              <w:pStyle w:val="BodyText1"/>
            </w:pPr>
            <w:r w:rsidRPr="005E18D5">
              <w:t>26</w:t>
            </w:r>
            <w:r w:rsidRPr="005E18D5">
              <w:tab/>
            </w:r>
            <w:r w:rsidRPr="005E18D5">
              <w:rPr>
                <w:b/>
              </w:rPr>
              <w:t>Delegations</w:t>
            </w:r>
            <w:r w:rsidRPr="005E18D5">
              <w:t xml:space="preserve"> (documents setting out the powers, duties and functions of Council and the Chief Executive Officer that have been delegated to members of staff, in accordance with sections 11 and 47 of the Act) </w:t>
            </w:r>
          </w:p>
        </w:tc>
        <w:tc>
          <w:tcPr>
            <w:tcW w:w="2555" w:type="pct"/>
            <w:hideMark/>
          </w:tcPr>
          <w:p w14:paraId="1A3ECCFF" w14:textId="19B33CDD" w:rsidR="00A67AAD" w:rsidRPr="005E18D5" w:rsidRDefault="00A67AAD" w:rsidP="00437ABB">
            <w:pPr>
              <w:pStyle w:val="BodyText1"/>
            </w:pPr>
            <w:r w:rsidRPr="0094552B">
              <w:rPr>
                <w:noProof/>
              </w:rPr>
              <mc:AlternateContent>
                <mc:Choice Requires="wps">
                  <w:drawing>
                    <wp:anchor distT="0" distB="0" distL="114300" distR="114300" simplePos="0" relativeHeight="251658262" behindDoc="0" locked="0" layoutInCell="1" allowOverlap="1" wp14:anchorId="3E7E2D27" wp14:editId="4F340511">
                      <wp:simplePos x="0" y="0"/>
                      <wp:positionH relativeFrom="column">
                        <wp:posOffset>2641600</wp:posOffset>
                      </wp:positionH>
                      <wp:positionV relativeFrom="paragraph">
                        <wp:posOffset>16510</wp:posOffset>
                      </wp:positionV>
                      <wp:extent cx="171450" cy="171450"/>
                      <wp:effectExtent l="0" t="0" r="19050" b="19050"/>
                      <wp:wrapSquare wrapText="bothSides"/>
                      <wp:docPr id="18783953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BE469E8"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7E2D27" id="Rectangle 25" o:spid="_x0000_s1049" style="position:absolute;margin-left:208pt;margin-top:1.3pt;width:13.5pt;height: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XTGQIAAEI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">
                      <v:textbox inset="0,0,0,0">
                        <w:txbxContent>
                          <w:p w14:paraId="2BE469E8"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r w:rsidRPr="005E18D5">
              <w:t xml:space="preserve">Delegations made by Council have been reviewed in accordance with section 11(7) of the Act, </w:t>
            </w:r>
            <w:proofErr w:type="gramStart"/>
            <w:r w:rsidRPr="005E18D5">
              <w:t>with the exception of</w:t>
            </w:r>
            <w:proofErr w:type="gramEnd"/>
            <w:r w:rsidRPr="005E18D5">
              <w:t xml:space="preserve"> the Instrument of Delegation from Council to the CEO which was last reviewed on 21 September 2021. </w:t>
            </w:r>
          </w:p>
          <w:p w14:paraId="764B00DD" w14:textId="77777777" w:rsidR="00A67AAD" w:rsidRPr="005E18D5" w:rsidRDefault="00A67AAD" w:rsidP="00437ABB">
            <w:pPr>
              <w:pStyle w:val="BodyText1"/>
            </w:pPr>
            <w:r w:rsidRPr="005E18D5">
              <w:t>A register of Delegations is kept in accordance with sections 11(8) and 47(7) of the Act.</w:t>
            </w:r>
          </w:p>
        </w:tc>
      </w:tr>
      <w:tr w:rsidR="00A67AAD" w:rsidRPr="005E18D5" w14:paraId="320D9E67" w14:textId="77777777" w:rsidTr="00D2524D">
        <w:trPr>
          <w:trHeight w:val="796"/>
        </w:trPr>
        <w:tc>
          <w:tcPr>
            <w:tcW w:w="2445" w:type="pct"/>
            <w:hideMark/>
          </w:tcPr>
          <w:p w14:paraId="13A1CE4D" w14:textId="77777777" w:rsidR="00A67AAD" w:rsidRPr="005E18D5" w:rsidRDefault="00A67AAD" w:rsidP="00437ABB">
            <w:pPr>
              <w:pStyle w:val="BodyText1"/>
            </w:pPr>
            <w:r w:rsidRPr="005E18D5">
              <w:t>27</w:t>
            </w:r>
            <w:r w:rsidRPr="005E18D5">
              <w:tab/>
            </w:r>
            <w:r w:rsidRPr="005E18D5">
              <w:rPr>
                <w:b/>
              </w:rPr>
              <w:t>Meeting procedures</w:t>
            </w:r>
            <w:r w:rsidRPr="005E18D5">
              <w:t xml:space="preserve"> (Governance Rules under section 60 of the Act governing the conduct of meetings of Council and delegated committees)</w:t>
            </w:r>
          </w:p>
        </w:tc>
        <w:tc>
          <w:tcPr>
            <w:tcW w:w="2555" w:type="pct"/>
            <w:hideMark/>
          </w:tcPr>
          <w:p w14:paraId="417413F9" w14:textId="3AA4DA33" w:rsidR="00A67AAD" w:rsidRPr="005E18D5" w:rsidRDefault="00A67AAD" w:rsidP="00437ABB">
            <w:pPr>
              <w:pStyle w:val="BodyText1"/>
            </w:pPr>
            <w:r w:rsidRPr="0094552B">
              <w:rPr>
                <w:noProof/>
              </w:rPr>
              <mc:AlternateContent>
                <mc:Choice Requires="wps">
                  <w:drawing>
                    <wp:anchor distT="0" distB="0" distL="114300" distR="114300" simplePos="0" relativeHeight="251658263" behindDoc="0" locked="0" layoutInCell="1" allowOverlap="1" wp14:anchorId="0996FA3A" wp14:editId="62F3B648">
                      <wp:simplePos x="0" y="0"/>
                      <wp:positionH relativeFrom="column">
                        <wp:posOffset>2641600</wp:posOffset>
                      </wp:positionH>
                      <wp:positionV relativeFrom="paragraph">
                        <wp:posOffset>8255</wp:posOffset>
                      </wp:positionV>
                      <wp:extent cx="171450" cy="171450"/>
                      <wp:effectExtent l="0" t="0" r="19050" b="19050"/>
                      <wp:wrapSquare wrapText="bothSides"/>
                      <wp:docPr id="19130617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4BFA5BF"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96FA3A" id="Rectangle 24" o:spid="_x0000_s1050" style="position:absolute;margin-left:208pt;margin-top:.65pt;width:13.5pt;height: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4fGQIAAEI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">
                      <v:textbox inset="0,0,0,0">
                        <w:txbxContent>
                          <w:p w14:paraId="74BFA5BF" w14:textId="77777777" w:rsidR="00A67AAD" w:rsidRDefault="00A67AAD" w:rsidP="005E18D5">
                            <w:pPr>
                              <w:jc w:val="center"/>
                            </w:pPr>
                            <w:r>
                              <w:rPr>
                                <w:rFonts w:ascii="Wingdings" w:eastAsia="Wingdings" w:hAnsi="Wingdings" w:cs="Wingdings"/>
                              </w:rPr>
                              <w:t>ü</w:t>
                            </w:r>
                          </w:p>
                        </w:txbxContent>
                      </v:textbox>
                      <w10:wrap type="square"/>
                    </v:rect>
                  </w:pict>
                </mc:Fallback>
              </mc:AlternateContent>
            </w:r>
            <w:r w:rsidRPr="005E18D5">
              <w:t xml:space="preserve">Governance Rules adopted in accordance with section 60 of the Act </w:t>
            </w:r>
          </w:p>
          <w:p w14:paraId="1D2F138C" w14:textId="77777777" w:rsidR="00A67AAD" w:rsidRPr="005E18D5" w:rsidRDefault="00A67AAD" w:rsidP="00437ABB">
            <w:pPr>
              <w:pStyle w:val="BodyText1"/>
            </w:pPr>
            <w:r w:rsidRPr="005E18D5">
              <w:t>Date Governance Rules adopted: 2 September 2022</w:t>
            </w:r>
          </w:p>
        </w:tc>
      </w:tr>
    </w:tbl>
    <w:p w14:paraId="19A1DC0A" w14:textId="77777777" w:rsidR="001A51F4" w:rsidRDefault="001A51F4" w:rsidP="00437ABB">
      <w:pPr>
        <w:pStyle w:val="BodyText1"/>
      </w:pPr>
    </w:p>
    <w:p w14:paraId="7A4CD29A" w14:textId="113AD8F5" w:rsidR="00E93E66" w:rsidRDefault="00C23A7B" w:rsidP="00D2524D">
      <w:pPr>
        <w:pStyle w:val="BodyText1"/>
      </w:pPr>
      <w:r w:rsidRPr="00A67AAD">
        <w:t>I certify that this information presents fairly the status of Council’s governance and management arrangements.</w:t>
      </w:r>
    </w:p>
    <w:p w14:paraId="5682CFF1" w14:textId="77777777" w:rsidR="00D2524D" w:rsidRPr="00A67AAD" w:rsidRDefault="00D2524D" w:rsidP="00D2524D">
      <w:pPr>
        <w:pStyle w:val="BodyText1"/>
      </w:pPr>
    </w:p>
    <w:p w14:paraId="53B211BE" w14:textId="05477191" w:rsidR="00B0511B" w:rsidRDefault="00B0511B" w:rsidP="00D2524D">
      <w:pPr>
        <w:pStyle w:val="BodyText1"/>
      </w:pPr>
      <w:r w:rsidRPr="00A67AAD">
        <w:rPr>
          <w:b/>
          <w:bCs/>
        </w:rPr>
        <w:t xml:space="preserve">Tammi Rose </w:t>
      </w:r>
      <w:r>
        <w:br/>
      </w:r>
      <w:r w:rsidRPr="00A67AAD">
        <w:t xml:space="preserve">Chief Executive Officer </w:t>
      </w:r>
      <w:r w:rsidRPr="00A67AAD">
        <w:br/>
        <w:t xml:space="preserve">Dated: </w:t>
      </w:r>
      <w:r w:rsidR="7C7948CF">
        <w:t>22</w:t>
      </w:r>
      <w:r w:rsidRPr="00CA60A5">
        <w:t xml:space="preserve"> October 202</w:t>
      </w:r>
      <w:r w:rsidR="004901CA" w:rsidRPr="00CA60A5">
        <w:t>4</w:t>
      </w:r>
      <w:r w:rsidRPr="00A67AAD">
        <w:t xml:space="preserve"> </w:t>
      </w:r>
    </w:p>
    <w:p w14:paraId="3105D0C7" w14:textId="77777777" w:rsidR="00D2524D" w:rsidRDefault="00D2524D" w:rsidP="00D2524D">
      <w:pPr>
        <w:pStyle w:val="BodyText1"/>
      </w:pPr>
    </w:p>
    <w:p w14:paraId="10D93F28" w14:textId="78E98C7D" w:rsidR="00B0511B" w:rsidRPr="00A67AAD" w:rsidRDefault="00B0511B" w:rsidP="00D2524D">
      <w:pPr>
        <w:pStyle w:val="BodyText1"/>
      </w:pPr>
      <w:r w:rsidRPr="00A67AAD">
        <w:rPr>
          <w:b/>
          <w:bCs/>
        </w:rPr>
        <w:t xml:space="preserve">Cr </w:t>
      </w:r>
      <w:r w:rsidR="005C7E03">
        <w:rPr>
          <w:b/>
          <w:bCs/>
        </w:rPr>
        <w:t>Sophie Todorov</w:t>
      </w:r>
      <w:r w:rsidRPr="00A67AAD">
        <w:rPr>
          <w:b/>
          <w:bCs/>
        </w:rPr>
        <w:t xml:space="preserve"> </w:t>
      </w:r>
      <w:r>
        <w:br/>
      </w:r>
      <w:r w:rsidRPr="00A67AAD">
        <w:t xml:space="preserve">Mayor </w:t>
      </w:r>
      <w:r w:rsidRPr="00A67AAD">
        <w:br/>
        <w:t xml:space="preserve">Dated: </w:t>
      </w:r>
      <w:r w:rsidR="5183A8C1" w:rsidRPr="00CA60A5">
        <w:t>22</w:t>
      </w:r>
      <w:r w:rsidR="00CA60A5">
        <w:t xml:space="preserve"> </w:t>
      </w:r>
      <w:r w:rsidRPr="00CA60A5">
        <w:t>October 202</w:t>
      </w:r>
      <w:r w:rsidR="004901CA" w:rsidRPr="00CA60A5">
        <w:t>4</w:t>
      </w:r>
    </w:p>
    <w:p w14:paraId="2C459A04" w14:textId="5AB8FBE2" w:rsidR="0094552B" w:rsidRDefault="0094552B">
      <w:pPr>
        <w:snapToGrid/>
        <w:spacing w:after="160" w:line="259" w:lineRule="auto"/>
        <w:rPr>
          <w:rFonts w:eastAsiaTheme="minorHAnsi" w:cstheme="minorHAnsi"/>
          <w:color w:val="FF0000"/>
          <w:szCs w:val="22"/>
        </w:rPr>
      </w:pPr>
      <w:r w:rsidRPr="00A67AAD">
        <w:rPr>
          <w:color w:val="auto"/>
        </w:rPr>
        <w:br w:type="page"/>
      </w:r>
    </w:p>
    <w:p w14:paraId="7E442E88" w14:textId="77777777" w:rsidR="00FB06F4" w:rsidRPr="00681746" w:rsidRDefault="00FB06F4" w:rsidP="00AB2590">
      <w:pPr>
        <w:pStyle w:val="Heading3"/>
      </w:pPr>
      <w:bookmarkStart w:id="115" w:name="_Toc148433487"/>
      <w:r w:rsidRPr="00681746">
        <w:lastRenderedPageBreak/>
        <w:t>Freedom of Information (FOI)</w:t>
      </w:r>
      <w:bookmarkEnd w:id="115"/>
      <w:r w:rsidRPr="00681746">
        <w:t xml:space="preserve"> </w:t>
      </w:r>
    </w:p>
    <w:p w14:paraId="18BA0EFF" w14:textId="77777777" w:rsidR="00FB06F4" w:rsidRPr="00681746" w:rsidRDefault="00FB06F4" w:rsidP="00437ABB">
      <w:pPr>
        <w:pStyle w:val="BodyText1"/>
        <w:rPr>
          <w:rFonts w:eastAsia="Times New Roman"/>
        </w:rPr>
      </w:pPr>
      <w:r w:rsidRPr="00681746">
        <w:t xml:space="preserve">The </w:t>
      </w:r>
      <w:r w:rsidRPr="00681746">
        <w:rPr>
          <w:i/>
        </w:rPr>
        <w:t>Freedom of Information Act (1982)</w:t>
      </w:r>
      <w:r w:rsidRPr="00681746">
        <w:t xml:space="preserve"> (Vic) gives any individual the right to access documentation held by Yarra Ranges </w:t>
      </w:r>
      <w:r w:rsidR="00B16053" w:rsidRPr="00681746">
        <w:t>Council</w:t>
      </w:r>
      <w:r w:rsidRPr="00681746">
        <w:t xml:space="preserve"> about their personal affairs and the activities of </w:t>
      </w:r>
      <w:r w:rsidR="00B16053" w:rsidRPr="00681746">
        <w:t>Council</w:t>
      </w:r>
      <w:r w:rsidRPr="00681746">
        <w:t xml:space="preserve">, unless that information is deemed exempt under the Act. </w:t>
      </w:r>
    </w:p>
    <w:p w14:paraId="34DDFC38" w14:textId="77777777" w:rsidR="00FB06F4" w:rsidRPr="00681746" w:rsidRDefault="00FB06F4" w:rsidP="00437ABB">
      <w:pPr>
        <w:pStyle w:val="BodyText1"/>
      </w:pPr>
      <w:r w:rsidRPr="00681746">
        <w:t xml:space="preserve">Individuals have the right to apply for access to documents which are covered by the FOI Act and held by an agency. </w:t>
      </w:r>
    </w:p>
    <w:p w14:paraId="4321B0EF" w14:textId="77777777" w:rsidR="00FB06F4" w:rsidRPr="00681746" w:rsidRDefault="00FB06F4" w:rsidP="00437ABB">
      <w:pPr>
        <w:pStyle w:val="BodyText1"/>
      </w:pPr>
      <w:r w:rsidRPr="00681746">
        <w:t>This includes:</w:t>
      </w:r>
    </w:p>
    <w:p w14:paraId="7E8D8A53" w14:textId="77777777" w:rsidR="00FB06F4" w:rsidRPr="00681746" w:rsidRDefault="00FB06F4" w:rsidP="00437ABB">
      <w:pPr>
        <w:pStyle w:val="BodyText1"/>
        <w:numPr>
          <w:ilvl w:val="0"/>
          <w:numId w:val="15"/>
        </w:numPr>
        <w:rPr>
          <w:lang w:eastAsia="en-AU"/>
        </w:rPr>
      </w:pPr>
      <w:r w:rsidRPr="00681746">
        <w:rPr>
          <w:lang w:eastAsia="en-AU"/>
        </w:rPr>
        <w:t>Documents created by the agency.</w:t>
      </w:r>
    </w:p>
    <w:p w14:paraId="170099A0" w14:textId="77777777" w:rsidR="00FB06F4" w:rsidRPr="00681746" w:rsidRDefault="00FB06F4" w:rsidP="00437ABB">
      <w:pPr>
        <w:pStyle w:val="BodyText1"/>
        <w:numPr>
          <w:ilvl w:val="0"/>
          <w:numId w:val="15"/>
        </w:numPr>
        <w:rPr>
          <w:lang w:eastAsia="en-AU"/>
        </w:rPr>
      </w:pPr>
      <w:r w:rsidRPr="00681746">
        <w:rPr>
          <w:lang w:eastAsia="en-AU"/>
        </w:rPr>
        <w:t>Documents supplied to the agency by an external organisation or individual.</w:t>
      </w:r>
    </w:p>
    <w:p w14:paraId="0D125230" w14:textId="77777777" w:rsidR="00FB06F4" w:rsidRPr="00681746" w:rsidRDefault="00FB06F4" w:rsidP="00437ABB">
      <w:pPr>
        <w:pStyle w:val="BodyText1"/>
      </w:pPr>
      <w:r w:rsidRPr="00681746">
        <w:t>Individuals can apply for access to:</w:t>
      </w:r>
    </w:p>
    <w:p w14:paraId="12E7C4B8" w14:textId="77777777" w:rsidR="00FB06F4" w:rsidRPr="00681746" w:rsidRDefault="00FB06F4" w:rsidP="00437ABB">
      <w:pPr>
        <w:pStyle w:val="BodyText1"/>
        <w:numPr>
          <w:ilvl w:val="0"/>
          <w:numId w:val="16"/>
        </w:numPr>
        <w:rPr>
          <w:rFonts w:eastAsia="Times New Roman"/>
          <w:lang w:eastAsia="en-AU"/>
        </w:rPr>
      </w:pPr>
      <w:r w:rsidRPr="00681746">
        <w:rPr>
          <w:lang w:eastAsia="en-AU"/>
        </w:rPr>
        <w:t>Documents about their personal affairs, regardless of the age of the documents.</w:t>
      </w:r>
    </w:p>
    <w:p w14:paraId="6072930B" w14:textId="77777777" w:rsidR="00FB06F4" w:rsidRPr="00681746" w:rsidRDefault="00FB06F4" w:rsidP="00437ABB">
      <w:pPr>
        <w:pStyle w:val="BodyText1"/>
        <w:numPr>
          <w:ilvl w:val="0"/>
          <w:numId w:val="16"/>
        </w:numPr>
        <w:rPr>
          <w:lang w:eastAsia="en-AU"/>
        </w:rPr>
      </w:pPr>
      <w:r w:rsidRPr="00681746">
        <w:rPr>
          <w:lang w:eastAsia="en-AU"/>
        </w:rPr>
        <w:t xml:space="preserve">Documents held by a </w:t>
      </w:r>
      <w:r w:rsidR="00B16053" w:rsidRPr="00681746">
        <w:rPr>
          <w:lang w:eastAsia="en-AU"/>
        </w:rPr>
        <w:t>Council</w:t>
      </w:r>
      <w:r w:rsidRPr="00681746">
        <w:rPr>
          <w:lang w:eastAsia="en-AU"/>
        </w:rPr>
        <w:t>, no older than 1 January 1989.</w:t>
      </w:r>
    </w:p>
    <w:p w14:paraId="268002C9" w14:textId="77777777" w:rsidR="00FB06F4" w:rsidRPr="00681746" w:rsidRDefault="00FB06F4" w:rsidP="00437ABB">
      <w:pPr>
        <w:pStyle w:val="BodyText1"/>
        <w:rPr>
          <w:rFonts w:eastAsia="Times New Roman"/>
        </w:rPr>
      </w:pPr>
      <w:r w:rsidRPr="00681746">
        <w:t xml:space="preserve">Yarra Ranges </w:t>
      </w:r>
      <w:r w:rsidR="00B16053" w:rsidRPr="00681746">
        <w:t>Council</w:t>
      </w:r>
      <w:r w:rsidRPr="00681746">
        <w:t xml:space="preserve"> maintains both paper-based and electronic documents in respect to its operational and general administrative functions. </w:t>
      </w:r>
    </w:p>
    <w:p w14:paraId="17F7A12E" w14:textId="77777777" w:rsidR="00FB06F4" w:rsidRPr="00681746" w:rsidRDefault="00FB06F4" w:rsidP="00437ABB">
      <w:pPr>
        <w:pStyle w:val="BodyText1"/>
      </w:pPr>
      <w:r w:rsidRPr="00681746">
        <w:t xml:space="preserve">The disposal of these documents is governed by </w:t>
      </w:r>
      <w:r w:rsidRPr="00681746">
        <w:rPr>
          <w:i/>
        </w:rPr>
        <w:t>the Public Records Act (1973)</w:t>
      </w:r>
      <w:r w:rsidRPr="00681746">
        <w:t xml:space="preserve"> and no documents are destroyed or otherwise disposed of except in accordance with the relevant standards. </w:t>
      </w:r>
    </w:p>
    <w:p w14:paraId="11EF121E" w14:textId="77777777" w:rsidR="00FB06F4" w:rsidRPr="00681746" w:rsidRDefault="00FB06F4" w:rsidP="00437ABB">
      <w:pPr>
        <w:pStyle w:val="BodyText1"/>
        <w:rPr>
          <w:lang w:eastAsia="en-AU"/>
        </w:rPr>
      </w:pPr>
      <w:r w:rsidRPr="00681746">
        <w:rPr>
          <w:lang w:eastAsia="en-AU"/>
        </w:rPr>
        <w:t xml:space="preserve">Freedom of Information activity during </w:t>
      </w:r>
      <w:r w:rsidR="00681746" w:rsidRPr="00681746">
        <w:rPr>
          <w:bCs/>
          <w:noProof/>
          <w:lang w:eastAsia="en-AU"/>
        </w:rPr>
        <w:t>2023-2024</w:t>
      </w:r>
    </w:p>
    <w:p w14:paraId="1B96C96A" w14:textId="77777777" w:rsidR="00681746" w:rsidRPr="00681746" w:rsidRDefault="00681746" w:rsidP="00437ABB">
      <w:pPr>
        <w:pStyle w:val="BodyText1"/>
        <w:rPr>
          <w:rFonts w:ascii="Calibri" w:hAnsi="Calibri" w:cs="Calibri"/>
        </w:rPr>
      </w:pPr>
      <w:r w:rsidRPr="00681746">
        <w:t>During 2023-2024, Yarra Ranges Council’s FOI Team responded to a total 70 written Freedom of Information enquiries and processed 40 valid requests, under Freedom of Information legislation provisions. Outcomes from the processed requests and outstanding applications are listed below:</w:t>
      </w:r>
    </w:p>
    <w:tbl>
      <w:tblPr>
        <w:tblW w:w="5011"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left w:w="0" w:type="dxa"/>
          <w:right w:w="0" w:type="dxa"/>
        </w:tblCellMar>
        <w:tblLook w:val="04A0" w:firstRow="1" w:lastRow="0" w:firstColumn="1" w:lastColumn="0" w:noHBand="0" w:noVBand="1"/>
      </w:tblPr>
      <w:tblGrid>
        <w:gridCol w:w="777"/>
        <w:gridCol w:w="980"/>
        <w:gridCol w:w="980"/>
        <w:gridCol w:w="889"/>
        <w:gridCol w:w="1330"/>
        <w:gridCol w:w="1314"/>
        <w:gridCol w:w="1045"/>
        <w:gridCol w:w="1042"/>
        <w:gridCol w:w="1069"/>
      </w:tblGrid>
      <w:tr w:rsidR="00D2524D" w:rsidRPr="00681746" w14:paraId="1D9E51D3" w14:textId="77777777" w:rsidTr="00D2524D">
        <w:trPr>
          <w:trHeight w:val="515"/>
        </w:trPr>
        <w:tc>
          <w:tcPr>
            <w:tcW w:w="625" w:type="pct"/>
            <w:shd w:val="clear" w:color="auto" w:fill="74CEE2"/>
            <w:tcMar>
              <w:top w:w="0" w:type="dxa"/>
              <w:left w:w="108" w:type="dxa"/>
              <w:bottom w:w="0" w:type="dxa"/>
              <w:right w:w="108" w:type="dxa"/>
            </w:tcMar>
            <w:hideMark/>
          </w:tcPr>
          <w:p w14:paraId="02B9AA0C" w14:textId="77777777" w:rsidR="00681746" w:rsidRPr="00681746" w:rsidRDefault="00681746" w:rsidP="00D2524D">
            <w:pPr>
              <w:pStyle w:val="BodyText1"/>
            </w:pPr>
            <w:r w:rsidRPr="7394690C">
              <w:t>Year</w:t>
            </w:r>
          </w:p>
        </w:tc>
        <w:tc>
          <w:tcPr>
            <w:tcW w:w="318" w:type="pct"/>
            <w:shd w:val="clear" w:color="auto" w:fill="74CEE2"/>
            <w:tcMar>
              <w:top w:w="0" w:type="dxa"/>
              <w:left w:w="108" w:type="dxa"/>
              <w:bottom w:w="0" w:type="dxa"/>
              <w:right w:w="108" w:type="dxa"/>
            </w:tcMar>
            <w:hideMark/>
          </w:tcPr>
          <w:p w14:paraId="27BD4D3A" w14:textId="77777777" w:rsidR="00681746" w:rsidRPr="00681746" w:rsidRDefault="00681746" w:rsidP="00D2524D">
            <w:pPr>
              <w:pStyle w:val="BodyText1"/>
            </w:pPr>
            <w:r w:rsidRPr="7394690C">
              <w:t>Access granted in full</w:t>
            </w:r>
          </w:p>
        </w:tc>
        <w:tc>
          <w:tcPr>
            <w:tcW w:w="507" w:type="pct"/>
            <w:shd w:val="clear" w:color="auto" w:fill="74CEE2"/>
            <w:tcMar>
              <w:top w:w="0" w:type="dxa"/>
              <w:left w:w="108" w:type="dxa"/>
              <w:bottom w:w="0" w:type="dxa"/>
              <w:right w:w="108" w:type="dxa"/>
            </w:tcMar>
            <w:hideMark/>
          </w:tcPr>
          <w:p w14:paraId="24486CC3" w14:textId="77777777" w:rsidR="00681746" w:rsidRPr="00681746" w:rsidRDefault="00681746" w:rsidP="00D2524D">
            <w:pPr>
              <w:pStyle w:val="BodyText1"/>
            </w:pPr>
            <w:r w:rsidRPr="7394690C">
              <w:t>Access granted in part</w:t>
            </w:r>
          </w:p>
        </w:tc>
        <w:tc>
          <w:tcPr>
            <w:tcW w:w="461" w:type="pct"/>
            <w:shd w:val="clear" w:color="auto" w:fill="74CEE2"/>
            <w:tcMar>
              <w:top w:w="0" w:type="dxa"/>
              <w:left w:w="108" w:type="dxa"/>
              <w:bottom w:w="0" w:type="dxa"/>
              <w:right w:w="108" w:type="dxa"/>
            </w:tcMar>
            <w:hideMark/>
          </w:tcPr>
          <w:p w14:paraId="09813249" w14:textId="77777777" w:rsidR="00681746" w:rsidRPr="00681746" w:rsidRDefault="00681746" w:rsidP="00D2524D">
            <w:pPr>
              <w:pStyle w:val="BodyText1"/>
            </w:pPr>
            <w:r w:rsidRPr="7394690C">
              <w:t>Access denied</w:t>
            </w:r>
          </w:p>
        </w:tc>
        <w:tc>
          <w:tcPr>
            <w:tcW w:w="684" w:type="pct"/>
            <w:shd w:val="clear" w:color="auto" w:fill="74CEE2"/>
            <w:tcMar>
              <w:top w:w="0" w:type="dxa"/>
              <w:left w:w="108" w:type="dxa"/>
              <w:bottom w:w="0" w:type="dxa"/>
              <w:right w:w="108" w:type="dxa"/>
            </w:tcMar>
            <w:hideMark/>
          </w:tcPr>
          <w:p w14:paraId="3C72CBE6" w14:textId="77777777" w:rsidR="00681746" w:rsidRPr="00681746" w:rsidRDefault="00681746" w:rsidP="00D2524D">
            <w:pPr>
              <w:pStyle w:val="BodyText1"/>
            </w:pPr>
            <w:r w:rsidRPr="7394690C">
              <w:t>Documents do not exist</w:t>
            </w:r>
          </w:p>
        </w:tc>
        <w:tc>
          <w:tcPr>
            <w:tcW w:w="677" w:type="pct"/>
            <w:shd w:val="clear" w:color="auto" w:fill="74CEE2"/>
            <w:tcMar>
              <w:top w:w="0" w:type="dxa"/>
              <w:left w:w="108" w:type="dxa"/>
              <w:bottom w:w="0" w:type="dxa"/>
              <w:right w:w="108" w:type="dxa"/>
            </w:tcMar>
            <w:hideMark/>
          </w:tcPr>
          <w:p w14:paraId="1B0504EF" w14:textId="77777777" w:rsidR="00681746" w:rsidRPr="00681746" w:rsidRDefault="00681746" w:rsidP="00D2524D">
            <w:pPr>
              <w:pStyle w:val="BodyText1"/>
            </w:pPr>
            <w:r w:rsidRPr="7394690C">
              <w:t>Withdrawn / not proceeded</w:t>
            </w:r>
          </w:p>
        </w:tc>
        <w:tc>
          <w:tcPr>
            <w:tcW w:w="543" w:type="pct"/>
            <w:shd w:val="clear" w:color="auto" w:fill="74CEE2"/>
            <w:tcMar>
              <w:top w:w="0" w:type="dxa"/>
              <w:left w:w="108" w:type="dxa"/>
              <w:bottom w:w="0" w:type="dxa"/>
              <w:right w:w="108" w:type="dxa"/>
            </w:tcMar>
            <w:hideMark/>
          </w:tcPr>
          <w:p w14:paraId="2A9AF827" w14:textId="77777777" w:rsidR="00681746" w:rsidRPr="00681746" w:rsidRDefault="00681746" w:rsidP="00D2524D">
            <w:pPr>
              <w:pStyle w:val="BodyText1"/>
            </w:pPr>
            <w:r w:rsidRPr="7394690C">
              <w:t>Satisfied outside the Act</w:t>
            </w:r>
          </w:p>
        </w:tc>
        <w:tc>
          <w:tcPr>
            <w:tcW w:w="539" w:type="pct"/>
            <w:shd w:val="clear" w:color="auto" w:fill="74CEE2"/>
            <w:tcMar>
              <w:top w:w="0" w:type="dxa"/>
              <w:left w:w="108" w:type="dxa"/>
              <w:bottom w:w="0" w:type="dxa"/>
              <w:right w:w="108" w:type="dxa"/>
            </w:tcMar>
            <w:hideMark/>
          </w:tcPr>
          <w:p w14:paraId="162EB3E8" w14:textId="77777777" w:rsidR="00681746" w:rsidRPr="00681746" w:rsidRDefault="00681746" w:rsidP="00D2524D">
            <w:pPr>
              <w:pStyle w:val="BodyText1"/>
            </w:pPr>
            <w:r w:rsidRPr="7394690C">
              <w:t>Decision pending</w:t>
            </w:r>
          </w:p>
        </w:tc>
        <w:tc>
          <w:tcPr>
            <w:tcW w:w="647" w:type="pct"/>
            <w:shd w:val="clear" w:color="auto" w:fill="74CEE2"/>
            <w:tcMar>
              <w:top w:w="0" w:type="dxa"/>
              <w:left w:w="108" w:type="dxa"/>
              <w:bottom w:w="0" w:type="dxa"/>
              <w:right w:w="108" w:type="dxa"/>
            </w:tcMar>
            <w:hideMark/>
          </w:tcPr>
          <w:p w14:paraId="18B8868D" w14:textId="77777777" w:rsidR="00681746" w:rsidRPr="00681746" w:rsidRDefault="00681746" w:rsidP="00D2524D">
            <w:pPr>
              <w:pStyle w:val="BodyText1"/>
            </w:pPr>
            <w:r w:rsidRPr="7394690C">
              <w:t>Total requests received</w:t>
            </w:r>
          </w:p>
          <w:p w14:paraId="7A0E9CB2" w14:textId="77777777" w:rsidR="00681746" w:rsidRPr="00681746" w:rsidRDefault="00681746" w:rsidP="00D2524D">
            <w:pPr>
              <w:pStyle w:val="BodyText1"/>
            </w:pPr>
            <w:r w:rsidRPr="7394690C">
              <w:t>(inc. carried forward)</w:t>
            </w:r>
          </w:p>
        </w:tc>
      </w:tr>
      <w:tr w:rsidR="00681746" w:rsidRPr="00681746" w14:paraId="1D2EF2F9" w14:textId="77777777" w:rsidTr="00D2524D">
        <w:tc>
          <w:tcPr>
            <w:tcW w:w="625" w:type="pct"/>
            <w:tcMar>
              <w:top w:w="0" w:type="dxa"/>
              <w:left w:w="108" w:type="dxa"/>
              <w:bottom w:w="0" w:type="dxa"/>
              <w:right w:w="108" w:type="dxa"/>
            </w:tcMar>
          </w:tcPr>
          <w:p w14:paraId="5DB5DA8D" w14:textId="77777777" w:rsidR="00681746" w:rsidRPr="00681746" w:rsidRDefault="00681746" w:rsidP="00D2524D">
            <w:pPr>
              <w:pStyle w:val="BodyText1"/>
              <w:rPr>
                <w:szCs w:val="22"/>
              </w:rPr>
            </w:pPr>
            <w:r w:rsidRPr="00681746">
              <w:rPr>
                <w:szCs w:val="22"/>
              </w:rPr>
              <w:t>2023-2024</w:t>
            </w:r>
          </w:p>
        </w:tc>
        <w:tc>
          <w:tcPr>
            <w:tcW w:w="318" w:type="pct"/>
            <w:tcMar>
              <w:top w:w="0" w:type="dxa"/>
              <w:left w:w="108" w:type="dxa"/>
              <w:bottom w:w="0" w:type="dxa"/>
              <w:right w:w="108" w:type="dxa"/>
            </w:tcMar>
          </w:tcPr>
          <w:p w14:paraId="248E3754" w14:textId="77777777" w:rsidR="00681746" w:rsidRPr="00681746" w:rsidRDefault="00681746" w:rsidP="00D2524D">
            <w:pPr>
              <w:pStyle w:val="BodyText1"/>
              <w:rPr>
                <w:szCs w:val="22"/>
              </w:rPr>
            </w:pPr>
            <w:r w:rsidRPr="00681746">
              <w:rPr>
                <w:szCs w:val="22"/>
              </w:rPr>
              <w:t>5</w:t>
            </w:r>
          </w:p>
        </w:tc>
        <w:tc>
          <w:tcPr>
            <w:tcW w:w="507" w:type="pct"/>
            <w:tcMar>
              <w:top w:w="0" w:type="dxa"/>
              <w:left w:w="108" w:type="dxa"/>
              <w:bottom w:w="0" w:type="dxa"/>
              <w:right w:w="108" w:type="dxa"/>
            </w:tcMar>
          </w:tcPr>
          <w:p w14:paraId="7EED5EC3" w14:textId="77777777" w:rsidR="00681746" w:rsidRPr="00681746" w:rsidRDefault="00681746" w:rsidP="00D2524D">
            <w:pPr>
              <w:pStyle w:val="BodyText1"/>
              <w:rPr>
                <w:szCs w:val="22"/>
              </w:rPr>
            </w:pPr>
            <w:r w:rsidRPr="00681746">
              <w:rPr>
                <w:szCs w:val="22"/>
              </w:rPr>
              <w:t>23</w:t>
            </w:r>
          </w:p>
        </w:tc>
        <w:tc>
          <w:tcPr>
            <w:tcW w:w="461" w:type="pct"/>
            <w:tcMar>
              <w:top w:w="0" w:type="dxa"/>
              <w:left w:w="108" w:type="dxa"/>
              <w:bottom w:w="0" w:type="dxa"/>
              <w:right w:w="108" w:type="dxa"/>
            </w:tcMar>
          </w:tcPr>
          <w:p w14:paraId="73596974" w14:textId="77777777" w:rsidR="00681746" w:rsidRPr="00681746" w:rsidRDefault="00681746" w:rsidP="00D2524D">
            <w:pPr>
              <w:pStyle w:val="BodyText1"/>
              <w:rPr>
                <w:szCs w:val="22"/>
              </w:rPr>
            </w:pPr>
            <w:r w:rsidRPr="00681746">
              <w:rPr>
                <w:szCs w:val="22"/>
              </w:rPr>
              <w:t>0</w:t>
            </w:r>
          </w:p>
        </w:tc>
        <w:tc>
          <w:tcPr>
            <w:tcW w:w="684" w:type="pct"/>
            <w:tcMar>
              <w:top w:w="0" w:type="dxa"/>
              <w:left w:w="108" w:type="dxa"/>
              <w:bottom w:w="0" w:type="dxa"/>
              <w:right w:w="108" w:type="dxa"/>
            </w:tcMar>
          </w:tcPr>
          <w:p w14:paraId="482F88D7" w14:textId="77777777" w:rsidR="00681746" w:rsidRPr="00681746" w:rsidRDefault="00681746" w:rsidP="00D2524D">
            <w:pPr>
              <w:pStyle w:val="BodyText1"/>
              <w:rPr>
                <w:szCs w:val="22"/>
              </w:rPr>
            </w:pPr>
            <w:r w:rsidRPr="00681746">
              <w:rPr>
                <w:szCs w:val="22"/>
              </w:rPr>
              <w:t>2</w:t>
            </w:r>
          </w:p>
        </w:tc>
        <w:tc>
          <w:tcPr>
            <w:tcW w:w="677" w:type="pct"/>
            <w:tcMar>
              <w:top w:w="0" w:type="dxa"/>
              <w:left w:w="108" w:type="dxa"/>
              <w:bottom w:w="0" w:type="dxa"/>
              <w:right w:w="108" w:type="dxa"/>
            </w:tcMar>
          </w:tcPr>
          <w:p w14:paraId="62A18A21" w14:textId="77777777" w:rsidR="00681746" w:rsidRPr="00681746" w:rsidRDefault="00681746" w:rsidP="00D2524D">
            <w:pPr>
              <w:pStyle w:val="BodyText1"/>
              <w:rPr>
                <w:szCs w:val="22"/>
              </w:rPr>
            </w:pPr>
            <w:r w:rsidRPr="00681746">
              <w:rPr>
                <w:szCs w:val="22"/>
              </w:rPr>
              <w:t>3</w:t>
            </w:r>
          </w:p>
        </w:tc>
        <w:tc>
          <w:tcPr>
            <w:tcW w:w="543" w:type="pct"/>
            <w:tcMar>
              <w:top w:w="0" w:type="dxa"/>
              <w:left w:w="108" w:type="dxa"/>
              <w:bottom w:w="0" w:type="dxa"/>
              <w:right w:w="108" w:type="dxa"/>
            </w:tcMar>
          </w:tcPr>
          <w:p w14:paraId="6A3CEEA6" w14:textId="77777777" w:rsidR="00681746" w:rsidRPr="00681746" w:rsidRDefault="00681746" w:rsidP="00D2524D">
            <w:pPr>
              <w:pStyle w:val="BodyText1"/>
              <w:rPr>
                <w:szCs w:val="22"/>
              </w:rPr>
            </w:pPr>
            <w:r w:rsidRPr="00681746">
              <w:rPr>
                <w:szCs w:val="22"/>
              </w:rPr>
              <w:t>3</w:t>
            </w:r>
          </w:p>
        </w:tc>
        <w:tc>
          <w:tcPr>
            <w:tcW w:w="539" w:type="pct"/>
            <w:tcMar>
              <w:top w:w="0" w:type="dxa"/>
              <w:left w:w="108" w:type="dxa"/>
              <w:bottom w:w="0" w:type="dxa"/>
              <w:right w:w="108" w:type="dxa"/>
            </w:tcMar>
          </w:tcPr>
          <w:p w14:paraId="3E9C4E44" w14:textId="77777777" w:rsidR="00681746" w:rsidRPr="00681746" w:rsidRDefault="00681746" w:rsidP="00D2524D">
            <w:pPr>
              <w:pStyle w:val="BodyText1"/>
              <w:rPr>
                <w:szCs w:val="22"/>
              </w:rPr>
            </w:pPr>
            <w:r w:rsidRPr="00681746">
              <w:rPr>
                <w:szCs w:val="22"/>
              </w:rPr>
              <w:t>10</w:t>
            </w:r>
          </w:p>
        </w:tc>
        <w:tc>
          <w:tcPr>
            <w:tcW w:w="647" w:type="pct"/>
            <w:tcMar>
              <w:top w:w="0" w:type="dxa"/>
              <w:left w:w="108" w:type="dxa"/>
              <w:bottom w:w="0" w:type="dxa"/>
              <w:right w:w="108" w:type="dxa"/>
            </w:tcMar>
          </w:tcPr>
          <w:p w14:paraId="0D735921" w14:textId="77777777" w:rsidR="00681746" w:rsidRPr="00681746" w:rsidRDefault="00681746" w:rsidP="00D2524D">
            <w:pPr>
              <w:pStyle w:val="BodyText1"/>
              <w:rPr>
                <w:szCs w:val="22"/>
              </w:rPr>
            </w:pPr>
            <w:r w:rsidRPr="00681746">
              <w:rPr>
                <w:szCs w:val="22"/>
              </w:rPr>
              <w:t>46</w:t>
            </w:r>
          </w:p>
        </w:tc>
      </w:tr>
      <w:tr w:rsidR="00681746" w:rsidRPr="00681746" w14:paraId="7181E4C4" w14:textId="77777777" w:rsidTr="00D2524D">
        <w:tc>
          <w:tcPr>
            <w:tcW w:w="625" w:type="pct"/>
            <w:tcMar>
              <w:top w:w="0" w:type="dxa"/>
              <w:left w:w="108" w:type="dxa"/>
              <w:bottom w:w="0" w:type="dxa"/>
              <w:right w:w="108" w:type="dxa"/>
            </w:tcMar>
          </w:tcPr>
          <w:p w14:paraId="2D2C05D6" w14:textId="77777777" w:rsidR="00681746" w:rsidRPr="00681746" w:rsidRDefault="00681746" w:rsidP="00D2524D">
            <w:pPr>
              <w:pStyle w:val="BodyText1"/>
              <w:rPr>
                <w:szCs w:val="22"/>
              </w:rPr>
            </w:pPr>
            <w:r w:rsidRPr="00681746">
              <w:rPr>
                <w:szCs w:val="22"/>
              </w:rPr>
              <w:t>2022-2023</w:t>
            </w:r>
          </w:p>
        </w:tc>
        <w:tc>
          <w:tcPr>
            <w:tcW w:w="318" w:type="pct"/>
            <w:tcMar>
              <w:top w:w="0" w:type="dxa"/>
              <w:left w:w="108" w:type="dxa"/>
              <w:bottom w:w="0" w:type="dxa"/>
              <w:right w:w="108" w:type="dxa"/>
            </w:tcMar>
          </w:tcPr>
          <w:p w14:paraId="0CE8B23F" w14:textId="77777777" w:rsidR="00681746" w:rsidRPr="00681746" w:rsidRDefault="00681746" w:rsidP="00D2524D">
            <w:pPr>
              <w:pStyle w:val="BodyText1"/>
              <w:rPr>
                <w:szCs w:val="22"/>
              </w:rPr>
            </w:pPr>
            <w:r w:rsidRPr="00681746">
              <w:rPr>
                <w:szCs w:val="22"/>
              </w:rPr>
              <w:t>10</w:t>
            </w:r>
          </w:p>
        </w:tc>
        <w:tc>
          <w:tcPr>
            <w:tcW w:w="507" w:type="pct"/>
            <w:tcMar>
              <w:top w:w="0" w:type="dxa"/>
              <w:left w:w="108" w:type="dxa"/>
              <w:bottom w:w="0" w:type="dxa"/>
              <w:right w:w="108" w:type="dxa"/>
            </w:tcMar>
          </w:tcPr>
          <w:p w14:paraId="560AC3A6" w14:textId="77777777" w:rsidR="00681746" w:rsidRPr="00681746" w:rsidRDefault="00681746" w:rsidP="00D2524D">
            <w:pPr>
              <w:pStyle w:val="BodyText1"/>
              <w:rPr>
                <w:szCs w:val="22"/>
              </w:rPr>
            </w:pPr>
            <w:r w:rsidRPr="00681746">
              <w:rPr>
                <w:szCs w:val="22"/>
              </w:rPr>
              <w:t>6</w:t>
            </w:r>
          </w:p>
        </w:tc>
        <w:tc>
          <w:tcPr>
            <w:tcW w:w="461" w:type="pct"/>
            <w:tcMar>
              <w:top w:w="0" w:type="dxa"/>
              <w:left w:w="108" w:type="dxa"/>
              <w:bottom w:w="0" w:type="dxa"/>
              <w:right w:w="108" w:type="dxa"/>
            </w:tcMar>
          </w:tcPr>
          <w:p w14:paraId="760089F3" w14:textId="77777777" w:rsidR="00681746" w:rsidRPr="00681746" w:rsidRDefault="00681746" w:rsidP="00D2524D">
            <w:pPr>
              <w:pStyle w:val="BodyText1"/>
              <w:rPr>
                <w:szCs w:val="22"/>
              </w:rPr>
            </w:pPr>
            <w:r w:rsidRPr="00681746">
              <w:rPr>
                <w:szCs w:val="22"/>
              </w:rPr>
              <w:t>0</w:t>
            </w:r>
          </w:p>
        </w:tc>
        <w:tc>
          <w:tcPr>
            <w:tcW w:w="684" w:type="pct"/>
            <w:tcMar>
              <w:top w:w="0" w:type="dxa"/>
              <w:left w:w="108" w:type="dxa"/>
              <w:bottom w:w="0" w:type="dxa"/>
              <w:right w:w="108" w:type="dxa"/>
            </w:tcMar>
          </w:tcPr>
          <w:p w14:paraId="0DB91688" w14:textId="77777777" w:rsidR="00681746" w:rsidRPr="00681746" w:rsidRDefault="00681746" w:rsidP="00D2524D">
            <w:pPr>
              <w:pStyle w:val="BodyText1"/>
              <w:rPr>
                <w:szCs w:val="22"/>
              </w:rPr>
            </w:pPr>
            <w:r w:rsidRPr="00681746">
              <w:rPr>
                <w:szCs w:val="22"/>
              </w:rPr>
              <w:t>0</w:t>
            </w:r>
          </w:p>
        </w:tc>
        <w:tc>
          <w:tcPr>
            <w:tcW w:w="677" w:type="pct"/>
            <w:tcMar>
              <w:top w:w="0" w:type="dxa"/>
              <w:left w:w="108" w:type="dxa"/>
              <w:bottom w:w="0" w:type="dxa"/>
              <w:right w:w="108" w:type="dxa"/>
            </w:tcMar>
          </w:tcPr>
          <w:p w14:paraId="10A21E93" w14:textId="77777777" w:rsidR="00681746" w:rsidRPr="00681746" w:rsidRDefault="00681746" w:rsidP="00D2524D">
            <w:pPr>
              <w:pStyle w:val="BodyText1"/>
              <w:rPr>
                <w:szCs w:val="22"/>
              </w:rPr>
            </w:pPr>
            <w:r w:rsidRPr="00681746">
              <w:rPr>
                <w:szCs w:val="22"/>
              </w:rPr>
              <w:t>3</w:t>
            </w:r>
          </w:p>
        </w:tc>
        <w:tc>
          <w:tcPr>
            <w:tcW w:w="543" w:type="pct"/>
            <w:tcMar>
              <w:top w:w="0" w:type="dxa"/>
              <w:left w:w="108" w:type="dxa"/>
              <w:bottom w:w="0" w:type="dxa"/>
              <w:right w:w="108" w:type="dxa"/>
            </w:tcMar>
          </w:tcPr>
          <w:p w14:paraId="367BA599" w14:textId="77777777" w:rsidR="00681746" w:rsidRPr="00681746" w:rsidRDefault="00681746" w:rsidP="00D2524D">
            <w:pPr>
              <w:pStyle w:val="BodyText1"/>
              <w:rPr>
                <w:szCs w:val="22"/>
              </w:rPr>
            </w:pPr>
            <w:r w:rsidRPr="00681746">
              <w:rPr>
                <w:szCs w:val="22"/>
              </w:rPr>
              <w:t>7</w:t>
            </w:r>
          </w:p>
        </w:tc>
        <w:tc>
          <w:tcPr>
            <w:tcW w:w="539" w:type="pct"/>
            <w:tcMar>
              <w:top w:w="0" w:type="dxa"/>
              <w:left w:w="108" w:type="dxa"/>
              <w:bottom w:w="0" w:type="dxa"/>
              <w:right w:w="108" w:type="dxa"/>
            </w:tcMar>
          </w:tcPr>
          <w:p w14:paraId="408CC143" w14:textId="77777777" w:rsidR="00681746" w:rsidRPr="00681746" w:rsidRDefault="00681746" w:rsidP="00D2524D">
            <w:pPr>
              <w:pStyle w:val="BodyText1"/>
              <w:rPr>
                <w:szCs w:val="22"/>
              </w:rPr>
            </w:pPr>
            <w:r w:rsidRPr="00681746">
              <w:rPr>
                <w:szCs w:val="22"/>
              </w:rPr>
              <w:t>8</w:t>
            </w:r>
          </w:p>
        </w:tc>
        <w:tc>
          <w:tcPr>
            <w:tcW w:w="647" w:type="pct"/>
            <w:tcMar>
              <w:top w:w="0" w:type="dxa"/>
              <w:left w:w="108" w:type="dxa"/>
              <w:bottom w:w="0" w:type="dxa"/>
              <w:right w:w="108" w:type="dxa"/>
            </w:tcMar>
          </w:tcPr>
          <w:p w14:paraId="72DF09A5" w14:textId="77777777" w:rsidR="00681746" w:rsidRPr="00681746" w:rsidRDefault="00681746" w:rsidP="00D2524D">
            <w:pPr>
              <w:pStyle w:val="BodyText1"/>
              <w:rPr>
                <w:szCs w:val="22"/>
              </w:rPr>
            </w:pPr>
            <w:r w:rsidRPr="00681746">
              <w:rPr>
                <w:szCs w:val="22"/>
              </w:rPr>
              <w:t>34</w:t>
            </w:r>
          </w:p>
        </w:tc>
      </w:tr>
      <w:tr w:rsidR="00681746" w:rsidRPr="00681746" w14:paraId="7348340D" w14:textId="77777777" w:rsidTr="00D2524D">
        <w:tc>
          <w:tcPr>
            <w:tcW w:w="625" w:type="pct"/>
            <w:tcMar>
              <w:top w:w="0" w:type="dxa"/>
              <w:left w:w="108" w:type="dxa"/>
              <w:bottom w:w="0" w:type="dxa"/>
              <w:right w:w="108" w:type="dxa"/>
            </w:tcMar>
          </w:tcPr>
          <w:p w14:paraId="1F322DB7" w14:textId="77777777" w:rsidR="00681746" w:rsidRPr="00681746" w:rsidRDefault="00681746" w:rsidP="00D2524D">
            <w:pPr>
              <w:pStyle w:val="BodyText1"/>
              <w:rPr>
                <w:szCs w:val="22"/>
              </w:rPr>
            </w:pPr>
            <w:r w:rsidRPr="00681746">
              <w:rPr>
                <w:szCs w:val="22"/>
              </w:rPr>
              <w:lastRenderedPageBreak/>
              <w:t>2021-2022</w:t>
            </w:r>
          </w:p>
        </w:tc>
        <w:tc>
          <w:tcPr>
            <w:tcW w:w="318" w:type="pct"/>
            <w:tcMar>
              <w:top w:w="0" w:type="dxa"/>
              <w:left w:w="108" w:type="dxa"/>
              <w:bottom w:w="0" w:type="dxa"/>
              <w:right w:w="108" w:type="dxa"/>
            </w:tcMar>
          </w:tcPr>
          <w:p w14:paraId="6310785B" w14:textId="77777777" w:rsidR="00681746" w:rsidRPr="00681746" w:rsidRDefault="00681746" w:rsidP="00D2524D">
            <w:pPr>
              <w:pStyle w:val="BodyText1"/>
              <w:rPr>
                <w:szCs w:val="22"/>
              </w:rPr>
            </w:pPr>
            <w:r w:rsidRPr="00681746">
              <w:rPr>
                <w:szCs w:val="22"/>
              </w:rPr>
              <w:t>6</w:t>
            </w:r>
          </w:p>
        </w:tc>
        <w:tc>
          <w:tcPr>
            <w:tcW w:w="507" w:type="pct"/>
            <w:tcMar>
              <w:top w:w="0" w:type="dxa"/>
              <w:left w:w="108" w:type="dxa"/>
              <w:bottom w:w="0" w:type="dxa"/>
              <w:right w:w="108" w:type="dxa"/>
            </w:tcMar>
          </w:tcPr>
          <w:p w14:paraId="09E621B7" w14:textId="77777777" w:rsidR="00681746" w:rsidRPr="00681746" w:rsidRDefault="00681746" w:rsidP="00D2524D">
            <w:pPr>
              <w:pStyle w:val="BodyText1"/>
              <w:rPr>
                <w:szCs w:val="22"/>
              </w:rPr>
            </w:pPr>
            <w:r w:rsidRPr="00681746">
              <w:rPr>
                <w:szCs w:val="22"/>
              </w:rPr>
              <w:t>9</w:t>
            </w:r>
          </w:p>
        </w:tc>
        <w:tc>
          <w:tcPr>
            <w:tcW w:w="461" w:type="pct"/>
            <w:tcMar>
              <w:top w:w="0" w:type="dxa"/>
              <w:left w:w="108" w:type="dxa"/>
              <w:bottom w:w="0" w:type="dxa"/>
              <w:right w:w="108" w:type="dxa"/>
            </w:tcMar>
          </w:tcPr>
          <w:p w14:paraId="5CA8171C" w14:textId="77777777" w:rsidR="00681746" w:rsidRPr="00681746" w:rsidRDefault="00681746" w:rsidP="00D2524D">
            <w:pPr>
              <w:pStyle w:val="BodyText1"/>
              <w:rPr>
                <w:szCs w:val="22"/>
              </w:rPr>
            </w:pPr>
            <w:r w:rsidRPr="00681746">
              <w:rPr>
                <w:szCs w:val="22"/>
              </w:rPr>
              <w:t>2</w:t>
            </w:r>
          </w:p>
        </w:tc>
        <w:tc>
          <w:tcPr>
            <w:tcW w:w="684" w:type="pct"/>
            <w:tcMar>
              <w:top w:w="0" w:type="dxa"/>
              <w:left w:w="108" w:type="dxa"/>
              <w:bottom w:w="0" w:type="dxa"/>
              <w:right w:w="108" w:type="dxa"/>
            </w:tcMar>
          </w:tcPr>
          <w:p w14:paraId="378B7EC4" w14:textId="77777777" w:rsidR="00681746" w:rsidRPr="00681746" w:rsidRDefault="00681746" w:rsidP="00D2524D">
            <w:pPr>
              <w:pStyle w:val="BodyText1"/>
              <w:rPr>
                <w:szCs w:val="22"/>
              </w:rPr>
            </w:pPr>
            <w:r w:rsidRPr="00681746">
              <w:rPr>
                <w:szCs w:val="22"/>
              </w:rPr>
              <w:t>1</w:t>
            </w:r>
          </w:p>
        </w:tc>
        <w:tc>
          <w:tcPr>
            <w:tcW w:w="677" w:type="pct"/>
            <w:tcMar>
              <w:top w:w="0" w:type="dxa"/>
              <w:left w:w="108" w:type="dxa"/>
              <w:bottom w:w="0" w:type="dxa"/>
              <w:right w:w="108" w:type="dxa"/>
            </w:tcMar>
          </w:tcPr>
          <w:p w14:paraId="7D8AE6C3" w14:textId="77777777" w:rsidR="00681746" w:rsidRPr="00681746" w:rsidRDefault="00681746" w:rsidP="00D2524D">
            <w:pPr>
              <w:pStyle w:val="BodyText1"/>
              <w:rPr>
                <w:szCs w:val="22"/>
              </w:rPr>
            </w:pPr>
            <w:r w:rsidRPr="00681746">
              <w:rPr>
                <w:szCs w:val="22"/>
              </w:rPr>
              <w:t>2</w:t>
            </w:r>
          </w:p>
        </w:tc>
        <w:tc>
          <w:tcPr>
            <w:tcW w:w="543" w:type="pct"/>
            <w:tcMar>
              <w:top w:w="0" w:type="dxa"/>
              <w:left w:w="108" w:type="dxa"/>
              <w:bottom w:w="0" w:type="dxa"/>
              <w:right w:w="108" w:type="dxa"/>
            </w:tcMar>
          </w:tcPr>
          <w:p w14:paraId="54C3C492" w14:textId="77777777" w:rsidR="00681746" w:rsidRPr="00681746" w:rsidRDefault="00681746" w:rsidP="00D2524D">
            <w:pPr>
              <w:pStyle w:val="BodyText1"/>
              <w:rPr>
                <w:szCs w:val="22"/>
              </w:rPr>
            </w:pPr>
            <w:r w:rsidRPr="00681746">
              <w:rPr>
                <w:szCs w:val="22"/>
              </w:rPr>
              <w:t>0</w:t>
            </w:r>
          </w:p>
        </w:tc>
        <w:tc>
          <w:tcPr>
            <w:tcW w:w="539" w:type="pct"/>
            <w:tcMar>
              <w:top w:w="0" w:type="dxa"/>
              <w:left w:w="108" w:type="dxa"/>
              <w:bottom w:w="0" w:type="dxa"/>
              <w:right w:w="108" w:type="dxa"/>
            </w:tcMar>
          </w:tcPr>
          <w:p w14:paraId="7558E715" w14:textId="77777777" w:rsidR="00681746" w:rsidRPr="00681746" w:rsidRDefault="00681746" w:rsidP="00D2524D">
            <w:pPr>
              <w:pStyle w:val="BodyText1"/>
              <w:rPr>
                <w:szCs w:val="22"/>
              </w:rPr>
            </w:pPr>
            <w:r w:rsidRPr="00681746">
              <w:rPr>
                <w:szCs w:val="22"/>
              </w:rPr>
              <w:t>11</w:t>
            </w:r>
          </w:p>
        </w:tc>
        <w:tc>
          <w:tcPr>
            <w:tcW w:w="647" w:type="pct"/>
            <w:tcMar>
              <w:top w:w="0" w:type="dxa"/>
              <w:left w:w="108" w:type="dxa"/>
              <w:bottom w:w="0" w:type="dxa"/>
              <w:right w:w="108" w:type="dxa"/>
            </w:tcMar>
          </w:tcPr>
          <w:p w14:paraId="6EA60CDC" w14:textId="77777777" w:rsidR="00681746" w:rsidRPr="00681746" w:rsidRDefault="00681746" w:rsidP="00D2524D">
            <w:pPr>
              <w:pStyle w:val="BodyText1"/>
              <w:rPr>
                <w:szCs w:val="22"/>
              </w:rPr>
            </w:pPr>
            <w:r w:rsidRPr="00681746">
              <w:rPr>
                <w:szCs w:val="22"/>
              </w:rPr>
              <w:t>31</w:t>
            </w:r>
          </w:p>
        </w:tc>
      </w:tr>
    </w:tbl>
    <w:p w14:paraId="45E410BE" w14:textId="77777777" w:rsidR="00FB06F4" w:rsidRPr="00681746" w:rsidRDefault="00FB06F4" w:rsidP="00437ABB">
      <w:pPr>
        <w:pStyle w:val="BodyText1"/>
      </w:pPr>
      <w:r w:rsidRPr="00681746">
        <w:t xml:space="preserve">FOI Officers were able to assist an additional </w:t>
      </w:r>
      <w:r w:rsidR="00681746" w:rsidRPr="00681746">
        <w:t>7</w:t>
      </w:r>
      <w:r w:rsidRPr="00681746">
        <w:t xml:space="preserve"> applicants outside of the FOI process, prior to the formalisation of a valid FOI request. Further, despite officers </w:t>
      </w:r>
      <w:proofErr w:type="gramStart"/>
      <w:r w:rsidRPr="00681746">
        <w:t>providing assistance to</w:t>
      </w:r>
      <w:proofErr w:type="gramEnd"/>
      <w:r w:rsidRPr="00681746">
        <w:t xml:space="preserve"> applicants, </w:t>
      </w:r>
      <w:r w:rsidR="00681746" w:rsidRPr="00681746">
        <w:t>23</w:t>
      </w:r>
      <w:r w:rsidRPr="00681746">
        <w:t xml:space="preserve"> applications ultimately did not comply with section 17 of the Act and therefore could not be processed.</w:t>
      </w:r>
    </w:p>
    <w:p w14:paraId="59631334" w14:textId="77777777" w:rsidR="00FB06F4" w:rsidRPr="00681746" w:rsidRDefault="00FB06F4" w:rsidP="00437ABB">
      <w:pPr>
        <w:pStyle w:val="BodyText1"/>
      </w:pPr>
      <w:r w:rsidRPr="00681746">
        <w:t xml:space="preserve">Enquiries that did not eventuate in valid FOI request applications were referred to other </w:t>
      </w:r>
      <w:r w:rsidR="00B16053" w:rsidRPr="00681746">
        <w:t>Council</w:t>
      </w:r>
      <w:r w:rsidRPr="00681746">
        <w:t xml:space="preserve"> information access processes, such as planning-information or direct release, and applications that were yet to be formalised as valid requests as of the 1 July. </w:t>
      </w:r>
    </w:p>
    <w:p w14:paraId="6F331789" w14:textId="77777777" w:rsidR="00FB06F4" w:rsidRPr="00681746" w:rsidRDefault="00FB06F4" w:rsidP="00D2524D">
      <w:pPr>
        <w:pStyle w:val="Heading4"/>
        <w:rPr>
          <w:lang w:eastAsia="en-AU"/>
        </w:rPr>
      </w:pPr>
      <w:r w:rsidRPr="00681746">
        <w:rPr>
          <w:lang w:eastAsia="en-AU"/>
        </w:rPr>
        <w:t>Access arrangements</w:t>
      </w:r>
    </w:p>
    <w:p w14:paraId="409C0C1E" w14:textId="6E6EDD32" w:rsidR="00FB06F4" w:rsidRPr="00681746" w:rsidRDefault="00FB06F4" w:rsidP="00437ABB">
      <w:pPr>
        <w:pStyle w:val="BodyText1"/>
      </w:pPr>
      <w:r w:rsidRPr="00681746">
        <w:t>Access to FOI discovered documents is mostly through the provision of hard copy documents via the post or electronic files via email or USB.</w:t>
      </w:r>
      <w:r w:rsidR="3BC06309" w:rsidRPr="7394690C">
        <w:t xml:space="preserve"> </w:t>
      </w:r>
      <w:r w:rsidRPr="00681746">
        <w:t xml:space="preserve">Requests for access to documents should be directed to the FOI Officer. The request must be in writing, preferably on the application form available on </w:t>
      </w:r>
      <w:r w:rsidR="001D034B">
        <w:t>2</w:t>
      </w:r>
      <w:r w:rsidRPr="00681746">
        <w:t>, email or by telephone.</w:t>
      </w:r>
    </w:p>
    <w:p w14:paraId="3D89C107" w14:textId="77777777" w:rsidR="00FB06F4" w:rsidRPr="00681746" w:rsidRDefault="00FB06F4" w:rsidP="00D2524D">
      <w:pPr>
        <w:pStyle w:val="Heading4"/>
        <w:rPr>
          <w:lang w:eastAsia="en-AU"/>
        </w:rPr>
      </w:pPr>
      <w:r w:rsidRPr="00681746">
        <w:rPr>
          <w:lang w:eastAsia="en-AU"/>
        </w:rPr>
        <w:t>Information privacy</w:t>
      </w:r>
    </w:p>
    <w:p w14:paraId="68BEF31F" w14:textId="77777777" w:rsidR="00FB06F4" w:rsidRPr="00681746" w:rsidRDefault="00FB06F4" w:rsidP="00437ABB">
      <w:pPr>
        <w:pStyle w:val="BodyText1"/>
      </w:pPr>
      <w:r w:rsidRPr="00681746">
        <w:t xml:space="preserve">Standards set out by the </w:t>
      </w:r>
      <w:r w:rsidRPr="00681746">
        <w:rPr>
          <w:i/>
        </w:rPr>
        <w:t>Privacy and Data Protection Act (2014) (Vic)</w:t>
      </w:r>
      <w:r w:rsidRPr="00681746">
        <w:t xml:space="preserve"> and the Yarra Ranges </w:t>
      </w:r>
      <w:r w:rsidRPr="00681746">
        <w:rPr>
          <w:i/>
        </w:rPr>
        <w:t>Privacy and Health Information Policy</w:t>
      </w:r>
      <w:r w:rsidRPr="00681746">
        <w:t xml:space="preserve"> control how we manage personal information. Privacy compliance is included in our staff induction training program.</w:t>
      </w:r>
    </w:p>
    <w:p w14:paraId="0FBBCC8C" w14:textId="04403F5D" w:rsidR="00FB06F4" w:rsidRPr="00681746" w:rsidRDefault="00FB06F4" w:rsidP="00437ABB">
      <w:pPr>
        <w:pStyle w:val="BodyText1"/>
      </w:pPr>
      <w:r w:rsidRPr="00681746">
        <w:t>We have trained Privacy Officers within our Information Management Service to assist staff and members of the public with privacy-related queries or issues.</w:t>
      </w:r>
      <w:r w:rsidR="7B0CD204">
        <w:t xml:space="preserve"> </w:t>
      </w:r>
      <w:r w:rsidRPr="00681746">
        <w:t xml:space="preserve">All privacy inquiries should be directed to the Privacy Team, by post, email or by telephone. </w:t>
      </w:r>
    </w:p>
    <w:p w14:paraId="32A2E084" w14:textId="77777777" w:rsidR="00FB06F4" w:rsidRPr="00681746" w:rsidRDefault="00FB06F4" w:rsidP="00D2524D">
      <w:pPr>
        <w:pStyle w:val="Heading4"/>
        <w:rPr>
          <w:lang w:eastAsia="en-AU"/>
        </w:rPr>
      </w:pPr>
      <w:r w:rsidRPr="00681746">
        <w:rPr>
          <w:lang w:eastAsia="en-AU"/>
        </w:rPr>
        <w:t>Public Interest Disclosure Act (2012)</w:t>
      </w:r>
    </w:p>
    <w:p w14:paraId="6E54942E" w14:textId="1BBB6D14" w:rsidR="00FB06F4" w:rsidRPr="00681746" w:rsidRDefault="00FB06F4" w:rsidP="00437ABB">
      <w:pPr>
        <w:pStyle w:val="BodyText1"/>
      </w:pPr>
      <w:r w:rsidRPr="00681746">
        <w:t xml:space="preserve">Yarra Ranges </w:t>
      </w:r>
      <w:r w:rsidR="00B16053" w:rsidRPr="00681746">
        <w:t>Council</w:t>
      </w:r>
      <w:r w:rsidRPr="00681746">
        <w:t xml:space="preserve"> is committed to the aims and objectives of the </w:t>
      </w:r>
      <w:r w:rsidRPr="00681746">
        <w:rPr>
          <w:i/>
        </w:rPr>
        <w:t>Public Interest Disclosure Act 2012</w:t>
      </w:r>
      <w:r w:rsidRPr="00681746">
        <w:t xml:space="preserve"> (the Act). </w:t>
      </w:r>
      <w:r w:rsidR="00B16053" w:rsidRPr="00681746">
        <w:t>Council</w:t>
      </w:r>
      <w:r w:rsidRPr="00681746">
        <w:t xml:space="preserve"> does not tolerate improper or corrupt conduct by its employees, officers or </w:t>
      </w:r>
      <w:r w:rsidR="00B16053" w:rsidRPr="00681746">
        <w:t>Council</w:t>
      </w:r>
      <w:r w:rsidRPr="00681746">
        <w:t>lors, nor the taking of detrimental action against those who come forward to disclose such conduct.</w:t>
      </w:r>
      <w:r w:rsidR="0BC72621">
        <w:t xml:space="preserve"> </w:t>
      </w:r>
      <w:r w:rsidR="00B16053" w:rsidRPr="00681746">
        <w:t>Council</w:t>
      </w:r>
      <w:r w:rsidRPr="00681746">
        <w:t xml:space="preserve"> recognises the value of transparency and accountability in its administrative and management practices and supports the making of disclosures that reveal corrupt or improper conduct, conduct involving a substantial mismanagement of public resources, or conduct involving a substantial risk to public health and safety or the environment.</w:t>
      </w:r>
    </w:p>
    <w:p w14:paraId="3DC59984" w14:textId="77777777" w:rsidR="00FB06F4" w:rsidRPr="00681746" w:rsidRDefault="00FB06F4" w:rsidP="00437ABB">
      <w:pPr>
        <w:pStyle w:val="BodyText1"/>
      </w:pPr>
      <w:r w:rsidRPr="00681746">
        <w:t xml:space="preserve">We will take all reasonable steps to protect people who make such disclosures from any detrimental action in reprisal for making the disclosure. We also afford natural justice to the person who is the subject of the disclosure. Section 58 of the Act requires </w:t>
      </w:r>
      <w:r w:rsidR="00B16053" w:rsidRPr="00681746">
        <w:t>Council</w:t>
      </w:r>
      <w:r w:rsidRPr="00681746">
        <w:t xml:space="preserve"> to establish procedures to facilitate the making of disclosures, assessing disclosures and the welfare management of those people involved in disclosures.</w:t>
      </w:r>
    </w:p>
    <w:p w14:paraId="609F354B" w14:textId="77777777" w:rsidR="00FB06F4" w:rsidRPr="00681746" w:rsidRDefault="00B16053" w:rsidP="00437ABB">
      <w:pPr>
        <w:pStyle w:val="BodyText1"/>
      </w:pPr>
      <w:r w:rsidRPr="00681746">
        <w:t>Council</w:t>
      </w:r>
      <w:r w:rsidR="00FB06F4" w:rsidRPr="00681746">
        <w:t xml:space="preserve"> has adopted procedures to establish a system for employees and members of the public to report disclosures of improper conduct, corrupt conduct or detrimental action by </w:t>
      </w:r>
      <w:r w:rsidRPr="00681746">
        <w:t>Council</w:t>
      </w:r>
      <w:r w:rsidR="00FB06F4" w:rsidRPr="00681746">
        <w:t xml:space="preserve"> employees, officers or </w:t>
      </w:r>
      <w:r w:rsidRPr="00681746">
        <w:t>Council</w:t>
      </w:r>
      <w:r w:rsidR="00FB06F4" w:rsidRPr="00681746">
        <w:t xml:space="preserve">lors. The system enables such disclosures to be made </w:t>
      </w:r>
      <w:r w:rsidR="00FB06F4" w:rsidRPr="00681746">
        <w:lastRenderedPageBreak/>
        <w:t xml:space="preserve">directly to the Public Interest Disclosure Coordinator, Public Interest Disclosure Officers or the CEO. Disclosures may be made by employees or by members of the public. All disclosures regarding local government </w:t>
      </w:r>
      <w:r w:rsidRPr="00681746">
        <w:t>Council</w:t>
      </w:r>
      <w:r w:rsidR="00FB06F4" w:rsidRPr="00681746">
        <w:t xml:space="preserve">lors must be made directly to the Independent </w:t>
      </w:r>
      <w:proofErr w:type="spellStart"/>
      <w:r w:rsidR="00FB06F4" w:rsidRPr="00681746">
        <w:t>Broadbased</w:t>
      </w:r>
      <w:proofErr w:type="spellEnd"/>
      <w:r w:rsidR="00FB06F4" w:rsidRPr="00681746">
        <w:t xml:space="preserve"> Anti-</w:t>
      </w:r>
      <w:proofErr w:type="gramStart"/>
      <w:r w:rsidR="00FB06F4" w:rsidRPr="00681746">
        <w:t>corruption</w:t>
      </w:r>
      <w:proofErr w:type="gramEnd"/>
      <w:r w:rsidR="00FB06F4" w:rsidRPr="00681746">
        <w:t xml:space="preserve"> Commission (IBAC).</w:t>
      </w:r>
    </w:p>
    <w:p w14:paraId="0772A183" w14:textId="78C6DAF4" w:rsidR="00681746" w:rsidRPr="00681746" w:rsidRDefault="00FB06F4" w:rsidP="00437ABB">
      <w:pPr>
        <w:pStyle w:val="BodyText1"/>
      </w:pPr>
      <w:r w:rsidRPr="00681746">
        <w:t xml:space="preserve">These procedures are designed to complement normal communication channels between supervisors and employees and the organisation’s complaints procedure. A full copy of the Yarra Ranges </w:t>
      </w:r>
      <w:r w:rsidR="00B16053" w:rsidRPr="00681746">
        <w:t>Council</w:t>
      </w:r>
      <w:r w:rsidRPr="00681746">
        <w:t xml:space="preserve"> Public Interest Disclosure Procedure is available on our website.</w:t>
      </w:r>
    </w:p>
    <w:p w14:paraId="53AAE40C" w14:textId="77777777" w:rsidR="00681746" w:rsidRPr="00681746" w:rsidRDefault="00681746" w:rsidP="00437ABB">
      <w:pPr>
        <w:pStyle w:val="BodyText1"/>
        <w:rPr>
          <w:noProof/>
          <w:lang w:eastAsia="en-AU"/>
        </w:rPr>
      </w:pPr>
      <w:r w:rsidRPr="00681746">
        <w:rPr>
          <w:noProof/>
          <w:lang w:eastAsia="en-AU"/>
        </w:rPr>
        <w:t>Disclosures during 2023-24</w:t>
      </w:r>
    </w:p>
    <w:p w14:paraId="5DFB88CF" w14:textId="77777777" w:rsidR="00681746" w:rsidRPr="00681746" w:rsidRDefault="00681746" w:rsidP="00437ABB">
      <w:pPr>
        <w:pStyle w:val="BodyText1"/>
      </w:pPr>
      <w:r w:rsidRPr="00681746">
        <w:t xml:space="preserve">In accordance with Section 70 (1b) of the Act, Council is required to detail in the Annual Report the number of disclosures notified to IBAC for the financial year. No disclosures relating to the </w:t>
      </w:r>
      <w:r w:rsidRPr="00681746">
        <w:rPr>
          <w:i/>
          <w:iCs/>
        </w:rPr>
        <w:t xml:space="preserve">Public Interest Disclosure Act </w:t>
      </w:r>
      <w:r w:rsidRPr="00681746">
        <w:t xml:space="preserve">(formerly the </w:t>
      </w:r>
      <w:r w:rsidRPr="00681746">
        <w:rPr>
          <w:i/>
          <w:iCs/>
        </w:rPr>
        <w:t>Protected Disclosure Act and Whistleblowers Act</w:t>
      </w:r>
      <w:r w:rsidRPr="00681746">
        <w:t>) were received or required notification by Council during the 2023-24 financial year.</w:t>
      </w:r>
    </w:p>
    <w:p w14:paraId="742ECE98" w14:textId="77777777" w:rsidR="001E510A" w:rsidRPr="00681746" w:rsidRDefault="001E510A" w:rsidP="00AB2590">
      <w:pPr>
        <w:pStyle w:val="Heading3"/>
      </w:pPr>
      <w:r w:rsidRPr="00681746">
        <w:t>Information available for inspection</w:t>
      </w:r>
    </w:p>
    <w:p w14:paraId="42B88E23" w14:textId="77777777" w:rsidR="001E510A" w:rsidRPr="00681746" w:rsidRDefault="00B16053" w:rsidP="00437ABB">
      <w:pPr>
        <w:pStyle w:val="BodyText1"/>
      </w:pPr>
      <w:r w:rsidRPr="00681746">
        <w:t>Council</w:t>
      </w:r>
      <w:r w:rsidR="001E510A" w:rsidRPr="00681746">
        <w:t xml:space="preserve"> is committed to open and transparent governance and the following information is available for public inspection:</w:t>
      </w:r>
    </w:p>
    <w:p w14:paraId="3D31A45D" w14:textId="77777777" w:rsidR="001E510A" w:rsidRPr="00681746" w:rsidRDefault="00B16053" w:rsidP="00437ABB">
      <w:pPr>
        <w:pStyle w:val="BodyText1"/>
        <w:numPr>
          <w:ilvl w:val="0"/>
          <w:numId w:val="17"/>
        </w:numPr>
      </w:pPr>
      <w:r w:rsidRPr="00681746">
        <w:t>Council</w:t>
      </w:r>
      <w:r w:rsidR="001E510A" w:rsidRPr="00681746">
        <w:t xml:space="preserve"> agendas and minutes of meetings held in the previous 12 months*</w:t>
      </w:r>
    </w:p>
    <w:p w14:paraId="347B60D9" w14:textId="77777777" w:rsidR="001E510A" w:rsidRPr="00681746" w:rsidRDefault="001E510A" w:rsidP="00437ABB">
      <w:pPr>
        <w:pStyle w:val="BodyText1"/>
        <w:numPr>
          <w:ilvl w:val="0"/>
          <w:numId w:val="17"/>
        </w:numPr>
      </w:pPr>
      <w:r w:rsidRPr="00681746">
        <w:t>Agenda and minutes of meetings of delegated committees held in the previous 12 months*</w:t>
      </w:r>
    </w:p>
    <w:p w14:paraId="7C3F2F3C" w14:textId="77777777" w:rsidR="001E510A" w:rsidRPr="00681746" w:rsidRDefault="001E510A" w:rsidP="00437ABB">
      <w:pPr>
        <w:pStyle w:val="BodyText1"/>
        <w:numPr>
          <w:ilvl w:val="0"/>
          <w:numId w:val="17"/>
        </w:numPr>
      </w:pPr>
      <w:r w:rsidRPr="00681746">
        <w:t>Register of delegations*</w:t>
      </w:r>
    </w:p>
    <w:p w14:paraId="1F03F8CD" w14:textId="77777777" w:rsidR="001E510A" w:rsidRPr="00681746" w:rsidRDefault="001E510A" w:rsidP="00437ABB">
      <w:pPr>
        <w:pStyle w:val="BodyText1"/>
        <w:numPr>
          <w:ilvl w:val="0"/>
          <w:numId w:val="17"/>
        </w:numPr>
      </w:pPr>
      <w:r w:rsidRPr="00681746">
        <w:t xml:space="preserve">Details of all leases involving land which were entered into by the </w:t>
      </w:r>
      <w:r w:rsidR="00B16053" w:rsidRPr="00681746">
        <w:t>Council</w:t>
      </w:r>
      <w:r w:rsidRPr="00681746">
        <w:t xml:space="preserve"> as lessor, including the lessee and the terms and the value of the lease*</w:t>
      </w:r>
    </w:p>
    <w:p w14:paraId="766C8871" w14:textId="77777777" w:rsidR="001E510A" w:rsidRPr="00681746" w:rsidRDefault="001E510A" w:rsidP="00437ABB">
      <w:pPr>
        <w:pStyle w:val="BodyText1"/>
        <w:numPr>
          <w:ilvl w:val="0"/>
          <w:numId w:val="17"/>
        </w:numPr>
      </w:pPr>
      <w:r w:rsidRPr="00681746">
        <w:t>Register of authorised officers*</w:t>
      </w:r>
    </w:p>
    <w:p w14:paraId="3CBB4B31" w14:textId="77777777" w:rsidR="001E510A" w:rsidRPr="00681746" w:rsidRDefault="001E510A" w:rsidP="00437ABB">
      <w:pPr>
        <w:pStyle w:val="BodyText1"/>
        <w:numPr>
          <w:ilvl w:val="0"/>
          <w:numId w:val="17"/>
        </w:numPr>
      </w:pPr>
      <w:r w:rsidRPr="00681746">
        <w:t xml:space="preserve">A list of donations and grants made by the </w:t>
      </w:r>
      <w:r w:rsidR="00B16053" w:rsidRPr="00681746">
        <w:t>Council</w:t>
      </w:r>
      <w:r w:rsidRPr="00681746">
        <w:t xml:space="preserve"> during the financial year*</w:t>
      </w:r>
    </w:p>
    <w:p w14:paraId="78405F41" w14:textId="77777777" w:rsidR="001E510A" w:rsidRPr="00681746" w:rsidRDefault="001E510A" w:rsidP="00437ABB">
      <w:pPr>
        <w:pStyle w:val="BodyText1"/>
        <w:numPr>
          <w:ilvl w:val="0"/>
          <w:numId w:val="17"/>
        </w:numPr>
      </w:pPr>
      <w:r w:rsidRPr="00681746">
        <w:t xml:space="preserve">A summary of Personal Interests Returns made by </w:t>
      </w:r>
      <w:r w:rsidR="00B16053" w:rsidRPr="00681746">
        <w:t>Council</w:t>
      </w:r>
      <w:r w:rsidRPr="00681746">
        <w:t xml:space="preserve">lors, the CEO and officers nominated by the CEO as required by section 135 of the </w:t>
      </w:r>
      <w:r w:rsidRPr="00681746">
        <w:rPr>
          <w:i/>
        </w:rPr>
        <w:t>Local Government Act 2020</w:t>
      </w:r>
      <w:r w:rsidRPr="00681746">
        <w:t>*</w:t>
      </w:r>
    </w:p>
    <w:p w14:paraId="58933341" w14:textId="77777777" w:rsidR="001E510A" w:rsidRPr="00681746" w:rsidRDefault="001E510A" w:rsidP="00437ABB">
      <w:pPr>
        <w:pStyle w:val="BodyText1"/>
        <w:numPr>
          <w:ilvl w:val="0"/>
          <w:numId w:val="17"/>
        </w:numPr>
      </w:pPr>
      <w:r w:rsidRPr="00681746">
        <w:t xml:space="preserve">Register of conflicts of interest disclosed in accordance with sections 130 and 131 of the </w:t>
      </w:r>
      <w:r w:rsidRPr="00681746">
        <w:rPr>
          <w:i/>
        </w:rPr>
        <w:t>Local Government Act 2020.</w:t>
      </w:r>
    </w:p>
    <w:p w14:paraId="22221B28" w14:textId="77777777" w:rsidR="001E510A" w:rsidRPr="001D5843" w:rsidRDefault="001E510A" w:rsidP="00437ABB">
      <w:pPr>
        <w:pStyle w:val="BodyText1"/>
      </w:pPr>
      <w:r w:rsidRPr="001D5843">
        <w:t xml:space="preserve">Inspection of these documents can also be arranged by contacting the Governance team by phone on 1300 368 333. The documents can be inspected at the </w:t>
      </w:r>
      <w:r w:rsidR="00B16053" w:rsidRPr="001D5843">
        <w:t>Council</w:t>
      </w:r>
      <w:r w:rsidRPr="001D5843">
        <w:t xml:space="preserve"> Offices, Lilydale.</w:t>
      </w:r>
    </w:p>
    <w:p w14:paraId="11789F82" w14:textId="77777777" w:rsidR="001E510A" w:rsidRPr="001D5843" w:rsidRDefault="001E510A" w:rsidP="00437ABB">
      <w:pPr>
        <w:pStyle w:val="BodyText1"/>
        <w:numPr>
          <w:ilvl w:val="0"/>
          <w:numId w:val="18"/>
        </w:numPr>
      </w:pPr>
      <w:r w:rsidRPr="001D5843">
        <w:t>Additional information available for public inspection includes:</w:t>
      </w:r>
    </w:p>
    <w:p w14:paraId="5B8BE6C3" w14:textId="77777777" w:rsidR="001E510A" w:rsidRPr="001D5843" w:rsidRDefault="001E510A" w:rsidP="00437ABB">
      <w:pPr>
        <w:pStyle w:val="BodyText1"/>
        <w:numPr>
          <w:ilvl w:val="0"/>
          <w:numId w:val="18"/>
        </w:numPr>
      </w:pPr>
      <w:r w:rsidRPr="001D5843">
        <w:t xml:space="preserve">Annual Report (includes Auditor’s </w:t>
      </w:r>
      <w:proofErr w:type="gramStart"/>
      <w:r w:rsidRPr="001D5843">
        <w:t>Report)*</w:t>
      </w:r>
      <w:proofErr w:type="gramEnd"/>
    </w:p>
    <w:p w14:paraId="2120AAF2" w14:textId="77777777" w:rsidR="001E510A" w:rsidRPr="001D5843" w:rsidRDefault="001E510A" w:rsidP="00437ABB">
      <w:pPr>
        <w:pStyle w:val="BodyText1"/>
        <w:numPr>
          <w:ilvl w:val="0"/>
          <w:numId w:val="18"/>
        </w:numPr>
      </w:pPr>
      <w:r w:rsidRPr="001D5843">
        <w:t xml:space="preserve">Code of Conduct for </w:t>
      </w:r>
      <w:r w:rsidR="00B16053" w:rsidRPr="001D5843">
        <w:t>Council</w:t>
      </w:r>
      <w:r w:rsidRPr="001D5843">
        <w:t>lors*</w:t>
      </w:r>
    </w:p>
    <w:p w14:paraId="7D4AD329" w14:textId="77777777" w:rsidR="001E510A" w:rsidRPr="001D5843" w:rsidRDefault="00B16053" w:rsidP="00437ABB">
      <w:pPr>
        <w:pStyle w:val="BodyText1"/>
        <w:numPr>
          <w:ilvl w:val="0"/>
          <w:numId w:val="18"/>
        </w:numPr>
      </w:pPr>
      <w:r w:rsidRPr="001D5843">
        <w:t>Council</w:t>
      </w:r>
      <w:r w:rsidR="001E510A" w:rsidRPr="001D5843">
        <w:t xml:space="preserve"> Plan 20</w:t>
      </w:r>
      <w:r w:rsidR="1BA6A876" w:rsidRPr="001D5843">
        <w:t>21</w:t>
      </w:r>
      <w:r w:rsidR="001E510A" w:rsidRPr="001D5843">
        <w:t>-202</w:t>
      </w:r>
      <w:r w:rsidR="7967F276" w:rsidRPr="001D5843">
        <w:t>5</w:t>
      </w:r>
      <w:r w:rsidR="001E510A" w:rsidRPr="001D5843">
        <w:t>*</w:t>
      </w:r>
    </w:p>
    <w:p w14:paraId="3A93D683" w14:textId="77777777" w:rsidR="001E510A" w:rsidRPr="001D5843" w:rsidRDefault="00B16053" w:rsidP="00437ABB">
      <w:pPr>
        <w:pStyle w:val="BodyText1"/>
        <w:numPr>
          <w:ilvl w:val="0"/>
          <w:numId w:val="18"/>
        </w:numPr>
      </w:pPr>
      <w:r w:rsidRPr="001D5843">
        <w:lastRenderedPageBreak/>
        <w:t>Council</w:t>
      </w:r>
      <w:r w:rsidR="001E510A" w:rsidRPr="001D5843">
        <w:t xml:space="preserve"> Budget (including the Strategic Resource </w:t>
      </w:r>
      <w:proofErr w:type="gramStart"/>
      <w:r w:rsidR="001E510A" w:rsidRPr="001D5843">
        <w:t>Plan)*</w:t>
      </w:r>
      <w:proofErr w:type="gramEnd"/>
    </w:p>
    <w:p w14:paraId="54993AED" w14:textId="77777777" w:rsidR="001E510A" w:rsidRPr="001D5843" w:rsidRDefault="00B16053" w:rsidP="00437ABB">
      <w:pPr>
        <w:pStyle w:val="BodyText1"/>
        <w:numPr>
          <w:ilvl w:val="0"/>
          <w:numId w:val="18"/>
        </w:numPr>
      </w:pPr>
      <w:r w:rsidRPr="001D5843">
        <w:t>Council</w:t>
      </w:r>
      <w:r w:rsidR="001E510A" w:rsidRPr="001D5843">
        <w:t>lor Allowances and Expenses*</w:t>
      </w:r>
    </w:p>
    <w:p w14:paraId="1576800D" w14:textId="77777777" w:rsidR="001E510A" w:rsidRPr="001D5843" w:rsidRDefault="00B16053" w:rsidP="00437ABB">
      <w:pPr>
        <w:pStyle w:val="BodyText1"/>
        <w:numPr>
          <w:ilvl w:val="0"/>
          <w:numId w:val="18"/>
        </w:numPr>
      </w:pPr>
      <w:r w:rsidRPr="001D5843">
        <w:t>Council</w:t>
      </w:r>
      <w:r w:rsidR="001E510A" w:rsidRPr="001D5843">
        <w:t>lor Expenditure Policy*</w:t>
      </w:r>
    </w:p>
    <w:p w14:paraId="7E1B200D" w14:textId="77777777" w:rsidR="001E510A" w:rsidRPr="001D5843" w:rsidRDefault="001E510A" w:rsidP="00437ABB">
      <w:pPr>
        <w:pStyle w:val="BodyText1"/>
        <w:numPr>
          <w:ilvl w:val="0"/>
          <w:numId w:val="18"/>
        </w:numPr>
      </w:pPr>
      <w:r w:rsidRPr="001D5843">
        <w:t>Election Period Policy*</w:t>
      </w:r>
    </w:p>
    <w:p w14:paraId="71A98ECD" w14:textId="77777777" w:rsidR="001E510A" w:rsidRPr="001D5843" w:rsidRDefault="001E510A" w:rsidP="00437ABB">
      <w:pPr>
        <w:pStyle w:val="BodyText1"/>
        <w:numPr>
          <w:ilvl w:val="0"/>
          <w:numId w:val="18"/>
        </w:numPr>
      </w:pPr>
      <w:r w:rsidRPr="001D5843">
        <w:t>Procurement Policy*</w:t>
      </w:r>
    </w:p>
    <w:p w14:paraId="10D846E3" w14:textId="77777777" w:rsidR="001E510A" w:rsidRPr="001D5843" w:rsidRDefault="001E510A" w:rsidP="00437ABB">
      <w:pPr>
        <w:pStyle w:val="BodyText1"/>
        <w:numPr>
          <w:ilvl w:val="0"/>
          <w:numId w:val="18"/>
        </w:numPr>
      </w:pPr>
      <w:r w:rsidRPr="001D5843">
        <w:t>Summary of election campaign donation returns*</w:t>
      </w:r>
    </w:p>
    <w:p w14:paraId="5424220B" w14:textId="77777777" w:rsidR="001E510A" w:rsidRPr="001D5843" w:rsidRDefault="001E510A" w:rsidP="00437ABB">
      <w:pPr>
        <w:pStyle w:val="BodyText1"/>
        <w:numPr>
          <w:ilvl w:val="0"/>
          <w:numId w:val="18"/>
        </w:numPr>
      </w:pPr>
      <w:r w:rsidRPr="001D5843">
        <w:t>Neighbourhood Amenity Local Law 2020*</w:t>
      </w:r>
    </w:p>
    <w:p w14:paraId="093AE6F4" w14:textId="77777777" w:rsidR="001E510A" w:rsidRPr="001D5843" w:rsidRDefault="001E510A" w:rsidP="00437ABB">
      <w:pPr>
        <w:pStyle w:val="BodyText1"/>
        <w:numPr>
          <w:ilvl w:val="0"/>
          <w:numId w:val="18"/>
        </w:numPr>
      </w:pPr>
      <w:r w:rsidRPr="001D5843">
        <w:t>Meeting Procedures and Use of Common Seal Local Law 2015*</w:t>
      </w:r>
    </w:p>
    <w:p w14:paraId="33BAC1C8" w14:textId="77777777" w:rsidR="001E510A" w:rsidRPr="001D5843" w:rsidRDefault="001E510A" w:rsidP="00437ABB">
      <w:pPr>
        <w:pStyle w:val="BodyText1"/>
        <w:numPr>
          <w:ilvl w:val="0"/>
          <w:numId w:val="18"/>
        </w:numPr>
      </w:pPr>
      <w:r w:rsidRPr="001D5843">
        <w:t>Governance Rules*</w:t>
      </w:r>
    </w:p>
    <w:p w14:paraId="1EA8F6C4" w14:textId="77777777" w:rsidR="001E510A" w:rsidRPr="001D5843" w:rsidRDefault="001E510A" w:rsidP="00437ABB">
      <w:pPr>
        <w:pStyle w:val="BodyText1"/>
        <w:numPr>
          <w:ilvl w:val="0"/>
          <w:numId w:val="18"/>
        </w:numPr>
      </w:pPr>
      <w:r w:rsidRPr="001D5843">
        <w:t>Electoral Representation Review Preliminary Report, Final Report and Minister's Ruling*</w:t>
      </w:r>
    </w:p>
    <w:p w14:paraId="530F8043" w14:textId="77777777" w:rsidR="001E510A" w:rsidRPr="001D5843" w:rsidRDefault="001E510A" w:rsidP="00437ABB">
      <w:pPr>
        <w:pStyle w:val="BodyText1"/>
        <w:numPr>
          <w:ilvl w:val="0"/>
          <w:numId w:val="18"/>
        </w:numPr>
      </w:pPr>
      <w:r w:rsidRPr="001D5843">
        <w:t xml:space="preserve">Yarra Ranges Protected Disclosure Act </w:t>
      </w:r>
      <w:proofErr w:type="gramStart"/>
      <w:r w:rsidRPr="001D5843">
        <w:t>Procedures.*</w:t>
      </w:r>
      <w:proofErr w:type="gramEnd"/>
    </w:p>
    <w:p w14:paraId="14B879FC" w14:textId="77777777" w:rsidR="001E510A" w:rsidRPr="001D5843" w:rsidRDefault="03DD1470" w:rsidP="00437ABB">
      <w:pPr>
        <w:pStyle w:val="BodyText1"/>
      </w:pPr>
      <w:r w:rsidRPr="7394690C">
        <w:t xml:space="preserve">* Also available online at </w:t>
      </w:r>
      <w:hyperlink r:id="rId42">
        <w:r w:rsidRPr="7394690C">
          <w:t>www.yarraranges.vic.gov.au</w:t>
        </w:r>
      </w:hyperlink>
      <w:r w:rsidRPr="7394690C">
        <w:t xml:space="preserve"> </w:t>
      </w:r>
    </w:p>
    <w:p w14:paraId="0C874360" w14:textId="77777777" w:rsidR="00150084" w:rsidRPr="001D6B6E" w:rsidRDefault="00150084" w:rsidP="00AB2590">
      <w:pPr>
        <w:pStyle w:val="Heading3"/>
      </w:pPr>
      <w:bookmarkStart w:id="116" w:name="_Toc148433489"/>
      <w:r w:rsidRPr="001D6B6E">
        <w:t>Food Act Ministerial directions</w:t>
      </w:r>
      <w:bookmarkEnd w:id="116"/>
    </w:p>
    <w:p w14:paraId="03DE386B" w14:textId="69F888AC" w:rsidR="00D77769" w:rsidRPr="001D6B6E" w:rsidRDefault="00150084" w:rsidP="00437ABB">
      <w:pPr>
        <w:pStyle w:val="BodyText1"/>
      </w:pPr>
      <w:r w:rsidRPr="001D6B6E">
        <w:t xml:space="preserve">In accordance with section 7E of the </w:t>
      </w:r>
      <w:r w:rsidRPr="001D6B6E">
        <w:rPr>
          <w:i/>
        </w:rPr>
        <w:t>Food Act 1984</w:t>
      </w:r>
      <w:r w:rsidRPr="001D6B6E">
        <w:t xml:space="preserve">, </w:t>
      </w:r>
      <w:r w:rsidR="00B16053" w:rsidRPr="001D6B6E">
        <w:t>Council</w:t>
      </w:r>
      <w:r w:rsidRPr="001D6B6E">
        <w:t xml:space="preserve"> is required to publish a summary of any Ministerial Directions received during the financial year in its annual report. No such Ministerial Directions were received by </w:t>
      </w:r>
      <w:r w:rsidR="00B16053" w:rsidRPr="001D6B6E">
        <w:t>Council</w:t>
      </w:r>
      <w:r w:rsidRPr="001D6B6E">
        <w:t xml:space="preserve"> during the </w:t>
      </w:r>
      <w:r w:rsidR="00D82397" w:rsidRPr="001D6B6E">
        <w:t>202</w:t>
      </w:r>
      <w:r w:rsidR="00D82397">
        <w:t>3</w:t>
      </w:r>
      <w:r w:rsidR="00D82397" w:rsidRPr="001D6B6E">
        <w:t>-2</w:t>
      </w:r>
      <w:r w:rsidR="00D82397">
        <w:t>4</w:t>
      </w:r>
      <w:r w:rsidR="00D82397" w:rsidRPr="001D6B6E">
        <w:t xml:space="preserve"> </w:t>
      </w:r>
      <w:r w:rsidRPr="001D6B6E">
        <w:t>financial year.</w:t>
      </w:r>
    </w:p>
    <w:p w14:paraId="609F7EA3" w14:textId="77777777" w:rsidR="002B50E5" w:rsidRPr="001D6B6E" w:rsidRDefault="002B50E5" w:rsidP="00AB2590">
      <w:pPr>
        <w:pStyle w:val="Heading3"/>
      </w:pPr>
      <w:bookmarkStart w:id="117" w:name="_Toc148433490"/>
      <w:r w:rsidRPr="001D6B6E">
        <w:t>Road Management Act Ministerial direction</w:t>
      </w:r>
      <w:bookmarkEnd w:id="117"/>
    </w:p>
    <w:p w14:paraId="7A8F14D8" w14:textId="593AEE03" w:rsidR="0049119C" w:rsidRPr="001D6B6E" w:rsidRDefault="002B50E5" w:rsidP="00437ABB">
      <w:pPr>
        <w:pStyle w:val="BodyText1"/>
      </w:pPr>
      <w:r w:rsidRPr="001D6B6E">
        <w:t xml:space="preserve">In accordance with section 22 of the </w:t>
      </w:r>
      <w:r w:rsidRPr="001D6B6E">
        <w:rPr>
          <w:i/>
        </w:rPr>
        <w:t>Road Management Act 2004</w:t>
      </w:r>
      <w:r w:rsidRPr="001D6B6E">
        <w:t xml:space="preserve">, a </w:t>
      </w:r>
      <w:r w:rsidR="00B16053" w:rsidRPr="001D6B6E">
        <w:t>Council</w:t>
      </w:r>
      <w:r w:rsidRPr="001D6B6E">
        <w:t xml:space="preserve"> must publish a copy or summary of any Ministerial direction in its annual report. No such Ministerial Directions were received by </w:t>
      </w:r>
      <w:r w:rsidR="00B16053" w:rsidRPr="001D6B6E">
        <w:t>Council</w:t>
      </w:r>
      <w:r w:rsidRPr="001D6B6E">
        <w:t xml:space="preserve"> during the 202</w:t>
      </w:r>
      <w:r w:rsidR="00D82397">
        <w:t>3</w:t>
      </w:r>
      <w:r w:rsidRPr="001D6B6E">
        <w:t>-2</w:t>
      </w:r>
      <w:r w:rsidR="00D82397">
        <w:t>4</w:t>
      </w:r>
      <w:r w:rsidRPr="001D6B6E">
        <w:t xml:space="preserve"> financial year.</w:t>
      </w:r>
    </w:p>
    <w:p w14:paraId="739960A8" w14:textId="0CC4EB09" w:rsidR="002B50E5" w:rsidRPr="00F81E3A" w:rsidRDefault="00421DA6" w:rsidP="00AB2590">
      <w:pPr>
        <w:pStyle w:val="Heading3"/>
      </w:pPr>
      <w:bookmarkStart w:id="118" w:name="_Toc148433491"/>
      <w:r w:rsidRPr="00F81E3A">
        <w:t>Disability Act 2006</w:t>
      </w:r>
      <w:bookmarkEnd w:id="118"/>
    </w:p>
    <w:p w14:paraId="4CDA2ADB" w14:textId="77777777" w:rsidR="00F81E3A" w:rsidRDefault="00F81E3A" w:rsidP="00583447">
      <w:pPr>
        <w:pStyle w:val="BodyText1"/>
      </w:pPr>
      <w:r w:rsidRPr="003B3C8E">
        <w:t xml:space="preserve">Yarra Ranges Access, Equity and Inclusion Strategy 2013-2023 outlined Council’s vision and goals regarding disability access, equity and inclusion within our community.  </w:t>
      </w:r>
    </w:p>
    <w:p w14:paraId="68AAF723" w14:textId="77777777" w:rsidR="00F81E3A" w:rsidRPr="00A37FEF" w:rsidRDefault="00F81E3A" w:rsidP="00583447">
      <w:pPr>
        <w:pStyle w:val="BodyText1"/>
      </w:pPr>
      <w:r w:rsidRPr="00A37FEF">
        <w:t xml:space="preserve">A final report into our Equity, Access and Inclusion Strategy, was </w:t>
      </w:r>
      <w:r>
        <w:t xml:space="preserve">endorsed by Council, </w:t>
      </w:r>
      <w:r w:rsidRPr="00A37FEF">
        <w:t xml:space="preserve">reflecting on the goals set a decade ago, </w:t>
      </w:r>
      <w:r>
        <w:t xml:space="preserve">and achievements made </w:t>
      </w:r>
      <w:r w:rsidRPr="00A37FEF">
        <w:t>to improve accessibility throughout the region.</w:t>
      </w:r>
    </w:p>
    <w:p w14:paraId="01D7E2EB" w14:textId="77777777" w:rsidR="00F81E3A" w:rsidRDefault="00F81E3A" w:rsidP="00583447">
      <w:pPr>
        <w:pStyle w:val="BodyText1"/>
      </w:pPr>
      <w:r>
        <w:t xml:space="preserve">The </w:t>
      </w:r>
      <w:r w:rsidRPr="005C39A5">
        <w:t>next Disability Action Plan is under developmen</w:t>
      </w:r>
      <w:r>
        <w:t xml:space="preserve">t and </w:t>
      </w:r>
      <w:r w:rsidRPr="000C5022">
        <w:t>captures the first of two phases in which the community is engaged regarding their vision and preferences for access, equity, and inclusion for people with disability and unpaid carers in the Yarra Ranges. Information gathered through community voice will inform the development of the Yarra Ranges Disability Action Plan (DAP) 2024 – 2028.</w:t>
      </w:r>
      <w:r w:rsidRPr="00953373">
        <w:t xml:space="preserve"> </w:t>
      </w:r>
    </w:p>
    <w:p w14:paraId="522905BF" w14:textId="77777777" w:rsidR="00F81E3A" w:rsidRDefault="00F81E3A" w:rsidP="00583447">
      <w:pPr>
        <w:pStyle w:val="BodyText1"/>
      </w:pPr>
      <w:r w:rsidRPr="00953373">
        <w:lastRenderedPageBreak/>
        <w:t>The Yarra Ranges Disability Advisory Committee (DAC) help</w:t>
      </w:r>
      <w:r>
        <w:t>ed</w:t>
      </w:r>
      <w:r w:rsidRPr="00953373">
        <w:t xml:space="preserve"> to</w:t>
      </w:r>
      <w:r>
        <w:t xml:space="preserve"> inform and</w:t>
      </w:r>
      <w:r w:rsidRPr="00953373">
        <w:t xml:space="preserve"> </w:t>
      </w:r>
      <w:r>
        <w:t xml:space="preserve">develop </w:t>
      </w:r>
      <w:r w:rsidRPr="00953373">
        <w:t>the</w:t>
      </w:r>
      <w:r>
        <w:t xml:space="preserve"> current</w:t>
      </w:r>
      <w:r w:rsidRPr="00953373">
        <w:t xml:space="preserve"> strategy. </w:t>
      </w:r>
    </w:p>
    <w:p w14:paraId="0ACE48F5" w14:textId="77777777" w:rsidR="00F81E3A" w:rsidRPr="007A1B51" w:rsidRDefault="00F81E3A" w:rsidP="00583447">
      <w:pPr>
        <w:pStyle w:val="BodyText1"/>
      </w:pPr>
      <w:r w:rsidRPr="007A1B51">
        <w:t>Council extends a special acknowledgement to the members of the Disability Advisory Committee. Their pivotal role significantly contributed to the success of the Strategy. They shared their lived experiences and advice generously. This ensured Council’s work is informed and responsive to the community's needs. Council sincerely thanks them for their invaluable contributions.</w:t>
      </w:r>
    </w:p>
    <w:p w14:paraId="26D19DF2" w14:textId="77777777" w:rsidR="00F81E3A" w:rsidRPr="00C9534F" w:rsidRDefault="00F81E3A" w:rsidP="00583447">
      <w:pPr>
        <w:pStyle w:val="BodyText1"/>
      </w:pPr>
      <w:r w:rsidRPr="00C9534F">
        <w:t xml:space="preserve">In the last year, DAC members have assisted with community engagement, reviewing our plans and strategies, provided input on building projects and masterplans for community reserves, and worked with Council staff to highlight their lived experiences to the wider community. </w:t>
      </w:r>
    </w:p>
    <w:p w14:paraId="52A51691" w14:textId="77777777" w:rsidR="00F81E3A" w:rsidRDefault="00F81E3A" w:rsidP="00583447">
      <w:pPr>
        <w:pStyle w:val="BodyText1"/>
      </w:pPr>
      <w:r>
        <w:t xml:space="preserve">Members have provided feedback and shared their insights on the review of the Yarra Ranges Council Draft Housing Strategy, the </w:t>
      </w:r>
      <w:r w:rsidRPr="000F661D">
        <w:rPr>
          <w:bCs/>
        </w:rPr>
        <w:t>Community Heart in Lilydale (CHIL)</w:t>
      </w:r>
      <w:r>
        <w:rPr>
          <w:bCs/>
        </w:rPr>
        <w:t xml:space="preserve">, </w:t>
      </w:r>
      <w:r w:rsidRPr="000B35CA">
        <w:rPr>
          <w:bCs/>
        </w:rPr>
        <w:t>Yarra Junction, Upwey</w:t>
      </w:r>
      <w:r>
        <w:rPr>
          <w:bCs/>
        </w:rPr>
        <w:t xml:space="preserve"> </w:t>
      </w:r>
      <w:r w:rsidRPr="000B35CA">
        <w:rPr>
          <w:bCs/>
        </w:rPr>
        <w:t>and Mooroolbark Place Plan</w:t>
      </w:r>
      <w:r>
        <w:t xml:space="preserve"> and </w:t>
      </w:r>
      <w:r w:rsidRPr="004A65EB">
        <w:t>Active Recreation for People Plan</w:t>
      </w:r>
      <w:r>
        <w:t xml:space="preserve">. </w:t>
      </w:r>
    </w:p>
    <w:p w14:paraId="225FA7B9" w14:textId="77777777" w:rsidR="00F81E3A" w:rsidRPr="00DC206C" w:rsidRDefault="00F81E3A" w:rsidP="00583447">
      <w:pPr>
        <w:pStyle w:val="BodyText1"/>
      </w:pPr>
      <w:r w:rsidRPr="00AA64C5">
        <w:t>Council has completed many projects that contribute to access, equity, and inclusion across the Yarra Ranges,</w:t>
      </w:r>
      <w:r>
        <w:t xml:space="preserve"> including the ninth </w:t>
      </w:r>
      <w:r w:rsidRPr="00F9763B">
        <w:t xml:space="preserve">Annual Yarra Ranges International Day of People with Disability </w:t>
      </w:r>
      <w:r w:rsidRPr="00225319">
        <w:t>event.</w:t>
      </w:r>
      <w:r>
        <w:rPr>
          <w:i/>
          <w:iCs/>
        </w:rPr>
        <w:t xml:space="preserve"> </w:t>
      </w:r>
      <w:r w:rsidRPr="00DC206C">
        <w:t>The 2023 event keynote speakers were Dr. Melinda Smith OAM and Sarah Hopkins from Your Library. They discussed how using assistive technology can transform lives</w:t>
      </w:r>
      <w:r>
        <w:t xml:space="preserve"> for people with disability</w:t>
      </w:r>
      <w:r w:rsidRPr="00DC206C">
        <w:t>.</w:t>
      </w:r>
    </w:p>
    <w:p w14:paraId="4AB21F07" w14:textId="77777777" w:rsidR="00F81E3A" w:rsidRPr="00F14EB9" w:rsidRDefault="00F81E3A" w:rsidP="00583447">
      <w:pPr>
        <w:pStyle w:val="BodyText1"/>
      </w:pPr>
      <w:r w:rsidRPr="00C567C5">
        <w:t>The event celebrat</w:t>
      </w:r>
      <w:r>
        <w:t>ed</w:t>
      </w:r>
      <w:r w:rsidRPr="00F14EB9">
        <w:t xml:space="preserve"> the DAC contributions and achievements during the first year of </w:t>
      </w:r>
      <w:r>
        <w:t xml:space="preserve">a </w:t>
      </w:r>
      <w:r w:rsidRPr="00F14EB9">
        <w:t xml:space="preserve">4-year term. </w:t>
      </w:r>
      <w:r>
        <w:t>An a</w:t>
      </w:r>
      <w:r w:rsidRPr="00F14EB9">
        <w:t>cknowledgement</w:t>
      </w:r>
      <w:r>
        <w:t xml:space="preserve"> was given for</w:t>
      </w:r>
      <w:r w:rsidRPr="00F14EB9">
        <w:t xml:space="preserve"> Cliff Wise, DAC member who passed away in 2022. Cliff served two Terms on the DAC since its establishment in 2012 and his wife Wendy Wise joined the event so we could thank her for his contributions to the Yarra Ranges community. </w:t>
      </w:r>
    </w:p>
    <w:p w14:paraId="2E5D1993" w14:textId="77777777" w:rsidR="00F81E3A" w:rsidRDefault="00F81E3A" w:rsidP="00583447">
      <w:pPr>
        <w:pStyle w:val="BodyText1"/>
        <w:rPr>
          <w:i/>
          <w:iCs/>
        </w:rPr>
      </w:pPr>
      <w:r w:rsidRPr="00F14EB9">
        <w:t>DAC members participate</w:t>
      </w:r>
      <w:r>
        <w:t>d</w:t>
      </w:r>
      <w:r w:rsidRPr="00F14EB9">
        <w:t xml:space="preserve"> in the Women’s Health East launch event of the Margins to Mainstream </w:t>
      </w:r>
      <w:r w:rsidRPr="00F14EB9">
        <w:rPr>
          <w:i/>
          <w:iCs/>
        </w:rPr>
        <w:t>Guide to best practice co-design and consultation with women with disabilities.</w:t>
      </w:r>
    </w:p>
    <w:p w14:paraId="44AAE190" w14:textId="77777777" w:rsidR="00F81E3A" w:rsidRPr="00D537C3" w:rsidRDefault="00F81E3A" w:rsidP="00583447">
      <w:pPr>
        <w:pStyle w:val="BodyText1"/>
      </w:pPr>
      <w:r>
        <w:t xml:space="preserve">A </w:t>
      </w:r>
      <w:r w:rsidRPr="00D537C3">
        <w:t>DAC member participate</w:t>
      </w:r>
      <w:r>
        <w:t>d</w:t>
      </w:r>
      <w:r w:rsidRPr="00D537C3">
        <w:t xml:space="preserve"> in Council’s Poetic Portraits exhibition and publication as part of the Over 50s Festival celebrating the rich and diverse life stories of Yarra Ranges residents over 50. </w:t>
      </w:r>
    </w:p>
    <w:p w14:paraId="6A9C1DE3" w14:textId="77777777" w:rsidR="00F81E3A" w:rsidRPr="00F14EB9" w:rsidRDefault="00F81E3A" w:rsidP="00583447">
      <w:pPr>
        <w:pStyle w:val="BodyText1"/>
      </w:pPr>
      <w:r w:rsidRPr="00D537C3">
        <w:t xml:space="preserve">Preparing for an emergency workshop held </w:t>
      </w:r>
      <w:r>
        <w:t>in partnership with</w:t>
      </w:r>
      <w:r w:rsidRPr="00D537C3">
        <w:t xml:space="preserve"> Mt Evelyn Community House</w:t>
      </w:r>
      <w:r>
        <w:t>, Red Cross and CFA and Victoria Police</w:t>
      </w:r>
      <w:r w:rsidRPr="00D537C3">
        <w:t xml:space="preserve">. </w:t>
      </w:r>
      <w:r>
        <w:t>This workshop targeted</w:t>
      </w:r>
      <w:r w:rsidRPr="004D323A">
        <w:t xml:space="preserve"> those</w:t>
      </w:r>
      <w:r>
        <w:t xml:space="preserve"> community members</w:t>
      </w:r>
      <w:r w:rsidRPr="004D323A">
        <w:t xml:space="preserve"> need</w:t>
      </w:r>
      <w:r>
        <w:t>ing</w:t>
      </w:r>
      <w:r w:rsidRPr="004D323A">
        <w:t xml:space="preserve"> extra support</w:t>
      </w:r>
      <w:r>
        <w:t xml:space="preserve"> to prepare for an emergency.</w:t>
      </w:r>
    </w:p>
    <w:p w14:paraId="0CB802DA" w14:textId="532E0440" w:rsidR="00F81E3A" w:rsidRDefault="00F81E3A" w:rsidP="00583447">
      <w:pPr>
        <w:pStyle w:val="BodyText1"/>
      </w:pPr>
      <w:r>
        <w:t xml:space="preserve">The </w:t>
      </w:r>
      <w:r w:rsidRPr="004612FC">
        <w:t>Community Changemakers Program aims to empower Yarra Ranges residents (aged 18+) to develop skills, confidence, and connections to create positive change in their local villages, townships, and suburbs.</w:t>
      </w:r>
      <w:r w:rsidR="00F57CBE">
        <w:t xml:space="preserve"> </w:t>
      </w:r>
      <w:r w:rsidRPr="004612FC">
        <w:t>Twenty-</w:t>
      </w:r>
      <w:r>
        <w:t>one</w:t>
      </w:r>
      <w:r w:rsidRPr="004612FC">
        <w:t xml:space="preserve"> community members </w:t>
      </w:r>
      <w:r>
        <w:t>graduated from the program including people with disabilities a</w:t>
      </w:r>
      <w:r w:rsidRPr="004612FC">
        <w:t>nd participants increas</w:t>
      </w:r>
      <w:r>
        <w:t>ed</w:t>
      </w:r>
      <w:r w:rsidRPr="004612FC">
        <w:t xml:space="preserve"> their understanding of </w:t>
      </w:r>
      <w:r w:rsidRPr="00947981">
        <w:t>diversity</w:t>
      </w:r>
      <w:r>
        <w:t xml:space="preserve"> </w:t>
      </w:r>
      <w:r w:rsidRPr="00947981">
        <w:t xml:space="preserve">and inclusion </w:t>
      </w:r>
      <w:r w:rsidRPr="004612FC">
        <w:t xml:space="preserve">through the </w:t>
      </w:r>
      <w:r>
        <w:t xml:space="preserve">sharing of lived </w:t>
      </w:r>
      <w:r w:rsidRPr="004612FC">
        <w:t>experience.</w:t>
      </w:r>
    </w:p>
    <w:p w14:paraId="0A52177A" w14:textId="77777777" w:rsidR="00F81E3A" w:rsidRPr="000A7B88" w:rsidRDefault="00F81E3A" w:rsidP="00583447">
      <w:pPr>
        <w:pStyle w:val="BodyText1"/>
      </w:pPr>
      <w:r w:rsidRPr="000A7B88">
        <w:t>Disability Advisory Committee Annual Report received and acknowledgment by Council of the contributions throughout the year provided by the Committee to ensure that people with disability are included in all aspects of the Yarra Ranges community.</w:t>
      </w:r>
    </w:p>
    <w:p w14:paraId="0A5B6939" w14:textId="77777777" w:rsidR="00F81E3A" w:rsidRDefault="00F81E3A" w:rsidP="00583447">
      <w:pPr>
        <w:pStyle w:val="BodyText1"/>
      </w:pPr>
      <w:r>
        <w:lastRenderedPageBreak/>
        <w:t>Council continues to build organisational capacity, offering all staff an online disability awareness course by Scope Australia. Scope is one of the largest not-for-profit disability service providers in Australia, supporting thousands of people with complex intellectual, physical, and multiple disabilities. Scope’s online training program promotes a more inclusive organisational environment for all our customers and staff.</w:t>
      </w:r>
    </w:p>
    <w:p w14:paraId="6FE065FB" w14:textId="77777777" w:rsidR="00F81E3A" w:rsidRDefault="00F81E3A" w:rsidP="00583447">
      <w:pPr>
        <w:pStyle w:val="BodyText1"/>
      </w:pPr>
      <w:r>
        <w:t xml:space="preserve">Yarra Ranges Council participated on the working group of the Margins to the Mainstream (M2M) project led by Women’s Health East. This project supports local women with disability by elevating their voice and contributing to the evidence base of ‘what works’ in community-led prevention of violence against women with disability. </w:t>
      </w:r>
    </w:p>
    <w:p w14:paraId="13C3F47B" w14:textId="77777777" w:rsidR="00E73F91" w:rsidRPr="009D7AF3" w:rsidRDefault="00E73F91" w:rsidP="00AB2590">
      <w:pPr>
        <w:pStyle w:val="Heading3"/>
        <w:rPr>
          <w:rFonts w:eastAsiaTheme="minorHAnsi" w:cs="Calibri"/>
          <w:szCs w:val="22"/>
        </w:rPr>
      </w:pPr>
      <w:r w:rsidRPr="009D7AF3">
        <w:t>Domestic Animals Act 1994</w:t>
      </w:r>
    </w:p>
    <w:p w14:paraId="5F86BBBE" w14:textId="77777777" w:rsidR="00E73F91" w:rsidRPr="009D7AF3" w:rsidRDefault="00E73F91" w:rsidP="00437ABB">
      <w:pPr>
        <w:pStyle w:val="BodyText1"/>
      </w:pPr>
      <w:r w:rsidRPr="009D7AF3">
        <w:t xml:space="preserve">The Domestic Animal Management Plan (DAMP) 2022-2026 provides </w:t>
      </w:r>
      <w:r w:rsidR="00B16053" w:rsidRPr="009D7AF3">
        <w:t>Council</w:t>
      </w:r>
      <w:r w:rsidRPr="009D7AF3">
        <w:t xml:space="preserve"> and community with a </w:t>
      </w:r>
      <w:proofErr w:type="gramStart"/>
      <w:r w:rsidRPr="009D7AF3">
        <w:t>four year</w:t>
      </w:r>
      <w:proofErr w:type="gramEnd"/>
      <w:r w:rsidRPr="009D7AF3">
        <w:t xml:space="preserve"> framework for identifying and addressing matters associated with the management and wellbeing of cats and dogs. It identifies animal management compliance and education initiatives carried out by </w:t>
      </w:r>
      <w:r w:rsidR="00B16053" w:rsidRPr="009D7AF3">
        <w:t>Council</w:t>
      </w:r>
      <w:r w:rsidRPr="009D7AF3">
        <w:t xml:space="preserve">, and new initiatives identified to address emerging issues. It also identifies opportunities for community and </w:t>
      </w:r>
      <w:r w:rsidR="00B16053" w:rsidRPr="009D7AF3">
        <w:t>Council</w:t>
      </w:r>
      <w:r w:rsidRPr="009D7AF3">
        <w:t xml:space="preserve"> partnerships to tackle challenges associated with pets (predominately dogs and cats per legislative requirements) in the community, including the impacts of domestic animals on the environment and our native wildlife. </w:t>
      </w:r>
    </w:p>
    <w:p w14:paraId="4EDD568B" w14:textId="77777777" w:rsidR="00E73F91" w:rsidRPr="009D7AF3" w:rsidRDefault="00E73F91" w:rsidP="00437ABB">
      <w:pPr>
        <w:pStyle w:val="BodyText1"/>
      </w:pPr>
      <w:r w:rsidRPr="009D7AF3">
        <w:t xml:space="preserve">The 2022-2026 DAMP was adopted in November 2022, and </w:t>
      </w:r>
      <w:r w:rsidR="002F2B3D" w:rsidRPr="009D7AF3">
        <w:t xml:space="preserve">seven </w:t>
      </w:r>
      <w:r w:rsidRPr="009D7AF3">
        <w:t xml:space="preserve">main objectives to be focussed on include: </w:t>
      </w:r>
    </w:p>
    <w:p w14:paraId="1C4DE944" w14:textId="77777777" w:rsidR="00E73F91" w:rsidRPr="009D7AF3" w:rsidRDefault="00E73F91" w:rsidP="00437ABB">
      <w:pPr>
        <w:pStyle w:val="BodyText1"/>
        <w:numPr>
          <w:ilvl w:val="0"/>
          <w:numId w:val="19"/>
        </w:numPr>
      </w:pPr>
      <w:r w:rsidRPr="009D7AF3">
        <w:t xml:space="preserve">Objective 1 – Ensuring </w:t>
      </w:r>
      <w:r w:rsidR="00B16053" w:rsidRPr="009D7AF3">
        <w:t>Council</w:t>
      </w:r>
      <w:r w:rsidRPr="009D7AF3">
        <w:t xml:space="preserve"> staff have access to professional development opportunities relating to animal management</w:t>
      </w:r>
      <w:r w:rsidR="002F2B3D" w:rsidRPr="009D7AF3">
        <w:t>.</w:t>
      </w:r>
    </w:p>
    <w:p w14:paraId="73FA9637" w14:textId="77777777" w:rsidR="00E73F91" w:rsidRPr="009D7AF3" w:rsidRDefault="00E73F91" w:rsidP="00437ABB">
      <w:pPr>
        <w:pStyle w:val="BodyText1"/>
        <w:numPr>
          <w:ilvl w:val="0"/>
          <w:numId w:val="19"/>
        </w:numPr>
      </w:pPr>
      <w:r w:rsidRPr="009D7AF3">
        <w:t xml:space="preserve">Objective 2 – Proactively promote and manage </w:t>
      </w:r>
      <w:r w:rsidR="00B16053" w:rsidRPr="009D7AF3">
        <w:t>Council</w:t>
      </w:r>
      <w:r w:rsidR="079A9DD3" w:rsidRPr="009D7AF3">
        <w:t>’</w:t>
      </w:r>
      <w:r w:rsidRPr="009D7AF3">
        <w:t>s pet registration program</w:t>
      </w:r>
      <w:r w:rsidR="002F2B3D" w:rsidRPr="009D7AF3">
        <w:t>.</w:t>
      </w:r>
    </w:p>
    <w:p w14:paraId="6F61A4E1" w14:textId="77777777" w:rsidR="00E73F91" w:rsidRPr="009D7AF3" w:rsidRDefault="00E73F91" w:rsidP="00437ABB">
      <w:pPr>
        <w:pStyle w:val="BodyText1"/>
        <w:numPr>
          <w:ilvl w:val="0"/>
          <w:numId w:val="19"/>
        </w:numPr>
      </w:pPr>
      <w:r w:rsidRPr="009D7AF3">
        <w:t>Objective 3 – Promote delivery of community education regarding responsible pet ownership</w:t>
      </w:r>
      <w:r w:rsidR="002F2B3D" w:rsidRPr="009D7AF3">
        <w:t>.</w:t>
      </w:r>
    </w:p>
    <w:p w14:paraId="0FFF30F8" w14:textId="77777777" w:rsidR="00E73F91" w:rsidRPr="009D7AF3" w:rsidRDefault="00E73F91" w:rsidP="00437ABB">
      <w:pPr>
        <w:pStyle w:val="BodyText1"/>
        <w:numPr>
          <w:ilvl w:val="0"/>
          <w:numId w:val="19"/>
        </w:numPr>
      </w:pPr>
      <w:r w:rsidRPr="009D7AF3">
        <w:t>Objective 4 – Ensure the safety and wellbeing of our community, infrastructure, tourism, wildlife, and the natural environment</w:t>
      </w:r>
      <w:r w:rsidR="002F2B3D" w:rsidRPr="009D7AF3">
        <w:t>.</w:t>
      </w:r>
    </w:p>
    <w:p w14:paraId="4C065CDB" w14:textId="77777777" w:rsidR="00E73F91" w:rsidRPr="009D7AF3" w:rsidRDefault="00E73F91" w:rsidP="00437ABB">
      <w:pPr>
        <w:pStyle w:val="BodyText1"/>
        <w:numPr>
          <w:ilvl w:val="0"/>
          <w:numId w:val="19"/>
        </w:numPr>
      </w:pPr>
      <w:r w:rsidRPr="009D7AF3">
        <w:t>Objective 5 – Work with our community, businesses, and networks to help our local Domestic Animal Businesses to manage and grow responsibly</w:t>
      </w:r>
      <w:r w:rsidR="002F2B3D" w:rsidRPr="009D7AF3">
        <w:t>.</w:t>
      </w:r>
    </w:p>
    <w:p w14:paraId="2B251154" w14:textId="77777777" w:rsidR="00E73F91" w:rsidRPr="009D7AF3" w:rsidRDefault="00E73F91" w:rsidP="00437ABB">
      <w:pPr>
        <w:pStyle w:val="BodyText1"/>
        <w:numPr>
          <w:ilvl w:val="0"/>
          <w:numId w:val="19"/>
        </w:numPr>
      </w:pPr>
      <w:r w:rsidRPr="009D7AF3">
        <w:t>Objective 6 – Advocate for the safety, health and wellbeing of domestic animal registered within the municipality</w:t>
      </w:r>
      <w:r w:rsidR="002F2B3D" w:rsidRPr="009D7AF3">
        <w:t>.</w:t>
      </w:r>
    </w:p>
    <w:p w14:paraId="4816A034" w14:textId="77777777" w:rsidR="00E73F91" w:rsidRPr="009D7AF3" w:rsidRDefault="00E73F91" w:rsidP="00437ABB">
      <w:pPr>
        <w:pStyle w:val="BodyText1"/>
        <w:numPr>
          <w:ilvl w:val="0"/>
          <w:numId w:val="19"/>
        </w:numPr>
      </w:pPr>
      <w:r w:rsidRPr="009D7AF3">
        <w:t>Objective 7 – Using data to inform our service delivery and decision making</w:t>
      </w:r>
      <w:r w:rsidR="002F2B3D" w:rsidRPr="009D7AF3">
        <w:t>.</w:t>
      </w:r>
    </w:p>
    <w:p w14:paraId="2E1B002B" w14:textId="77777777" w:rsidR="005A3AF3" w:rsidRPr="009D7AF3" w:rsidRDefault="005A3AF3" w:rsidP="00583447">
      <w:pPr>
        <w:pStyle w:val="BodyText1"/>
      </w:pPr>
      <w:r w:rsidRPr="009D7AF3">
        <w:t>Responsible pet ownership programs and activities continue to ensure that the community is aware of all aspects of responsible pet ownership. To support our objectives, some of our key actions Included:</w:t>
      </w:r>
    </w:p>
    <w:p w14:paraId="5CE24E15" w14:textId="77777777" w:rsidR="005A3AF3" w:rsidRPr="009D7AF3" w:rsidRDefault="005A3AF3" w:rsidP="005A3AF3">
      <w:pPr>
        <w:spacing w:after="0" w:line="240" w:lineRule="auto"/>
        <w:rPr>
          <w:color w:val="auto"/>
          <w:szCs w:val="22"/>
        </w:rPr>
      </w:pPr>
    </w:p>
    <w:p w14:paraId="0E271C0A" w14:textId="77777777" w:rsidR="00583447" w:rsidRDefault="005A3AF3" w:rsidP="00583447">
      <w:pPr>
        <w:pStyle w:val="BodyText1"/>
      </w:pPr>
      <w:r w:rsidRPr="009D7AF3">
        <w:rPr>
          <w:b/>
          <w:bCs/>
        </w:rPr>
        <w:lastRenderedPageBreak/>
        <w:t>Officer Training</w:t>
      </w:r>
      <w:r w:rsidRPr="009D7AF3">
        <w:t>: Officers received training on situational awareness and conflict management to better handle community interactions. In addition to this they received specialised training in aggressive dog behaviour and dog bite prevention.</w:t>
      </w:r>
    </w:p>
    <w:p w14:paraId="69183BF4" w14:textId="77777777" w:rsidR="00583447" w:rsidRDefault="005A3AF3" w:rsidP="00583447">
      <w:pPr>
        <w:pStyle w:val="BodyText1"/>
      </w:pPr>
      <w:r w:rsidRPr="009D7AF3">
        <w:rPr>
          <w:b/>
          <w:bCs/>
        </w:rPr>
        <w:t>Enhanced Pet Registration</w:t>
      </w:r>
      <w:r w:rsidRPr="009D7AF3">
        <w:t>: An improved registration program was introduced to ensure timely and compliant pet registrations.</w:t>
      </w:r>
    </w:p>
    <w:p w14:paraId="187C18C5" w14:textId="77777777" w:rsidR="00583447" w:rsidRDefault="005A3AF3" w:rsidP="00583447">
      <w:pPr>
        <w:pStyle w:val="BodyText1"/>
      </w:pPr>
      <w:r w:rsidRPr="009D7AF3">
        <w:rPr>
          <w:b/>
          <w:bCs/>
        </w:rPr>
        <w:t>Increased Park Patrols</w:t>
      </w:r>
      <w:r w:rsidRPr="009D7AF3">
        <w:t>: We boosted patrols in Council Parks and Reserves to enhance safety and monitor pet-related activities.</w:t>
      </w:r>
    </w:p>
    <w:p w14:paraId="43C29E56" w14:textId="77777777" w:rsidR="00583447" w:rsidRDefault="005A3AF3" w:rsidP="00583447">
      <w:pPr>
        <w:pStyle w:val="BodyText1"/>
      </w:pPr>
      <w:r w:rsidRPr="009D7AF3">
        <w:rPr>
          <w:b/>
          <w:bCs/>
        </w:rPr>
        <w:t>Pet Ownership Education</w:t>
      </w:r>
      <w:r w:rsidRPr="009D7AF3">
        <w:t>: We conducted responsible pet ownership presentations to local primary school students.</w:t>
      </w:r>
    </w:p>
    <w:p w14:paraId="237FAE47" w14:textId="77777777" w:rsidR="00583447" w:rsidRDefault="005A3AF3" w:rsidP="00583447">
      <w:pPr>
        <w:pStyle w:val="BodyText1"/>
      </w:pPr>
      <w:r w:rsidRPr="009D7AF3">
        <w:rPr>
          <w:b/>
          <w:bCs/>
        </w:rPr>
        <w:t>Annual Inspections:</w:t>
      </w:r>
      <w:r w:rsidRPr="009D7AF3">
        <w:t xml:space="preserve"> Completion of the yearly inspections for declared and dangerous dogs, as well as for Domestic Animal Businesses.</w:t>
      </w:r>
    </w:p>
    <w:p w14:paraId="0FD2EC9D" w14:textId="77777777" w:rsidR="00583447" w:rsidRDefault="005A3AF3" w:rsidP="00583447">
      <w:pPr>
        <w:pStyle w:val="BodyText1"/>
      </w:pPr>
      <w:r w:rsidRPr="009D7AF3">
        <w:rPr>
          <w:b/>
          <w:bCs/>
        </w:rPr>
        <w:t>Animal Management Review</w:t>
      </w:r>
      <w:r w:rsidRPr="009D7AF3">
        <w:t>: We completed a review and enhancement of our Animal Management processes.</w:t>
      </w:r>
    </w:p>
    <w:p w14:paraId="0B48BCF0" w14:textId="77777777" w:rsidR="00583447" w:rsidRDefault="005A3AF3" w:rsidP="00583447">
      <w:pPr>
        <w:pStyle w:val="BodyText1"/>
      </w:pPr>
      <w:r w:rsidRPr="009D7AF3">
        <w:rPr>
          <w:b/>
          <w:bCs/>
        </w:rPr>
        <w:t>Community Engagement</w:t>
      </w:r>
      <w:r w:rsidRPr="009D7AF3">
        <w:t>: Attendances to pop-up events focusing on Responsible Pet Ownership, providing valuable information on pet registration and cat containment.</w:t>
      </w:r>
    </w:p>
    <w:p w14:paraId="256D3A54" w14:textId="77777777" w:rsidR="00583447" w:rsidRDefault="005A3AF3" w:rsidP="00583447">
      <w:pPr>
        <w:pStyle w:val="BodyText1"/>
      </w:pPr>
      <w:r w:rsidRPr="009D7AF3">
        <w:rPr>
          <w:b/>
          <w:bCs/>
        </w:rPr>
        <w:t>Cat Trespass</w:t>
      </w:r>
      <w:r w:rsidRPr="009D7AF3">
        <w:t>: A review and update of the cat trespass process was conducted to improve the management of stray cats.</w:t>
      </w:r>
    </w:p>
    <w:p w14:paraId="0A4E665B" w14:textId="77777777" w:rsidR="00583447" w:rsidRDefault="005A3AF3" w:rsidP="00583447">
      <w:pPr>
        <w:pStyle w:val="BodyText1"/>
      </w:pPr>
      <w:r w:rsidRPr="009D7AF3">
        <w:rPr>
          <w:b/>
          <w:bCs/>
        </w:rPr>
        <w:t>Cat Trap Program</w:t>
      </w:r>
      <w:r w:rsidRPr="009D7AF3">
        <w:t>: We increased the capacity of our cat trap program, deploying additional traps across the Yarra Ranges.</w:t>
      </w:r>
    </w:p>
    <w:p w14:paraId="6D7E9586" w14:textId="77777777" w:rsidR="00583447" w:rsidRDefault="005A3AF3" w:rsidP="00583447">
      <w:pPr>
        <w:pStyle w:val="BodyText1"/>
      </w:pPr>
      <w:r w:rsidRPr="009D7AF3">
        <w:rPr>
          <w:b/>
          <w:bCs/>
        </w:rPr>
        <w:t>Low-Cost De-Sexing</w:t>
      </w:r>
      <w:r w:rsidRPr="009D7AF3">
        <w:t>: In partnership with Animal Aid, we promoted access to grant-funded opportunities offering reduced cost de-sexing services.</w:t>
      </w:r>
    </w:p>
    <w:p w14:paraId="499DA7DE" w14:textId="77777777" w:rsidR="00583447" w:rsidRDefault="005A3AF3" w:rsidP="00583447">
      <w:pPr>
        <w:pStyle w:val="BodyText1"/>
      </w:pPr>
      <w:r w:rsidRPr="005A3AF3">
        <w:rPr>
          <w:b/>
          <w:bCs/>
        </w:rPr>
        <w:t>Improved Cat Reunification</w:t>
      </w:r>
      <w:r w:rsidRPr="005A3AF3">
        <w:t>: We advanced our equipment and processes to better identify and reunite cats with their owners.</w:t>
      </w:r>
    </w:p>
    <w:p w14:paraId="60D1F499" w14:textId="77777777" w:rsidR="00583447" w:rsidRDefault="005A3AF3" w:rsidP="00583447">
      <w:pPr>
        <w:pStyle w:val="BodyText1"/>
      </w:pPr>
      <w:r w:rsidRPr="009D7AF3">
        <w:rPr>
          <w:b/>
          <w:bCs/>
        </w:rPr>
        <w:t>Improved enforcement outcomes:</w:t>
      </w:r>
      <w:r w:rsidRPr="009D7AF3">
        <w:t xml:space="preserve"> We have thoroughly reviewed and refined our enforcement and prosecution procedures to strengthen the investigation of dog attack incidents</w:t>
      </w:r>
    </w:p>
    <w:p w14:paraId="1F3DDC01" w14:textId="2F04A8F1" w:rsidR="005A3AF3" w:rsidRPr="009D7AF3" w:rsidRDefault="005A3AF3" w:rsidP="00583447">
      <w:pPr>
        <w:pStyle w:val="BodyText1"/>
      </w:pPr>
      <w:r w:rsidRPr="009D7AF3">
        <w:rPr>
          <w:b/>
          <w:bCs/>
        </w:rPr>
        <w:t>Data Analysis</w:t>
      </w:r>
      <w:r w:rsidRPr="009D7AF3">
        <w:t>: Review of trends and statistics for registration, reunification of lost animals to ensure best practice principles and seek opportunities for improvement.</w:t>
      </w:r>
    </w:p>
    <w:p w14:paraId="30759EF9" w14:textId="77777777" w:rsidR="00455F3D" w:rsidRPr="009D7AF3" w:rsidRDefault="00E73F91" w:rsidP="00583447">
      <w:pPr>
        <w:pStyle w:val="BodyText1"/>
      </w:pPr>
      <w:r w:rsidRPr="009D7AF3">
        <w:t xml:space="preserve">As a result of the annual review, the Safer Communities team </w:t>
      </w:r>
      <w:r w:rsidR="00411DEF" w:rsidRPr="009D7AF3">
        <w:t>has</w:t>
      </w:r>
      <w:r w:rsidRPr="009D7AF3">
        <w:t xml:space="preserve"> demonstrated </w:t>
      </w:r>
      <w:r w:rsidR="00411DEF" w:rsidRPr="009D7AF3">
        <w:t xml:space="preserve">it </w:t>
      </w:r>
      <w:r w:rsidRPr="009D7AF3">
        <w:t>continue</w:t>
      </w:r>
      <w:r w:rsidR="00411DEF" w:rsidRPr="009D7AF3">
        <w:t>s</w:t>
      </w:r>
      <w:r w:rsidRPr="009D7AF3">
        <w:t xml:space="preserve"> to provide a high quality, innovative and responsive animal management service, and maintain the commitment to a community approach to responsible pet ownership.</w:t>
      </w:r>
    </w:p>
    <w:p w14:paraId="27FB153D" w14:textId="253726FF" w:rsidR="00421DA6" w:rsidRPr="00E94CCD" w:rsidRDefault="00421DA6" w:rsidP="00AB2590">
      <w:pPr>
        <w:pStyle w:val="Heading3"/>
        <w:rPr>
          <w:rFonts w:asciiTheme="minorHAnsi" w:hAnsiTheme="minorHAnsi"/>
        </w:rPr>
      </w:pPr>
      <w:bookmarkStart w:id="119" w:name="_Toc148433493"/>
      <w:r w:rsidRPr="00E94CCD">
        <w:t>Carers Recognition Act 2012</w:t>
      </w:r>
      <w:bookmarkEnd w:id="119"/>
    </w:p>
    <w:p w14:paraId="40B114F2" w14:textId="2249B1C1" w:rsidR="00E94CCD" w:rsidRDefault="00E94CCD" w:rsidP="00583447">
      <w:pPr>
        <w:pStyle w:val="BodyText1"/>
      </w:pPr>
      <w:r>
        <w:t>We have taken all practicable measures to comply with our responsibilities under Victoria’s Carers</w:t>
      </w:r>
      <w:r w:rsidR="00583447">
        <w:t xml:space="preserve"> </w:t>
      </w:r>
      <w:r>
        <w:t xml:space="preserve">Recognition Act 2012. </w:t>
      </w:r>
    </w:p>
    <w:p w14:paraId="3B67D04D" w14:textId="269DE42B" w:rsidR="00E94CCD" w:rsidRDefault="00E94CCD" w:rsidP="00583447">
      <w:pPr>
        <w:pStyle w:val="BodyText1"/>
        <w:numPr>
          <w:ilvl w:val="0"/>
          <w:numId w:val="49"/>
        </w:numPr>
      </w:pPr>
      <w:r>
        <w:lastRenderedPageBreak/>
        <w:t xml:space="preserve">Provided information and support to carers </w:t>
      </w:r>
      <w:proofErr w:type="gramStart"/>
      <w:r>
        <w:t>including:</w:t>
      </w:r>
      <w:proofErr w:type="gramEnd"/>
      <w:r>
        <w:t xml:space="preserve"> Seniors Festival; International Day of People with Disability; Carers events; monthly Pathways for Carers walks held in Mt Evelyn and Healesville. </w:t>
      </w:r>
    </w:p>
    <w:p w14:paraId="18AEF11E" w14:textId="67D40B50" w:rsidR="00E94CCD" w:rsidRDefault="00E94CCD" w:rsidP="00583447">
      <w:pPr>
        <w:pStyle w:val="BodyText1"/>
        <w:numPr>
          <w:ilvl w:val="0"/>
          <w:numId w:val="50"/>
        </w:numPr>
      </w:pPr>
      <w:r>
        <w:t>Liaised closely with service providers, community houses and leisure services on behalf of carers.</w:t>
      </w:r>
    </w:p>
    <w:p w14:paraId="0A64C8E5" w14:textId="4CC2F8D1" w:rsidR="00E94CCD" w:rsidRDefault="00E94CCD" w:rsidP="00583447">
      <w:pPr>
        <w:pStyle w:val="BodyText1"/>
        <w:numPr>
          <w:ilvl w:val="0"/>
          <w:numId w:val="50"/>
        </w:numPr>
      </w:pPr>
      <w:r>
        <w:t>Provided information to people, community organisations and networks within Yarra Ranges through the Yarra Ranges Disability Inclusion newsletter. Information has included accessible school holiday activities, local events and supports and activities for carers including Carer Gateway and Villa Maria Catholic Homes Carer Supports.</w:t>
      </w:r>
    </w:p>
    <w:p w14:paraId="6B218D74" w14:textId="77777777" w:rsidR="00E94CCD" w:rsidRDefault="00E94CCD" w:rsidP="00437ABB">
      <w:pPr>
        <w:pStyle w:val="BodyText1"/>
      </w:pPr>
    </w:p>
    <w:p w14:paraId="23199F1D" w14:textId="001736A9" w:rsidR="007D5F6C" w:rsidRPr="00CC05E3" w:rsidRDefault="007D5F6C" w:rsidP="5FFC29EB">
      <w:pPr>
        <w:snapToGrid/>
        <w:spacing w:after="160" w:line="259" w:lineRule="auto"/>
        <w:rPr>
          <w:rFonts w:ascii="Calibri" w:eastAsia="Times New Roman" w:hAnsi="Calibri" w:cs="Times New Roman"/>
          <w:b/>
          <w:bCs/>
          <w:color w:val="FF0000"/>
          <w:sz w:val="32"/>
          <w:szCs w:val="32"/>
          <w:lang w:eastAsia="en-AU"/>
        </w:rPr>
      </w:pPr>
      <w:r w:rsidRPr="00CC05E3">
        <w:rPr>
          <w:color w:val="FF0000"/>
        </w:rPr>
        <w:br w:type="page"/>
      </w:r>
    </w:p>
    <w:p w14:paraId="1D4667C5" w14:textId="77777777" w:rsidR="00FA14A1" w:rsidRPr="00CC05E3" w:rsidRDefault="00FA14A1" w:rsidP="00AB2590">
      <w:pPr>
        <w:pStyle w:val="Heading1"/>
      </w:pPr>
      <w:bookmarkStart w:id="120" w:name="_Toc148433589"/>
      <w:bookmarkStart w:id="121" w:name="_Toc175147134"/>
      <w:bookmarkStart w:id="122" w:name="_Toc175147298"/>
      <w:bookmarkStart w:id="123" w:name="_Toc180744375"/>
      <w:r w:rsidRPr="057C8D95">
        <w:lastRenderedPageBreak/>
        <w:t>Copies and further information</w:t>
      </w:r>
      <w:bookmarkEnd w:id="120"/>
      <w:bookmarkEnd w:id="121"/>
      <w:bookmarkEnd w:id="122"/>
      <w:bookmarkEnd w:id="123"/>
      <w:r w:rsidRPr="057C8D95">
        <w:t xml:space="preserve"> </w:t>
      </w:r>
    </w:p>
    <w:p w14:paraId="3107A312" w14:textId="77777777" w:rsidR="00FA14A1" w:rsidRPr="00CC05E3" w:rsidRDefault="00FA14A1" w:rsidP="00437ABB">
      <w:pPr>
        <w:pStyle w:val="BodyText1"/>
      </w:pPr>
      <w:r w:rsidRPr="057C8D95">
        <w:t xml:space="preserve">Copies of the Annual Report are available as hard copies or online. </w:t>
      </w:r>
    </w:p>
    <w:p w14:paraId="4C8BC096" w14:textId="758AA84A" w:rsidR="00FA14A1" w:rsidRPr="00CC05E3" w:rsidRDefault="00FA14A1" w:rsidP="00437ABB">
      <w:pPr>
        <w:pStyle w:val="BodyText1"/>
      </w:pPr>
      <w:r w:rsidRPr="057C8D95">
        <w:t xml:space="preserve">All strategic documents to support the delivery of the strategic objectives are available in hard copy and in electronic format on </w:t>
      </w:r>
      <w:r w:rsidR="00B16053" w:rsidRPr="057C8D95">
        <w:t>Council</w:t>
      </w:r>
      <w:r w:rsidRPr="057C8D95">
        <w:t>’s website at: www.yarraranges.vic.gov.au or by contacting 1300 368 333.</w:t>
      </w:r>
    </w:p>
    <w:p w14:paraId="2BF30736" w14:textId="3FCCC8E6" w:rsidR="00FA14A1" w:rsidRPr="00CC05E3" w:rsidRDefault="00FA14A1" w:rsidP="00AB2590">
      <w:pPr>
        <w:pStyle w:val="Head2"/>
        <w:rPr>
          <w:rFonts w:eastAsiaTheme="minorEastAsia"/>
        </w:rPr>
      </w:pPr>
      <w:bookmarkStart w:id="124" w:name="_Toc148433590"/>
      <w:bookmarkStart w:id="125" w:name="_Toc180744376"/>
      <w:r w:rsidRPr="1EC02221">
        <w:rPr>
          <w:rFonts w:eastAsiaTheme="minorEastAsia"/>
        </w:rPr>
        <w:t>C</w:t>
      </w:r>
      <w:r w:rsidRPr="057C8D95">
        <w:rPr>
          <w:rFonts w:eastAsiaTheme="minorEastAsia"/>
        </w:rPr>
        <w:t>ontact information</w:t>
      </w:r>
      <w:bookmarkEnd w:id="124"/>
      <w:bookmarkEnd w:id="125"/>
      <w:r w:rsidRPr="057C8D95">
        <w:rPr>
          <w:rFonts w:eastAsiaTheme="minorEastAsia"/>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818"/>
        <w:gridCol w:w="4818"/>
      </w:tblGrid>
      <w:tr w:rsidR="006B5084" w:rsidRPr="00CC05E3" w14:paraId="69BE5037" w14:textId="77777777" w:rsidTr="2AE8D128">
        <w:trPr>
          <w:trHeight w:val="5165"/>
        </w:trPr>
        <w:tc>
          <w:tcPr>
            <w:tcW w:w="4818" w:type="dxa"/>
            <w:tcBorders>
              <w:top w:val="nil"/>
              <w:left w:val="nil"/>
              <w:bottom w:val="nil"/>
              <w:right w:val="none" w:sz="6" w:space="0" w:color="auto"/>
            </w:tcBorders>
          </w:tcPr>
          <w:p w14:paraId="049B60ED" w14:textId="6F3489FA" w:rsidR="00FA14A1" w:rsidRPr="007B3F71" w:rsidRDefault="70D4DE13" w:rsidP="00583447">
            <w:pPr>
              <w:pStyle w:val="BodyText1"/>
              <w:rPr>
                <w:rStyle w:val="A11"/>
                <w:rFonts w:cs="Arial"/>
                <w:b/>
                <w:bCs/>
                <w:color w:val="auto"/>
                <w:sz w:val="24"/>
                <w:szCs w:val="24"/>
              </w:rPr>
            </w:pPr>
            <w:r w:rsidRPr="007B3F71">
              <w:rPr>
                <w:rStyle w:val="A11"/>
                <w:rFonts w:cs="Arial"/>
                <w:b/>
                <w:bCs/>
                <w:color w:val="auto"/>
                <w:sz w:val="24"/>
                <w:szCs w:val="24"/>
              </w:rPr>
              <w:t xml:space="preserve">Yarra Ranges Council </w:t>
            </w:r>
          </w:p>
          <w:p w14:paraId="7DECB47D" w14:textId="77777777" w:rsidR="00583447" w:rsidRPr="007B3F71" w:rsidRDefault="70D4DE13" w:rsidP="00583447">
            <w:pPr>
              <w:pStyle w:val="BodyText1"/>
              <w:rPr>
                <w:rFonts w:cs="Arial"/>
              </w:rPr>
            </w:pPr>
            <w:r w:rsidRPr="007B3F71">
              <w:rPr>
                <w:rStyle w:val="A11"/>
                <w:rFonts w:cs="Arial"/>
                <w:color w:val="auto"/>
                <w:sz w:val="24"/>
                <w:szCs w:val="24"/>
              </w:rPr>
              <w:t xml:space="preserve">PO Box 105 </w:t>
            </w:r>
            <w:r w:rsidR="00583447" w:rsidRPr="007B3F71">
              <w:rPr>
                <w:rStyle w:val="A11"/>
                <w:rFonts w:cs="Arial"/>
                <w:color w:val="auto"/>
                <w:sz w:val="24"/>
                <w:szCs w:val="24"/>
              </w:rPr>
              <w:br/>
            </w:r>
            <w:r w:rsidRPr="007B3F71">
              <w:rPr>
                <w:rStyle w:val="A11"/>
                <w:rFonts w:cs="Arial"/>
                <w:color w:val="auto"/>
                <w:sz w:val="24"/>
                <w:szCs w:val="24"/>
              </w:rPr>
              <w:t xml:space="preserve">Lilydale VIC 3140 </w:t>
            </w:r>
          </w:p>
          <w:p w14:paraId="6803DF56" w14:textId="3B59C523" w:rsidR="00FA14A1" w:rsidRPr="007B3F71" w:rsidRDefault="70D4DE13" w:rsidP="00583447">
            <w:pPr>
              <w:pStyle w:val="BodyText1"/>
              <w:rPr>
                <w:rStyle w:val="A15"/>
                <w:rFonts w:cs="Arial"/>
                <w:b w:val="0"/>
                <w:bCs w:val="0"/>
                <w:color w:val="auto"/>
              </w:rPr>
            </w:pPr>
            <w:r w:rsidRPr="007B3F71">
              <w:rPr>
                <w:rStyle w:val="A15"/>
                <w:rFonts w:cs="Arial"/>
                <w:b w:val="0"/>
                <w:bCs w:val="0"/>
                <w:color w:val="auto"/>
              </w:rPr>
              <w:t xml:space="preserve">1300 368 333 | mail@yarraranges.vic.gov.au </w:t>
            </w:r>
          </w:p>
          <w:p w14:paraId="25685DAA" w14:textId="684C14E4" w:rsidR="00FA14A1" w:rsidRPr="0088205E" w:rsidRDefault="70D4DE13" w:rsidP="00437ABB">
            <w:pPr>
              <w:pStyle w:val="BodyText1"/>
            </w:pPr>
            <w:r w:rsidRPr="007B3F71">
              <w:rPr>
                <w:rStyle w:val="A15"/>
                <w:rFonts w:cs="Arial"/>
                <w:b w:val="0"/>
                <w:bCs w:val="0"/>
                <w:color w:val="auto"/>
              </w:rPr>
              <w:t>yarraranges.vic.gov.au</w:t>
            </w:r>
            <w:r w:rsidR="007B3F71">
              <w:rPr>
                <w:rStyle w:val="A15"/>
                <w:rFonts w:cs="Arial"/>
                <w:b w:val="0"/>
                <w:bCs w:val="0"/>
                <w:color w:val="auto"/>
              </w:rPr>
              <w:t xml:space="preserve"> </w:t>
            </w:r>
            <w:r w:rsidRPr="007B3F71">
              <w:t xml:space="preserve"> </w:t>
            </w:r>
            <w:r w:rsidR="009F3D49">
              <w:br/>
            </w:r>
            <w:r w:rsidR="009F3D49">
              <w:br/>
            </w:r>
            <w:r w:rsidR="009F3D49">
              <w:br/>
            </w:r>
            <w:r w:rsidR="00FA14A1" w:rsidRPr="007B3F71">
              <w:rPr>
                <w:b/>
                <w:bCs/>
              </w:rPr>
              <w:t xml:space="preserve">Community Links </w:t>
            </w:r>
          </w:p>
          <w:p w14:paraId="70E809F3" w14:textId="5E428158" w:rsidR="00FA14A1" w:rsidRPr="0088205E" w:rsidRDefault="00FA14A1" w:rsidP="00437ABB">
            <w:pPr>
              <w:pStyle w:val="BodyText1"/>
            </w:pPr>
            <w:r w:rsidRPr="057C8D95">
              <w:t xml:space="preserve">Lilydale 15 Anderson Street </w:t>
            </w:r>
            <w:r w:rsidR="006763BB">
              <w:br/>
            </w:r>
            <w:r w:rsidRPr="057C8D95">
              <w:t xml:space="preserve">Healesville 110 River Street </w:t>
            </w:r>
            <w:r w:rsidR="006763BB">
              <w:br/>
            </w:r>
            <w:r w:rsidRPr="057C8D95">
              <w:t xml:space="preserve">Monbulk 21 Main Road </w:t>
            </w:r>
            <w:r w:rsidR="006763BB">
              <w:br/>
            </w:r>
            <w:r w:rsidRPr="057C8D95">
              <w:t xml:space="preserve">Yarra Junction 2442-2444 Warburton Highway </w:t>
            </w:r>
            <w:r w:rsidR="006763BB">
              <w:br/>
            </w:r>
            <w:r w:rsidRPr="057C8D95">
              <w:t xml:space="preserve">Upwey 40 Main Street </w:t>
            </w:r>
            <w:r w:rsidR="0088205E">
              <w:br/>
            </w:r>
            <w:r w:rsidR="0088205E">
              <w:br/>
            </w:r>
            <w:r w:rsidR="0088205E">
              <w:br/>
            </w:r>
            <w:r w:rsidRPr="006763BB">
              <w:rPr>
                <w:b/>
                <w:bCs/>
              </w:rPr>
              <w:t xml:space="preserve">National Relay Service </w:t>
            </w:r>
          </w:p>
          <w:p w14:paraId="10D298B4" w14:textId="77777777" w:rsidR="00FA14A1" w:rsidRPr="00CC05E3" w:rsidRDefault="00FA14A1" w:rsidP="00437ABB">
            <w:pPr>
              <w:pStyle w:val="BodyText1"/>
            </w:pPr>
            <w:r w:rsidRPr="057C8D95">
              <w:t xml:space="preserve">133 677 - for callers who have a hearing, speech or communication impairment and for Text Telephone or modem callers </w:t>
            </w:r>
          </w:p>
          <w:p w14:paraId="7A38FABE" w14:textId="77777777" w:rsidR="00FA14A1" w:rsidRPr="00CC05E3" w:rsidRDefault="00FA14A1" w:rsidP="00437ABB">
            <w:pPr>
              <w:pStyle w:val="BodyText1"/>
            </w:pPr>
            <w:r w:rsidRPr="057C8D95">
              <w:t xml:space="preserve">1300 555 727 - for callers using Speech to Speech relay </w:t>
            </w:r>
          </w:p>
          <w:p w14:paraId="3CB81100" w14:textId="77777777" w:rsidR="0088205E" w:rsidRDefault="00FA14A1" w:rsidP="006763BB">
            <w:pPr>
              <w:pStyle w:val="BodyText1"/>
            </w:pPr>
            <w:r w:rsidRPr="057C8D95">
              <w:t xml:space="preserve">9658 9461 - Teletypewriter (TTY) </w:t>
            </w:r>
          </w:p>
          <w:p w14:paraId="7C332BE5" w14:textId="16843D4B" w:rsidR="006763BB" w:rsidRPr="0088205E" w:rsidRDefault="0088205E" w:rsidP="006763BB">
            <w:pPr>
              <w:pStyle w:val="BodyText1"/>
            </w:pPr>
            <w:r>
              <w:br/>
            </w:r>
            <w:r w:rsidR="006763BB" w:rsidRPr="006763BB">
              <w:rPr>
                <w:b/>
                <w:bCs/>
              </w:rPr>
              <w:t xml:space="preserve">Translating and Interpreting Service </w:t>
            </w:r>
          </w:p>
          <w:p w14:paraId="76F8448E" w14:textId="47BCC56C" w:rsidR="006763BB" w:rsidRPr="00CC05E3" w:rsidRDefault="006763BB" w:rsidP="00437ABB">
            <w:pPr>
              <w:pStyle w:val="BodyText1"/>
            </w:pPr>
            <w:r w:rsidRPr="057C8D95">
              <w:t xml:space="preserve">131 450 - Translating and Interpreting Services (TIS) National. An interpreting service is available if required. </w:t>
            </w:r>
          </w:p>
        </w:tc>
        <w:tc>
          <w:tcPr>
            <w:tcW w:w="4818" w:type="dxa"/>
            <w:tcBorders>
              <w:top w:val="nil"/>
              <w:left w:val="none" w:sz="6" w:space="0" w:color="auto"/>
              <w:bottom w:val="nil"/>
              <w:right w:val="nil"/>
            </w:tcBorders>
          </w:tcPr>
          <w:p w14:paraId="13A1D557" w14:textId="6D62C6DE" w:rsidR="00FA14A1" w:rsidRPr="006763BB" w:rsidRDefault="00FA14A1" w:rsidP="00437ABB">
            <w:pPr>
              <w:pStyle w:val="BodyText1"/>
              <w:rPr>
                <w:b/>
                <w:bCs/>
              </w:rPr>
            </w:pPr>
            <w:r w:rsidRPr="006763BB">
              <w:rPr>
                <w:b/>
                <w:bCs/>
              </w:rPr>
              <w:t xml:space="preserve">Chinese Simplified (Mandarin) </w:t>
            </w:r>
          </w:p>
          <w:p w14:paraId="18EAADB6" w14:textId="1166D716" w:rsidR="00FA14A1" w:rsidRPr="00CC05E3" w:rsidRDefault="00FA14A1" w:rsidP="00437ABB">
            <w:pPr>
              <w:pStyle w:val="BodyText1"/>
              <w:rPr>
                <w:lang w:val="en-US"/>
              </w:rPr>
            </w:pPr>
            <w:proofErr w:type="spellStart"/>
            <w:r w:rsidRPr="057C8D95">
              <w:rPr>
                <w:rFonts w:ascii="MS Gothic" w:eastAsia="MS Gothic" w:hAnsi="MS Gothic" w:cs="MS Gothic" w:hint="eastAsia"/>
              </w:rPr>
              <w:t>如需要，可</w:t>
            </w:r>
            <w:r w:rsidRPr="057C8D95">
              <w:rPr>
                <w:rFonts w:ascii="Microsoft JhengHei" w:eastAsia="Microsoft JhengHei" w:hAnsi="Microsoft JhengHei" w:cs="Microsoft JhengHei" w:hint="eastAsia"/>
              </w:rPr>
              <w:t>拨打全国翻译服务处</w:t>
            </w:r>
            <w:proofErr w:type="spellEnd"/>
            <w:r w:rsidRPr="057C8D95">
              <w:t xml:space="preserve"> (TIS) </w:t>
            </w:r>
            <w:proofErr w:type="spellStart"/>
            <w:r w:rsidRPr="057C8D95">
              <w:rPr>
                <w:rFonts w:ascii="MS Gothic" w:eastAsia="MS Gothic" w:hAnsi="MS Gothic" w:cs="MS Gothic" w:hint="eastAsia"/>
              </w:rPr>
              <w:t>的</w:t>
            </w:r>
            <w:r w:rsidRPr="057C8D95">
              <w:rPr>
                <w:rFonts w:ascii="Microsoft JhengHei" w:eastAsia="Microsoft JhengHei" w:hAnsi="Microsoft JhengHei" w:cs="Microsoft JhengHei" w:hint="eastAsia"/>
              </w:rPr>
              <w:t>电话</w:t>
            </w:r>
            <w:proofErr w:type="spellEnd"/>
            <w:r w:rsidR="006763BB">
              <w:rPr>
                <w:rFonts w:ascii="Microsoft JhengHei" w:eastAsia="Microsoft JhengHei" w:hAnsi="Microsoft JhengHei" w:cs="Microsoft JhengHei"/>
              </w:rPr>
              <w:t xml:space="preserve"> </w:t>
            </w:r>
            <w:r w:rsidRPr="2AE8D128">
              <w:rPr>
                <w:lang w:val="en-US"/>
              </w:rPr>
              <w:t xml:space="preserve">131 450 </w:t>
            </w:r>
            <w:proofErr w:type="spellStart"/>
            <w:r w:rsidRPr="2AE8D128">
              <w:rPr>
                <w:rFonts w:ascii="MS Gothic" w:eastAsia="MS Gothic" w:hAnsi="MS Gothic" w:cs="MS Gothic" w:hint="eastAsia"/>
                <w:lang w:val="en-US"/>
              </w:rPr>
              <w:t>提供口</w:t>
            </w:r>
            <w:r w:rsidRPr="2AE8D128">
              <w:rPr>
                <w:rFonts w:ascii="Microsoft JhengHei" w:eastAsia="Microsoft JhengHei" w:hAnsi="Microsoft JhengHei" w:cs="Microsoft JhengHei" w:hint="eastAsia"/>
                <w:lang w:val="en-US"/>
              </w:rPr>
              <w:t>译服务</w:t>
            </w:r>
            <w:proofErr w:type="spellEnd"/>
            <w:r w:rsidRPr="2AE8D128">
              <w:rPr>
                <w:rFonts w:ascii="Microsoft JhengHei" w:eastAsia="Microsoft JhengHei" w:hAnsi="Microsoft JhengHei" w:cs="Microsoft JhengHei" w:hint="eastAsia"/>
                <w:lang w:val="en-US"/>
              </w:rPr>
              <w:t>。</w:t>
            </w:r>
          </w:p>
          <w:p w14:paraId="7E16E41F" w14:textId="43487A78" w:rsidR="00FA14A1" w:rsidRPr="006763BB" w:rsidRDefault="0049737B" w:rsidP="00437ABB">
            <w:pPr>
              <w:pStyle w:val="BodyText1"/>
              <w:rPr>
                <w:b/>
                <w:bCs/>
              </w:rPr>
            </w:pPr>
            <w:r>
              <w:br/>
            </w:r>
            <w:r w:rsidR="00FA14A1" w:rsidRPr="006763BB">
              <w:rPr>
                <w:b/>
                <w:bCs/>
              </w:rPr>
              <w:t xml:space="preserve">Chinese Traditional (Cantonese) </w:t>
            </w:r>
          </w:p>
          <w:p w14:paraId="12FEE8A3" w14:textId="67E3C5A8" w:rsidR="00FA14A1" w:rsidRPr="00CC05E3" w:rsidRDefault="00FA14A1" w:rsidP="00437ABB">
            <w:pPr>
              <w:pStyle w:val="BodyText1"/>
              <w:rPr>
                <w:lang w:val="en-US"/>
              </w:rPr>
            </w:pPr>
            <w:proofErr w:type="spellStart"/>
            <w:r w:rsidRPr="057C8D95">
              <w:rPr>
                <w:rFonts w:ascii="MS Gothic" w:eastAsia="MS Gothic" w:hAnsi="MS Gothic" w:cs="MS Gothic" w:hint="eastAsia"/>
              </w:rPr>
              <w:t>如需要，可撥打全國翻譯服務處</w:t>
            </w:r>
            <w:proofErr w:type="spellEnd"/>
            <w:r w:rsidRPr="057C8D95">
              <w:t xml:space="preserve"> (TIS) </w:t>
            </w:r>
            <w:proofErr w:type="spellStart"/>
            <w:r w:rsidRPr="057C8D95">
              <w:rPr>
                <w:rFonts w:ascii="MS Gothic" w:eastAsia="MS Gothic" w:hAnsi="MS Gothic" w:cs="MS Gothic" w:hint="eastAsia"/>
              </w:rPr>
              <w:t>的電話</w:t>
            </w:r>
            <w:proofErr w:type="spellEnd"/>
            <w:r w:rsidR="006763BB">
              <w:rPr>
                <w:rFonts w:ascii="MS Gothic" w:eastAsia="MS Gothic" w:hAnsi="MS Gothic" w:cs="MS Gothic"/>
              </w:rPr>
              <w:t xml:space="preserve"> </w:t>
            </w:r>
            <w:r w:rsidRPr="2AE8D128">
              <w:rPr>
                <w:lang w:val="en-US"/>
              </w:rPr>
              <w:t xml:space="preserve">131 450 </w:t>
            </w:r>
            <w:proofErr w:type="spellStart"/>
            <w:r w:rsidRPr="2AE8D128">
              <w:rPr>
                <w:rFonts w:ascii="MS Gothic" w:eastAsia="MS Gothic" w:hAnsi="MS Gothic" w:cs="MS Gothic" w:hint="eastAsia"/>
                <w:lang w:val="en-US"/>
              </w:rPr>
              <w:t>提供傳譯服務</w:t>
            </w:r>
            <w:proofErr w:type="spellEnd"/>
          </w:p>
          <w:p w14:paraId="582F6804" w14:textId="5512641E" w:rsidR="00FA14A1" w:rsidRPr="006763BB" w:rsidRDefault="0049737B" w:rsidP="00437ABB">
            <w:pPr>
              <w:pStyle w:val="BodyText1"/>
              <w:rPr>
                <w:b/>
                <w:bCs/>
              </w:rPr>
            </w:pPr>
            <w:r>
              <w:br/>
            </w:r>
            <w:r w:rsidR="00FA14A1" w:rsidRPr="006763BB">
              <w:rPr>
                <w:b/>
                <w:bCs/>
              </w:rPr>
              <w:t xml:space="preserve">Chin Hakha </w:t>
            </w:r>
          </w:p>
          <w:p w14:paraId="7EB05D50" w14:textId="77777777" w:rsidR="004102EC" w:rsidRDefault="004102EC" w:rsidP="004102EC">
            <w:pPr>
              <w:pStyle w:val="BodyText1"/>
            </w:pPr>
            <w:proofErr w:type="spellStart"/>
            <w:r>
              <w:t>Holhlet</w:t>
            </w:r>
            <w:proofErr w:type="spellEnd"/>
            <w:r>
              <w:t xml:space="preserve"> </w:t>
            </w:r>
            <w:proofErr w:type="spellStart"/>
            <w:r>
              <w:t>na</w:t>
            </w:r>
            <w:proofErr w:type="spellEnd"/>
            <w:r>
              <w:t xml:space="preserve"> </w:t>
            </w:r>
            <w:proofErr w:type="spellStart"/>
            <w:r>
              <w:t>herh</w:t>
            </w:r>
            <w:proofErr w:type="spellEnd"/>
            <w:r>
              <w:t xml:space="preserve"> ah </w:t>
            </w:r>
            <w:proofErr w:type="spellStart"/>
            <w:r>
              <w:t>cun</w:t>
            </w:r>
            <w:proofErr w:type="spellEnd"/>
            <w:r>
              <w:t xml:space="preserve"> Translating and</w:t>
            </w:r>
            <w:r>
              <w:br/>
              <w:t>Interpreting Services (TIS) kha 131450</w:t>
            </w:r>
            <w:r>
              <w:br/>
              <w:t xml:space="preserve">ah </w:t>
            </w:r>
            <w:proofErr w:type="spellStart"/>
            <w:r>
              <w:t>chawnh</w:t>
            </w:r>
            <w:proofErr w:type="spellEnd"/>
            <w:r>
              <w:t xml:space="preserve"> in </w:t>
            </w:r>
            <w:proofErr w:type="spellStart"/>
            <w:r>
              <w:t>hlohleh</w:t>
            </w:r>
            <w:proofErr w:type="spellEnd"/>
            <w:r>
              <w:t xml:space="preserve"> </w:t>
            </w:r>
            <w:proofErr w:type="spellStart"/>
            <w:r>
              <w:t>rian</w:t>
            </w:r>
            <w:proofErr w:type="spellEnd"/>
            <w:r>
              <w:t xml:space="preserve"> </w:t>
            </w:r>
            <w:proofErr w:type="spellStart"/>
            <w:r>
              <w:t>tuawn</w:t>
            </w:r>
            <w:proofErr w:type="spellEnd"/>
            <w:r>
              <w:t xml:space="preserve"> nak</w:t>
            </w:r>
            <w:r>
              <w:br/>
              <w:t xml:space="preserve">kha </w:t>
            </w:r>
            <w:proofErr w:type="spellStart"/>
            <w:r>
              <w:t>hman</w:t>
            </w:r>
            <w:proofErr w:type="spellEnd"/>
            <w:r>
              <w:t xml:space="preserve"> </w:t>
            </w:r>
            <w:proofErr w:type="spellStart"/>
            <w:r>
              <w:t>khawh</w:t>
            </w:r>
            <w:proofErr w:type="spellEnd"/>
            <w:r>
              <w:t xml:space="preserve"> a </w:t>
            </w:r>
            <w:proofErr w:type="spellStart"/>
            <w:r>
              <w:t>si</w:t>
            </w:r>
            <w:proofErr w:type="spellEnd"/>
          </w:p>
          <w:p w14:paraId="43EDB3D5" w14:textId="5E0B9DC4" w:rsidR="00FA14A1" w:rsidRPr="004102EC" w:rsidRDefault="00FA14A1" w:rsidP="004102EC">
            <w:pPr>
              <w:pStyle w:val="BodyText1"/>
            </w:pPr>
            <w:r w:rsidRPr="006763BB">
              <w:rPr>
                <w:b/>
                <w:bCs/>
              </w:rPr>
              <w:t xml:space="preserve">Dutch </w:t>
            </w:r>
          </w:p>
          <w:p w14:paraId="7B7974E8" w14:textId="77777777" w:rsidR="0088205E" w:rsidRDefault="0088205E" w:rsidP="0088205E">
            <w:pPr>
              <w:pStyle w:val="BodyText1"/>
            </w:pPr>
            <w:proofErr w:type="spellStart"/>
            <w:r>
              <w:t>Indien</w:t>
            </w:r>
            <w:proofErr w:type="spellEnd"/>
            <w:r>
              <w:t xml:space="preserve"> </w:t>
            </w:r>
            <w:proofErr w:type="spellStart"/>
            <w:r>
              <w:t>nodig</w:t>
            </w:r>
            <w:proofErr w:type="spellEnd"/>
            <w:r>
              <w:t xml:space="preserve"> </w:t>
            </w:r>
            <w:proofErr w:type="spellStart"/>
            <w:r>
              <w:t>kunt</w:t>
            </w:r>
            <w:proofErr w:type="spellEnd"/>
            <w:r>
              <w:t xml:space="preserve"> u </w:t>
            </w:r>
            <w:proofErr w:type="spellStart"/>
            <w:r>
              <w:t>onze</w:t>
            </w:r>
            <w:proofErr w:type="spellEnd"/>
            <w:r>
              <w:t xml:space="preserve"> </w:t>
            </w:r>
            <w:proofErr w:type="spellStart"/>
            <w:r>
              <w:t>tolken</w:t>
            </w:r>
            <w:proofErr w:type="spellEnd"/>
            <w:r>
              <w:t xml:space="preserve">- </w:t>
            </w:r>
            <w:proofErr w:type="spellStart"/>
            <w:r>
              <w:t>en</w:t>
            </w:r>
            <w:proofErr w:type="spellEnd"/>
            <w:r>
              <w:br/>
            </w:r>
            <w:proofErr w:type="spellStart"/>
            <w:r>
              <w:t>vertaaldienst</w:t>
            </w:r>
            <w:proofErr w:type="spellEnd"/>
            <w:r>
              <w:t xml:space="preserve"> Translating and Interpreting</w:t>
            </w:r>
            <w:r>
              <w:br/>
              <w:t xml:space="preserve">Services (TIS) </w:t>
            </w:r>
            <w:proofErr w:type="spellStart"/>
            <w:r>
              <w:t>bellen</w:t>
            </w:r>
            <w:proofErr w:type="spellEnd"/>
            <w:r>
              <w:t xml:space="preserve"> op 131 450 </w:t>
            </w:r>
            <w:proofErr w:type="gramStart"/>
            <w:r>
              <w:t>om</w:t>
            </w:r>
            <w:proofErr w:type="gramEnd"/>
            <w:r>
              <w:br/>
              <w:t xml:space="preserve">met </w:t>
            </w:r>
            <w:proofErr w:type="spellStart"/>
            <w:r>
              <w:t>een</w:t>
            </w:r>
            <w:proofErr w:type="spellEnd"/>
            <w:r>
              <w:t xml:space="preserve"> </w:t>
            </w:r>
            <w:proofErr w:type="spellStart"/>
            <w:r>
              <w:t>tolk</w:t>
            </w:r>
            <w:proofErr w:type="spellEnd"/>
            <w:r>
              <w:t xml:space="preserve"> </w:t>
            </w:r>
            <w:proofErr w:type="spellStart"/>
            <w:r>
              <w:t>te</w:t>
            </w:r>
            <w:proofErr w:type="spellEnd"/>
            <w:r>
              <w:t xml:space="preserve"> </w:t>
            </w:r>
            <w:proofErr w:type="spellStart"/>
            <w:r>
              <w:t>spreken</w:t>
            </w:r>
            <w:proofErr w:type="spellEnd"/>
          </w:p>
          <w:p w14:paraId="7D206BE1" w14:textId="75348905" w:rsidR="00FA14A1" w:rsidRPr="0088205E" w:rsidRDefault="00FA14A1" w:rsidP="0088205E">
            <w:pPr>
              <w:pStyle w:val="BodyText1"/>
            </w:pPr>
            <w:r w:rsidRPr="004102EC">
              <w:rPr>
                <w:b/>
                <w:bCs/>
              </w:rPr>
              <w:t xml:space="preserve">Italian </w:t>
            </w:r>
          </w:p>
          <w:p w14:paraId="5FD782B5" w14:textId="7DEC5E3F" w:rsidR="00FA14A1" w:rsidRPr="00CC05E3" w:rsidRDefault="0088205E" w:rsidP="0088205E">
            <w:pPr>
              <w:pStyle w:val="BodyText1"/>
            </w:pPr>
            <w:r>
              <w:t xml:space="preserve">Un </w:t>
            </w:r>
            <w:proofErr w:type="spellStart"/>
            <w:r>
              <w:t>servizio</w:t>
            </w:r>
            <w:proofErr w:type="spellEnd"/>
            <w:r>
              <w:t xml:space="preserve"> di </w:t>
            </w:r>
            <w:proofErr w:type="spellStart"/>
            <w:r>
              <w:t>interpretariato</w:t>
            </w:r>
            <w:proofErr w:type="spellEnd"/>
            <w:r>
              <w:t xml:space="preserve"> è </w:t>
            </w:r>
            <w:proofErr w:type="spellStart"/>
            <w:r>
              <w:t>disponibile</w:t>
            </w:r>
            <w:proofErr w:type="spellEnd"/>
            <w:r>
              <w:t>,</w:t>
            </w:r>
            <w:r>
              <w:br/>
              <w:t xml:space="preserve">se </w:t>
            </w:r>
            <w:proofErr w:type="spellStart"/>
            <w:r>
              <w:t>richiesto</w:t>
            </w:r>
            <w:proofErr w:type="spellEnd"/>
            <w:r>
              <w:t xml:space="preserve">, </w:t>
            </w:r>
            <w:proofErr w:type="spellStart"/>
            <w:r>
              <w:t>contattando</w:t>
            </w:r>
            <w:proofErr w:type="spellEnd"/>
            <w:r>
              <w:t xml:space="preserve"> </w:t>
            </w:r>
            <w:proofErr w:type="spellStart"/>
            <w:r>
              <w:t>i</w:t>
            </w:r>
            <w:proofErr w:type="spellEnd"/>
            <w:r>
              <w:t xml:space="preserve"> </w:t>
            </w:r>
            <w:proofErr w:type="spellStart"/>
            <w:r>
              <w:t>Servizi</w:t>
            </w:r>
            <w:proofErr w:type="spellEnd"/>
            <w:r>
              <w:t xml:space="preserve"> di</w:t>
            </w:r>
            <w:r>
              <w:br/>
            </w:r>
            <w:proofErr w:type="spellStart"/>
            <w:r>
              <w:t>traduzione</w:t>
            </w:r>
            <w:proofErr w:type="spellEnd"/>
            <w:r>
              <w:t xml:space="preserve"> e </w:t>
            </w:r>
            <w:proofErr w:type="spellStart"/>
            <w:r>
              <w:t>interpretariato</w:t>
            </w:r>
            <w:proofErr w:type="spellEnd"/>
            <w:r>
              <w:t xml:space="preserve"> </w:t>
            </w:r>
            <w:proofErr w:type="spellStart"/>
            <w:r>
              <w:t>nazionali</w:t>
            </w:r>
            <w:proofErr w:type="spellEnd"/>
            <w:r>
              <w:t xml:space="preserve"> (TIS)al</w:t>
            </w:r>
            <w:r>
              <w:br/>
            </w:r>
            <w:proofErr w:type="spellStart"/>
            <w:r>
              <w:t>numero</w:t>
            </w:r>
            <w:proofErr w:type="spellEnd"/>
            <w:r>
              <w:t xml:space="preserve"> 131 450</w:t>
            </w:r>
          </w:p>
        </w:tc>
      </w:tr>
    </w:tbl>
    <w:p w14:paraId="57D8E650" w14:textId="5EC74375" w:rsidR="008E1DD2" w:rsidRDefault="008E1DD2"/>
    <w:sectPr w:rsidR="008E1DD2" w:rsidSect="00D43F29">
      <w:footerReference w:type="default" r:id="rId43"/>
      <w:headerReference w:type="first" r:id="rId44"/>
      <w:footerReference w:type="first" r:id="rId45"/>
      <w:pgSz w:w="11906" w:h="16838"/>
      <w:pgMar w:top="1276" w:right="1134" w:bottom="1418"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01D91" w14:textId="77777777" w:rsidR="00B20C4E" w:rsidRDefault="00B20C4E" w:rsidP="004B0E19">
      <w:pPr>
        <w:spacing w:after="0" w:line="240" w:lineRule="auto"/>
      </w:pPr>
      <w:r>
        <w:separator/>
      </w:r>
    </w:p>
  </w:endnote>
  <w:endnote w:type="continuationSeparator" w:id="0">
    <w:p w14:paraId="3D2C9EE4" w14:textId="77777777" w:rsidR="00B20C4E" w:rsidRDefault="00B20C4E" w:rsidP="004B0E19">
      <w:pPr>
        <w:spacing w:after="0" w:line="240" w:lineRule="auto"/>
      </w:pPr>
      <w:r>
        <w:continuationSeparator/>
      </w:r>
    </w:p>
  </w:endnote>
  <w:endnote w:type="continuationNotice" w:id="1">
    <w:p w14:paraId="50C5F0B0" w14:textId="77777777" w:rsidR="00B20C4E" w:rsidRDefault="00B20C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 w:name="Swis721 Lt BT">
    <w:altName w:val="Calibri"/>
    <w:panose1 w:val="00000000000000000000"/>
    <w:charset w:val="00"/>
    <w:family w:val="swiss"/>
    <w:notTrueType/>
    <w:pitch w:val="default"/>
    <w:sig w:usb0="00000003" w:usb1="00000000" w:usb2="00000000" w:usb3="00000000" w:csb0="00000001" w:csb1="00000000"/>
  </w:font>
  <w:font w:name="Neue Haas Grotesk Display Pro">
    <w:altName w:val="Neue Haas Grotesk Display Pro"/>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8B9" w14:textId="2FB69F0A" w:rsidR="003135E5" w:rsidRDefault="057C8D95">
    <w:pPr>
      <w:pStyle w:val="Footer"/>
      <w:jc w:val="right"/>
    </w:pPr>
    <w:r w:rsidRPr="00ED6868">
      <w:rPr>
        <w:sz w:val="18"/>
        <w:szCs w:val="18"/>
      </w:rPr>
      <w:t>Yarra Ranges Annual Report 2023-2024</w:t>
    </w:r>
    <w:sdt>
      <w:sdtPr>
        <w:rPr>
          <w:color w:val="2B579A"/>
          <w:sz w:val="18"/>
          <w:szCs w:val="18"/>
          <w:shd w:val="clear" w:color="auto" w:fill="E6E6E6"/>
        </w:rPr>
        <w:id w:val="596439113"/>
        <w:docPartObj>
          <w:docPartGallery w:val="Page Numbers (Bottom of Page)"/>
          <w:docPartUnique/>
        </w:docPartObj>
      </w:sdtPr>
      <w:sdtEndPr>
        <w:rPr>
          <w:noProof/>
          <w:sz w:val="22"/>
          <w:szCs w:val="22"/>
        </w:rPr>
      </w:sdtEndPr>
      <w:sdtContent>
        <w:r w:rsidRPr="00ED6868">
          <w:rPr>
            <w:sz w:val="18"/>
            <w:szCs w:val="18"/>
          </w:rPr>
          <w:t>|</w:t>
        </w:r>
        <w:r w:rsidRPr="057C8D95">
          <w:rPr>
            <w:sz w:val="18"/>
            <w:szCs w:val="18"/>
          </w:rPr>
          <w:t xml:space="preserve"> </w:t>
        </w:r>
        <w:r w:rsidR="003135E5" w:rsidRPr="057C8D95">
          <w:rPr>
            <w:noProof/>
            <w:sz w:val="18"/>
            <w:szCs w:val="18"/>
            <w:shd w:val="clear" w:color="auto" w:fill="E6E6E6"/>
          </w:rPr>
          <w:fldChar w:fldCharType="begin"/>
        </w:r>
        <w:r w:rsidR="003135E5" w:rsidRPr="003135E5">
          <w:rPr>
            <w:sz w:val="18"/>
            <w:szCs w:val="18"/>
          </w:rPr>
          <w:instrText xml:space="preserve"> PAGE   \* MERGEFORMAT </w:instrText>
        </w:r>
        <w:r w:rsidR="003135E5" w:rsidRPr="057C8D95">
          <w:rPr>
            <w:color w:val="2B579A"/>
            <w:sz w:val="18"/>
            <w:szCs w:val="18"/>
            <w:shd w:val="clear" w:color="auto" w:fill="E6E6E6"/>
          </w:rPr>
          <w:fldChar w:fldCharType="separate"/>
        </w:r>
        <w:r w:rsidRPr="003135E5">
          <w:rPr>
            <w:noProof/>
            <w:sz w:val="18"/>
            <w:szCs w:val="18"/>
          </w:rPr>
          <w:t>2</w:t>
        </w:r>
        <w:r w:rsidR="003135E5" w:rsidRPr="057C8D95">
          <w:rPr>
            <w:noProof/>
            <w:sz w:val="18"/>
            <w:szCs w:val="18"/>
            <w:shd w:val="clear" w:color="auto" w:fill="E6E6E6"/>
          </w:rPr>
          <w:fldChar w:fldCharType="end"/>
        </w:r>
      </w:sdtContent>
    </w:sdt>
  </w:p>
  <w:p w14:paraId="7333E8C6" w14:textId="77777777" w:rsidR="004B0E19" w:rsidRDefault="004B0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57C8D95" w14:paraId="7C0C36B3" w14:textId="77777777" w:rsidTr="057C8D95">
      <w:trPr>
        <w:trHeight w:val="300"/>
      </w:trPr>
      <w:tc>
        <w:tcPr>
          <w:tcW w:w="3110" w:type="dxa"/>
        </w:tcPr>
        <w:p w14:paraId="2688E0F1" w14:textId="43958032" w:rsidR="057C8D95" w:rsidRDefault="057C8D95" w:rsidP="057C8D95">
          <w:pPr>
            <w:pStyle w:val="Header"/>
            <w:ind w:left="-115"/>
          </w:pPr>
        </w:p>
      </w:tc>
      <w:tc>
        <w:tcPr>
          <w:tcW w:w="3110" w:type="dxa"/>
        </w:tcPr>
        <w:p w14:paraId="1A834E9A" w14:textId="6F9202C1" w:rsidR="057C8D95" w:rsidRDefault="057C8D95" w:rsidP="057C8D95">
          <w:pPr>
            <w:pStyle w:val="Header"/>
            <w:jc w:val="center"/>
          </w:pPr>
        </w:p>
      </w:tc>
      <w:tc>
        <w:tcPr>
          <w:tcW w:w="3110" w:type="dxa"/>
        </w:tcPr>
        <w:p w14:paraId="6BDC9DDF" w14:textId="3399CD67" w:rsidR="057C8D95" w:rsidRDefault="057C8D95" w:rsidP="057C8D95">
          <w:pPr>
            <w:pStyle w:val="Header"/>
            <w:ind w:right="-115"/>
            <w:jc w:val="right"/>
          </w:pPr>
        </w:p>
      </w:tc>
    </w:tr>
  </w:tbl>
  <w:p w14:paraId="5E5C8742" w14:textId="07B9D02B" w:rsidR="057C8D95" w:rsidRDefault="057C8D95" w:rsidP="057C8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747F" w14:textId="58497FF3" w:rsidR="00B07DE1" w:rsidRPr="00CC05E3" w:rsidRDefault="057C8D95" w:rsidP="057C8D95">
    <w:pPr>
      <w:pStyle w:val="Footer"/>
      <w:jc w:val="right"/>
      <w:rPr>
        <w:color w:val="auto"/>
      </w:rPr>
    </w:pPr>
    <w:r w:rsidRPr="057C8D95">
      <w:rPr>
        <w:color w:val="auto"/>
        <w:sz w:val="18"/>
        <w:szCs w:val="18"/>
      </w:rPr>
      <w:t xml:space="preserve">Yarra Ranges Council Annual Report 2023-2024 </w:t>
    </w:r>
    <w:sdt>
      <w:sdtPr>
        <w:rPr>
          <w:color w:val="auto"/>
          <w:sz w:val="18"/>
          <w:szCs w:val="18"/>
          <w:shd w:val="clear" w:color="auto" w:fill="E6E6E6"/>
        </w:rPr>
        <w:id w:val="111486924"/>
        <w:docPartObj>
          <w:docPartGallery w:val="Page Numbers (Bottom of Page)"/>
          <w:docPartUnique/>
        </w:docPartObj>
      </w:sdtPr>
      <w:sdtEndPr>
        <w:rPr>
          <w:noProof/>
          <w:color w:val="FF0000"/>
          <w:sz w:val="22"/>
          <w:szCs w:val="22"/>
        </w:rPr>
      </w:sdtEndPr>
      <w:sdtContent>
        <w:r w:rsidRPr="057C8D95">
          <w:rPr>
            <w:color w:val="auto"/>
            <w:sz w:val="18"/>
            <w:szCs w:val="18"/>
          </w:rPr>
          <w:t xml:space="preserve">| </w:t>
        </w:r>
        <w:r w:rsidR="00B07DE1" w:rsidRPr="057C8D95">
          <w:rPr>
            <w:noProof/>
            <w:color w:val="auto"/>
            <w:sz w:val="18"/>
            <w:szCs w:val="18"/>
            <w:shd w:val="clear" w:color="auto" w:fill="E6E6E6"/>
          </w:rPr>
          <w:fldChar w:fldCharType="begin"/>
        </w:r>
        <w:r w:rsidR="00B07DE1" w:rsidRPr="00CC05E3">
          <w:rPr>
            <w:color w:val="FF0000"/>
            <w:sz w:val="18"/>
            <w:szCs w:val="18"/>
          </w:rPr>
          <w:instrText xml:space="preserve"> PAGE   \* MERGEFORMAT </w:instrText>
        </w:r>
        <w:r w:rsidR="00B07DE1" w:rsidRPr="057C8D95">
          <w:rPr>
            <w:color w:val="auto"/>
            <w:sz w:val="18"/>
            <w:szCs w:val="18"/>
            <w:shd w:val="clear" w:color="auto" w:fill="E6E6E6"/>
          </w:rPr>
          <w:fldChar w:fldCharType="separate"/>
        </w:r>
        <w:r w:rsidRPr="057C8D95">
          <w:rPr>
            <w:noProof/>
            <w:color w:val="auto"/>
            <w:sz w:val="18"/>
            <w:szCs w:val="18"/>
          </w:rPr>
          <w:t>2</w:t>
        </w:r>
        <w:r w:rsidR="00B07DE1" w:rsidRPr="057C8D95">
          <w:rPr>
            <w:noProof/>
            <w:color w:val="auto"/>
            <w:sz w:val="18"/>
            <w:szCs w:val="18"/>
            <w:shd w:val="clear" w:color="auto" w:fill="E6E6E6"/>
          </w:rPr>
          <w:fldChar w:fldCharType="end"/>
        </w:r>
      </w:sdtContent>
    </w:sdt>
  </w:p>
  <w:p w14:paraId="72CCF21E" w14:textId="77777777" w:rsidR="00B07DE1" w:rsidRDefault="00B07DE1" w:rsidP="057C8D95">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57C8D95" w14:paraId="69F56B3D" w14:textId="77777777" w:rsidTr="057C8D95">
      <w:trPr>
        <w:trHeight w:val="300"/>
      </w:trPr>
      <w:tc>
        <w:tcPr>
          <w:tcW w:w="3110" w:type="dxa"/>
        </w:tcPr>
        <w:p w14:paraId="23F70645" w14:textId="53961E33" w:rsidR="057C8D95" w:rsidRDefault="057C8D95" w:rsidP="057C8D95">
          <w:pPr>
            <w:pStyle w:val="Header"/>
            <w:ind w:left="-115"/>
          </w:pPr>
        </w:p>
      </w:tc>
      <w:tc>
        <w:tcPr>
          <w:tcW w:w="3110" w:type="dxa"/>
        </w:tcPr>
        <w:p w14:paraId="51F7FECA" w14:textId="6B7F1BBB" w:rsidR="057C8D95" w:rsidRDefault="057C8D95" w:rsidP="057C8D95">
          <w:pPr>
            <w:pStyle w:val="Header"/>
            <w:jc w:val="center"/>
          </w:pPr>
        </w:p>
      </w:tc>
      <w:tc>
        <w:tcPr>
          <w:tcW w:w="3110" w:type="dxa"/>
        </w:tcPr>
        <w:p w14:paraId="583D7922" w14:textId="5BF962B1" w:rsidR="057C8D95" w:rsidRDefault="057C8D95" w:rsidP="057C8D95">
          <w:pPr>
            <w:pStyle w:val="Header"/>
            <w:ind w:right="-115"/>
            <w:jc w:val="right"/>
          </w:pPr>
        </w:p>
      </w:tc>
    </w:tr>
  </w:tbl>
  <w:p w14:paraId="5509F6D6" w14:textId="5E989DDD" w:rsidR="057C8D95" w:rsidRDefault="057C8D95" w:rsidP="057C8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7533A" w14:textId="77777777" w:rsidR="00B20C4E" w:rsidRDefault="00B20C4E" w:rsidP="004B0E19">
      <w:pPr>
        <w:spacing w:after="0" w:line="240" w:lineRule="auto"/>
      </w:pPr>
      <w:r>
        <w:separator/>
      </w:r>
    </w:p>
  </w:footnote>
  <w:footnote w:type="continuationSeparator" w:id="0">
    <w:p w14:paraId="16B3E1E4" w14:textId="77777777" w:rsidR="00B20C4E" w:rsidRDefault="00B20C4E" w:rsidP="004B0E19">
      <w:pPr>
        <w:spacing w:after="0" w:line="240" w:lineRule="auto"/>
      </w:pPr>
      <w:r>
        <w:continuationSeparator/>
      </w:r>
    </w:p>
  </w:footnote>
  <w:footnote w:type="continuationNotice" w:id="1">
    <w:p w14:paraId="71B6369F" w14:textId="77777777" w:rsidR="00B20C4E" w:rsidRDefault="00B20C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C081" w14:textId="0384DE4C" w:rsidR="00B07DE1" w:rsidRDefault="00F656D8">
    <w:pPr>
      <w:pStyle w:val="Header"/>
    </w:pPr>
    <w:r>
      <w:rPr>
        <w:noProof/>
        <w:color w:val="2B579A"/>
        <w:shd w:val="clear" w:color="auto" w:fill="E6E6E6"/>
      </w:rPr>
      <mc:AlternateContent>
        <mc:Choice Requires="wpg">
          <w:drawing>
            <wp:anchor distT="0" distB="0" distL="114300" distR="114300" simplePos="0" relativeHeight="251658240" behindDoc="0" locked="0" layoutInCell="1" allowOverlap="1" wp14:anchorId="7AF45801" wp14:editId="46E99FF0">
              <wp:simplePos x="0" y="0"/>
              <wp:positionH relativeFrom="page">
                <wp:align>center</wp:align>
              </wp:positionH>
              <wp:positionV relativeFrom="paragraph">
                <wp:posOffset>-450215</wp:posOffset>
              </wp:positionV>
              <wp:extent cx="7860454" cy="236220"/>
              <wp:effectExtent l="0" t="0" r="7620" b="0"/>
              <wp:wrapNone/>
              <wp:docPr id="930" name="Group 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0454" cy="236220"/>
                        <a:chOff x="0" y="0"/>
                        <a:chExt cx="7860454" cy="236220"/>
                      </a:xfrm>
                    </wpg:grpSpPr>
                    <wps:wsp>
                      <wps:cNvPr id="932" name="Rectangle 932"/>
                      <wps:cNvSpPr/>
                      <wps:spPr>
                        <a:xfrm>
                          <a:off x="121920" y="0"/>
                          <a:ext cx="7738534" cy="169333"/>
                        </a:xfrm>
                        <a:prstGeom prst="rect">
                          <a:avLst/>
                        </a:prstGeom>
                        <a:solidFill>
                          <a:srgbClr val="0067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933"/>
                      <wps:cNvSpPr/>
                      <wps:spPr>
                        <a:xfrm>
                          <a:off x="0" y="160020"/>
                          <a:ext cx="7738534" cy="76200"/>
                        </a:xfrm>
                        <a:prstGeom prst="rect">
                          <a:avLst/>
                        </a:prstGeom>
                        <a:solidFill>
                          <a:srgbClr val="74CEE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3AA70" id="Group 930" o:spid="_x0000_s1026" alt="&quot;&quot;" style="position:absolute;margin-left:0;margin-top:-35.45pt;width:618.95pt;height:18.6pt;z-index:251658240;mso-position-horizontal:center;mso-position-horizontal-relative:page" coordsize="78604,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">
              <v:rect id="Rectangle 932" o:spid="_x0000_s1027" style="position:absolute;left:1219;width:77385;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" fillcolor="#0067ac" stroked="f" strokeweight="1pt"/>
              <v:rect id="Rectangle 933" o:spid="_x0000_s1028" style="position:absolute;top:1600;width:7738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" fillcolor="#74cee2" stroked="f" strokeweight="1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57C8D95" w14:paraId="377EEB66" w14:textId="77777777" w:rsidTr="057C8D95">
      <w:trPr>
        <w:trHeight w:val="300"/>
      </w:trPr>
      <w:tc>
        <w:tcPr>
          <w:tcW w:w="3110" w:type="dxa"/>
        </w:tcPr>
        <w:p w14:paraId="33F26F90" w14:textId="27B92F47" w:rsidR="057C8D95" w:rsidRDefault="057C8D95" w:rsidP="057C8D95">
          <w:pPr>
            <w:pStyle w:val="Header"/>
            <w:ind w:left="-115"/>
          </w:pPr>
        </w:p>
      </w:tc>
      <w:tc>
        <w:tcPr>
          <w:tcW w:w="3110" w:type="dxa"/>
        </w:tcPr>
        <w:p w14:paraId="167BC347" w14:textId="0DD39B13" w:rsidR="057C8D95" w:rsidRDefault="057C8D95" w:rsidP="057C8D95">
          <w:pPr>
            <w:pStyle w:val="Header"/>
            <w:jc w:val="center"/>
          </w:pPr>
        </w:p>
      </w:tc>
      <w:tc>
        <w:tcPr>
          <w:tcW w:w="3110" w:type="dxa"/>
        </w:tcPr>
        <w:p w14:paraId="245F09D4" w14:textId="23216C8E" w:rsidR="057C8D95" w:rsidRDefault="057C8D95" w:rsidP="057C8D95">
          <w:pPr>
            <w:pStyle w:val="Header"/>
            <w:ind w:right="-115"/>
            <w:jc w:val="right"/>
          </w:pPr>
        </w:p>
      </w:tc>
    </w:tr>
  </w:tbl>
  <w:p w14:paraId="6458D53F" w14:textId="079AB877" w:rsidR="057C8D95" w:rsidRDefault="057C8D95" w:rsidP="057C8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57C8D95" w14:paraId="63B95F8B" w14:textId="77777777" w:rsidTr="057C8D95">
      <w:trPr>
        <w:trHeight w:val="300"/>
      </w:trPr>
      <w:tc>
        <w:tcPr>
          <w:tcW w:w="3110" w:type="dxa"/>
        </w:tcPr>
        <w:p w14:paraId="778CEB6B" w14:textId="1378F30F" w:rsidR="057C8D95" w:rsidRDefault="057C8D95" w:rsidP="057C8D95">
          <w:pPr>
            <w:pStyle w:val="Header"/>
            <w:ind w:left="-115"/>
          </w:pPr>
        </w:p>
      </w:tc>
      <w:tc>
        <w:tcPr>
          <w:tcW w:w="3110" w:type="dxa"/>
        </w:tcPr>
        <w:p w14:paraId="181F8297" w14:textId="357776DA" w:rsidR="057C8D95" w:rsidRDefault="057C8D95" w:rsidP="057C8D95">
          <w:pPr>
            <w:pStyle w:val="Header"/>
            <w:jc w:val="center"/>
          </w:pPr>
        </w:p>
      </w:tc>
      <w:tc>
        <w:tcPr>
          <w:tcW w:w="3110" w:type="dxa"/>
        </w:tcPr>
        <w:p w14:paraId="4669B5AF" w14:textId="0634DFCA" w:rsidR="057C8D95" w:rsidRDefault="057C8D95" w:rsidP="057C8D95">
          <w:pPr>
            <w:pStyle w:val="Header"/>
            <w:ind w:right="-115"/>
            <w:jc w:val="right"/>
          </w:pPr>
        </w:p>
      </w:tc>
    </w:tr>
  </w:tbl>
  <w:p w14:paraId="2CEC828A" w14:textId="1F5B97B9" w:rsidR="057C8D95" w:rsidRDefault="057C8D95" w:rsidP="057C8D95">
    <w:pPr>
      <w:pStyle w:val="Header"/>
    </w:pPr>
  </w:p>
</w:hdr>
</file>

<file path=word/intelligence2.xml><?xml version="1.0" encoding="utf-8"?>
<int2:intelligence xmlns:int2="http://schemas.microsoft.com/office/intelligence/2020/intelligence" xmlns:oel="http://schemas.microsoft.com/office/2019/extlst">
  <int2:observations>
    <int2:textHash int2:hashCode="v1kisK0qbZQCUZ" int2:id="LGtj8ri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46F"/>
    <w:multiLevelType w:val="hybridMultilevel"/>
    <w:tmpl w:val="FFFFFFFF"/>
    <w:lvl w:ilvl="0" w:tplc="7CC29C46">
      <w:start w:val="1"/>
      <w:numFmt w:val="bullet"/>
      <w:lvlText w:val=""/>
      <w:lvlJc w:val="left"/>
      <w:pPr>
        <w:ind w:left="720" w:hanging="360"/>
      </w:pPr>
      <w:rPr>
        <w:rFonts w:ascii="Symbol" w:hAnsi="Symbol" w:hint="default"/>
      </w:rPr>
    </w:lvl>
    <w:lvl w:ilvl="1" w:tplc="CBF4C62A">
      <w:start w:val="1"/>
      <w:numFmt w:val="bullet"/>
      <w:lvlText w:val="o"/>
      <w:lvlJc w:val="left"/>
      <w:pPr>
        <w:ind w:left="1440" w:hanging="360"/>
      </w:pPr>
      <w:rPr>
        <w:rFonts w:ascii="Courier New" w:hAnsi="Courier New" w:hint="default"/>
      </w:rPr>
    </w:lvl>
    <w:lvl w:ilvl="2" w:tplc="BFF47F76">
      <w:start w:val="1"/>
      <w:numFmt w:val="bullet"/>
      <w:lvlText w:val=""/>
      <w:lvlJc w:val="left"/>
      <w:pPr>
        <w:ind w:left="2160" w:hanging="360"/>
      </w:pPr>
      <w:rPr>
        <w:rFonts w:ascii="Wingdings" w:hAnsi="Wingdings" w:hint="default"/>
      </w:rPr>
    </w:lvl>
    <w:lvl w:ilvl="3" w:tplc="6CFC9CD0">
      <w:start w:val="1"/>
      <w:numFmt w:val="bullet"/>
      <w:lvlText w:val=""/>
      <w:lvlJc w:val="left"/>
      <w:pPr>
        <w:ind w:left="2880" w:hanging="360"/>
      </w:pPr>
      <w:rPr>
        <w:rFonts w:ascii="Symbol" w:hAnsi="Symbol" w:hint="default"/>
      </w:rPr>
    </w:lvl>
    <w:lvl w:ilvl="4" w:tplc="5472FFA4">
      <w:start w:val="1"/>
      <w:numFmt w:val="bullet"/>
      <w:lvlText w:val="o"/>
      <w:lvlJc w:val="left"/>
      <w:pPr>
        <w:ind w:left="3600" w:hanging="360"/>
      </w:pPr>
      <w:rPr>
        <w:rFonts w:ascii="Courier New" w:hAnsi="Courier New" w:hint="default"/>
      </w:rPr>
    </w:lvl>
    <w:lvl w:ilvl="5" w:tplc="E0B87560">
      <w:start w:val="1"/>
      <w:numFmt w:val="bullet"/>
      <w:lvlText w:val=""/>
      <w:lvlJc w:val="left"/>
      <w:pPr>
        <w:ind w:left="4320" w:hanging="360"/>
      </w:pPr>
      <w:rPr>
        <w:rFonts w:ascii="Wingdings" w:hAnsi="Wingdings" w:hint="default"/>
      </w:rPr>
    </w:lvl>
    <w:lvl w:ilvl="6" w:tplc="61BAB93A">
      <w:start w:val="1"/>
      <w:numFmt w:val="bullet"/>
      <w:lvlText w:val=""/>
      <w:lvlJc w:val="left"/>
      <w:pPr>
        <w:ind w:left="5040" w:hanging="360"/>
      </w:pPr>
      <w:rPr>
        <w:rFonts w:ascii="Symbol" w:hAnsi="Symbol" w:hint="default"/>
      </w:rPr>
    </w:lvl>
    <w:lvl w:ilvl="7" w:tplc="6A06CC00">
      <w:start w:val="1"/>
      <w:numFmt w:val="bullet"/>
      <w:lvlText w:val="o"/>
      <w:lvlJc w:val="left"/>
      <w:pPr>
        <w:ind w:left="5760" w:hanging="360"/>
      </w:pPr>
      <w:rPr>
        <w:rFonts w:ascii="Courier New" w:hAnsi="Courier New" w:hint="default"/>
      </w:rPr>
    </w:lvl>
    <w:lvl w:ilvl="8" w:tplc="A1F6D6CA">
      <w:start w:val="1"/>
      <w:numFmt w:val="bullet"/>
      <w:lvlText w:val=""/>
      <w:lvlJc w:val="left"/>
      <w:pPr>
        <w:ind w:left="6480" w:hanging="360"/>
      </w:pPr>
      <w:rPr>
        <w:rFonts w:ascii="Wingdings" w:hAnsi="Wingdings" w:hint="default"/>
      </w:rPr>
    </w:lvl>
  </w:abstractNum>
  <w:abstractNum w:abstractNumId="1" w15:restartNumberingAfterBreak="0">
    <w:nsid w:val="0DC45B51"/>
    <w:multiLevelType w:val="hybridMultilevel"/>
    <w:tmpl w:val="D3D6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C4BDF"/>
    <w:multiLevelType w:val="hybridMultilevel"/>
    <w:tmpl w:val="D9AAD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7C7B2B"/>
    <w:multiLevelType w:val="hybridMultilevel"/>
    <w:tmpl w:val="ED02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17C5D"/>
    <w:multiLevelType w:val="hybridMultilevel"/>
    <w:tmpl w:val="9B721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FA4905"/>
    <w:multiLevelType w:val="hybridMultilevel"/>
    <w:tmpl w:val="2A00B9D2"/>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F47E4C"/>
    <w:multiLevelType w:val="hybridMultilevel"/>
    <w:tmpl w:val="FFAAB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F63187"/>
    <w:multiLevelType w:val="hybridMultilevel"/>
    <w:tmpl w:val="E0ACAA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06FAFA"/>
    <w:multiLevelType w:val="hybridMultilevel"/>
    <w:tmpl w:val="FFFFFFFF"/>
    <w:lvl w:ilvl="0" w:tplc="4170FA14">
      <w:start w:val="1"/>
      <w:numFmt w:val="bullet"/>
      <w:lvlText w:val=""/>
      <w:lvlJc w:val="left"/>
      <w:pPr>
        <w:ind w:left="720" w:hanging="360"/>
      </w:pPr>
      <w:rPr>
        <w:rFonts w:ascii="Symbol" w:hAnsi="Symbol" w:hint="default"/>
      </w:rPr>
    </w:lvl>
    <w:lvl w:ilvl="1" w:tplc="8130AAF2">
      <w:start w:val="1"/>
      <w:numFmt w:val="bullet"/>
      <w:lvlText w:val="o"/>
      <w:lvlJc w:val="left"/>
      <w:pPr>
        <w:ind w:left="1440" w:hanging="360"/>
      </w:pPr>
      <w:rPr>
        <w:rFonts w:ascii="Courier New" w:hAnsi="Courier New" w:hint="default"/>
      </w:rPr>
    </w:lvl>
    <w:lvl w:ilvl="2" w:tplc="87F2AFD4">
      <w:start w:val="1"/>
      <w:numFmt w:val="bullet"/>
      <w:lvlText w:val=""/>
      <w:lvlJc w:val="left"/>
      <w:pPr>
        <w:ind w:left="2160" w:hanging="360"/>
      </w:pPr>
      <w:rPr>
        <w:rFonts w:ascii="Wingdings" w:hAnsi="Wingdings" w:hint="default"/>
      </w:rPr>
    </w:lvl>
    <w:lvl w:ilvl="3" w:tplc="F3DAA490">
      <w:start w:val="1"/>
      <w:numFmt w:val="bullet"/>
      <w:lvlText w:val=""/>
      <w:lvlJc w:val="left"/>
      <w:pPr>
        <w:ind w:left="2880" w:hanging="360"/>
      </w:pPr>
      <w:rPr>
        <w:rFonts w:ascii="Symbol" w:hAnsi="Symbol" w:hint="default"/>
      </w:rPr>
    </w:lvl>
    <w:lvl w:ilvl="4" w:tplc="C0B699D6">
      <w:start w:val="1"/>
      <w:numFmt w:val="bullet"/>
      <w:lvlText w:val="o"/>
      <w:lvlJc w:val="left"/>
      <w:pPr>
        <w:ind w:left="3600" w:hanging="360"/>
      </w:pPr>
      <w:rPr>
        <w:rFonts w:ascii="Courier New" w:hAnsi="Courier New" w:hint="default"/>
      </w:rPr>
    </w:lvl>
    <w:lvl w:ilvl="5" w:tplc="2C262544">
      <w:start w:val="1"/>
      <w:numFmt w:val="bullet"/>
      <w:lvlText w:val=""/>
      <w:lvlJc w:val="left"/>
      <w:pPr>
        <w:ind w:left="4320" w:hanging="360"/>
      </w:pPr>
      <w:rPr>
        <w:rFonts w:ascii="Wingdings" w:hAnsi="Wingdings" w:hint="default"/>
      </w:rPr>
    </w:lvl>
    <w:lvl w:ilvl="6" w:tplc="EFE4BBA6">
      <w:start w:val="1"/>
      <w:numFmt w:val="bullet"/>
      <w:lvlText w:val=""/>
      <w:lvlJc w:val="left"/>
      <w:pPr>
        <w:ind w:left="5040" w:hanging="360"/>
      </w:pPr>
      <w:rPr>
        <w:rFonts w:ascii="Symbol" w:hAnsi="Symbol" w:hint="default"/>
      </w:rPr>
    </w:lvl>
    <w:lvl w:ilvl="7" w:tplc="4406EA4C">
      <w:start w:val="1"/>
      <w:numFmt w:val="bullet"/>
      <w:lvlText w:val="o"/>
      <w:lvlJc w:val="left"/>
      <w:pPr>
        <w:ind w:left="5760" w:hanging="360"/>
      </w:pPr>
      <w:rPr>
        <w:rFonts w:ascii="Courier New" w:hAnsi="Courier New" w:hint="default"/>
      </w:rPr>
    </w:lvl>
    <w:lvl w:ilvl="8" w:tplc="F5DA608A">
      <w:start w:val="1"/>
      <w:numFmt w:val="bullet"/>
      <w:lvlText w:val=""/>
      <w:lvlJc w:val="left"/>
      <w:pPr>
        <w:ind w:left="6480" w:hanging="360"/>
      </w:pPr>
      <w:rPr>
        <w:rFonts w:ascii="Wingdings" w:hAnsi="Wingdings" w:hint="default"/>
      </w:rPr>
    </w:lvl>
  </w:abstractNum>
  <w:abstractNum w:abstractNumId="9" w15:restartNumberingAfterBreak="0">
    <w:nsid w:val="217303BA"/>
    <w:multiLevelType w:val="hybridMultilevel"/>
    <w:tmpl w:val="570C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F03578"/>
    <w:multiLevelType w:val="hybridMultilevel"/>
    <w:tmpl w:val="D9A87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065CDB"/>
    <w:multiLevelType w:val="hybridMultilevel"/>
    <w:tmpl w:val="34D8AF80"/>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456FAC"/>
    <w:multiLevelType w:val="hybridMultilevel"/>
    <w:tmpl w:val="B576DFB4"/>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420CA"/>
    <w:multiLevelType w:val="hybridMultilevel"/>
    <w:tmpl w:val="551A5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E46CB"/>
    <w:multiLevelType w:val="hybridMultilevel"/>
    <w:tmpl w:val="57886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E4352A"/>
    <w:multiLevelType w:val="hybridMultilevel"/>
    <w:tmpl w:val="B8261ADC"/>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F42953"/>
    <w:multiLevelType w:val="hybridMultilevel"/>
    <w:tmpl w:val="1E04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5D22D4"/>
    <w:multiLevelType w:val="hybridMultilevel"/>
    <w:tmpl w:val="A7088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132EBF"/>
    <w:multiLevelType w:val="hybridMultilevel"/>
    <w:tmpl w:val="4164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3464F"/>
    <w:multiLevelType w:val="hybridMultilevel"/>
    <w:tmpl w:val="1FDA5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707655"/>
    <w:multiLevelType w:val="hybridMultilevel"/>
    <w:tmpl w:val="B15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D04F52"/>
    <w:multiLevelType w:val="hybridMultilevel"/>
    <w:tmpl w:val="6F8012DC"/>
    <w:lvl w:ilvl="0" w:tplc="CF2A3054">
      <w:start w:val="1"/>
      <w:numFmt w:val="bullet"/>
      <w:lvlText w:val=""/>
      <w:lvlJc w:val="left"/>
      <w:pPr>
        <w:ind w:left="1015" w:hanging="360"/>
      </w:pPr>
      <w:rPr>
        <w:rFonts w:ascii="Symbol" w:hAnsi="Symbol" w:hint="default"/>
        <w:color w:val="auto"/>
      </w:rPr>
    </w:lvl>
    <w:lvl w:ilvl="1" w:tplc="0C090003">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22" w15:restartNumberingAfterBreak="0">
    <w:nsid w:val="42BD1723"/>
    <w:multiLevelType w:val="hybridMultilevel"/>
    <w:tmpl w:val="5B0E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4D2D4C"/>
    <w:multiLevelType w:val="hybridMultilevel"/>
    <w:tmpl w:val="048A744C"/>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6A7570"/>
    <w:multiLevelType w:val="hybridMultilevel"/>
    <w:tmpl w:val="BBC2902A"/>
    <w:lvl w:ilvl="0" w:tplc="14BCC5F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9A25DC"/>
    <w:multiLevelType w:val="hybridMultilevel"/>
    <w:tmpl w:val="4548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62365E"/>
    <w:multiLevelType w:val="hybridMultilevel"/>
    <w:tmpl w:val="0262D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A4088A"/>
    <w:multiLevelType w:val="hybridMultilevel"/>
    <w:tmpl w:val="9030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145049"/>
    <w:multiLevelType w:val="hybridMultilevel"/>
    <w:tmpl w:val="677E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407247"/>
    <w:multiLevelType w:val="hybridMultilevel"/>
    <w:tmpl w:val="81AC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5F17A2"/>
    <w:multiLevelType w:val="hybridMultilevel"/>
    <w:tmpl w:val="AD60A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CC7D61"/>
    <w:multiLevelType w:val="hybridMultilevel"/>
    <w:tmpl w:val="9A58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F53FA5"/>
    <w:multiLevelType w:val="hybridMultilevel"/>
    <w:tmpl w:val="A30E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211477"/>
    <w:multiLevelType w:val="hybridMultilevel"/>
    <w:tmpl w:val="A9BE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73519C"/>
    <w:multiLevelType w:val="hybridMultilevel"/>
    <w:tmpl w:val="5AEC9830"/>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2C1692"/>
    <w:multiLevelType w:val="hybridMultilevel"/>
    <w:tmpl w:val="4CA0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4E3773"/>
    <w:multiLevelType w:val="hybridMultilevel"/>
    <w:tmpl w:val="DB584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7A1912"/>
    <w:multiLevelType w:val="hybridMultilevel"/>
    <w:tmpl w:val="08B44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A645E1"/>
    <w:multiLevelType w:val="hybridMultilevel"/>
    <w:tmpl w:val="1C9CE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AD22D2"/>
    <w:multiLevelType w:val="hybridMultilevel"/>
    <w:tmpl w:val="F28C87E8"/>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F3691F"/>
    <w:multiLevelType w:val="hybridMultilevel"/>
    <w:tmpl w:val="1AE0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FD5DDC"/>
    <w:multiLevelType w:val="hybridMultilevel"/>
    <w:tmpl w:val="F944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0E6C12"/>
    <w:multiLevelType w:val="hybridMultilevel"/>
    <w:tmpl w:val="8EDE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596742"/>
    <w:multiLevelType w:val="hybridMultilevel"/>
    <w:tmpl w:val="5DF85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8B416F"/>
    <w:multiLevelType w:val="hybridMultilevel"/>
    <w:tmpl w:val="F7D8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535335"/>
    <w:multiLevelType w:val="hybridMultilevel"/>
    <w:tmpl w:val="99F0F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F24812"/>
    <w:multiLevelType w:val="hybridMultilevel"/>
    <w:tmpl w:val="1D7EA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D57C47"/>
    <w:multiLevelType w:val="hybridMultilevel"/>
    <w:tmpl w:val="E8EC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BF6A1B"/>
    <w:multiLevelType w:val="hybridMultilevel"/>
    <w:tmpl w:val="A6D0E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755B21"/>
    <w:multiLevelType w:val="hybridMultilevel"/>
    <w:tmpl w:val="7D2C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0215858">
    <w:abstractNumId w:val="24"/>
  </w:num>
  <w:num w:numId="2" w16cid:durableId="1331055881">
    <w:abstractNumId w:val="9"/>
  </w:num>
  <w:num w:numId="3" w16cid:durableId="893351697">
    <w:abstractNumId w:val="1"/>
  </w:num>
  <w:num w:numId="4" w16cid:durableId="387266071">
    <w:abstractNumId w:val="29"/>
  </w:num>
  <w:num w:numId="5" w16cid:durableId="1990937633">
    <w:abstractNumId w:val="41"/>
  </w:num>
  <w:num w:numId="6" w16cid:durableId="1062754789">
    <w:abstractNumId w:val="44"/>
  </w:num>
  <w:num w:numId="7" w16cid:durableId="1611276292">
    <w:abstractNumId w:val="46"/>
  </w:num>
  <w:num w:numId="8" w16cid:durableId="95562068">
    <w:abstractNumId w:val="20"/>
  </w:num>
  <w:num w:numId="9" w16cid:durableId="40057862">
    <w:abstractNumId w:val="48"/>
  </w:num>
  <w:num w:numId="10" w16cid:durableId="618880041">
    <w:abstractNumId w:val="45"/>
  </w:num>
  <w:num w:numId="11" w16cid:durableId="968164113">
    <w:abstractNumId w:val="30"/>
  </w:num>
  <w:num w:numId="12" w16cid:durableId="644553080">
    <w:abstractNumId w:val="28"/>
  </w:num>
  <w:num w:numId="13" w16cid:durableId="2055737837">
    <w:abstractNumId w:val="43"/>
  </w:num>
  <w:num w:numId="14" w16cid:durableId="451899481">
    <w:abstractNumId w:val="40"/>
  </w:num>
  <w:num w:numId="15" w16cid:durableId="435902286">
    <w:abstractNumId w:val="6"/>
  </w:num>
  <w:num w:numId="16" w16cid:durableId="1775975129">
    <w:abstractNumId w:val="42"/>
  </w:num>
  <w:num w:numId="17" w16cid:durableId="296228358">
    <w:abstractNumId w:val="2"/>
  </w:num>
  <w:num w:numId="18" w16cid:durableId="370153597">
    <w:abstractNumId w:val="4"/>
  </w:num>
  <w:num w:numId="19" w16cid:durableId="1957590432">
    <w:abstractNumId w:val="38"/>
  </w:num>
  <w:num w:numId="20" w16cid:durableId="340352117">
    <w:abstractNumId w:val="14"/>
  </w:num>
  <w:num w:numId="21" w16cid:durableId="582030035">
    <w:abstractNumId w:val="32"/>
  </w:num>
  <w:num w:numId="22" w16cid:durableId="1936939465">
    <w:abstractNumId w:val="22"/>
  </w:num>
  <w:num w:numId="23" w16cid:durableId="1966885750">
    <w:abstractNumId w:val="16"/>
  </w:num>
  <w:num w:numId="24" w16cid:durableId="297540261">
    <w:abstractNumId w:val="8"/>
  </w:num>
  <w:num w:numId="25" w16cid:durableId="1131559051">
    <w:abstractNumId w:val="0"/>
  </w:num>
  <w:num w:numId="26" w16cid:durableId="1599868046">
    <w:abstractNumId w:val="26"/>
  </w:num>
  <w:num w:numId="27" w16cid:durableId="1896308463">
    <w:abstractNumId w:val="21"/>
  </w:num>
  <w:num w:numId="28" w16cid:durableId="2007711415">
    <w:abstractNumId w:val="7"/>
  </w:num>
  <w:num w:numId="29" w16cid:durableId="1585138927">
    <w:abstractNumId w:val="13"/>
  </w:num>
  <w:num w:numId="30" w16cid:durableId="1197355516">
    <w:abstractNumId w:val="31"/>
  </w:num>
  <w:num w:numId="31" w16cid:durableId="1994793973">
    <w:abstractNumId w:val="17"/>
  </w:num>
  <w:num w:numId="32" w16cid:durableId="259803058">
    <w:abstractNumId w:val="27"/>
  </w:num>
  <w:num w:numId="33" w16cid:durableId="1524514261">
    <w:abstractNumId w:val="36"/>
  </w:num>
  <w:num w:numId="34" w16cid:durableId="1194464857">
    <w:abstractNumId w:val="49"/>
  </w:num>
  <w:num w:numId="35" w16cid:durableId="548801784">
    <w:abstractNumId w:val="25"/>
  </w:num>
  <w:num w:numId="36" w16cid:durableId="1276715807">
    <w:abstractNumId w:val="10"/>
  </w:num>
  <w:num w:numId="37" w16cid:durableId="392626782">
    <w:abstractNumId w:val="47"/>
  </w:num>
  <w:num w:numId="38" w16cid:durableId="1740706390">
    <w:abstractNumId w:val="3"/>
  </w:num>
  <w:num w:numId="39" w16cid:durableId="1748306725">
    <w:abstractNumId w:val="18"/>
  </w:num>
  <w:num w:numId="40" w16cid:durableId="564680932">
    <w:abstractNumId w:val="37"/>
  </w:num>
  <w:num w:numId="41" w16cid:durableId="1562713275">
    <w:abstractNumId w:val="33"/>
  </w:num>
  <w:num w:numId="42" w16cid:durableId="2033997867">
    <w:abstractNumId w:val="19"/>
  </w:num>
  <w:num w:numId="43" w16cid:durableId="145098457">
    <w:abstractNumId w:val="35"/>
  </w:num>
  <w:num w:numId="44" w16cid:durableId="563368502">
    <w:abstractNumId w:val="34"/>
  </w:num>
  <w:num w:numId="45" w16cid:durableId="846477854">
    <w:abstractNumId w:val="39"/>
  </w:num>
  <w:num w:numId="46" w16cid:durableId="1912546189">
    <w:abstractNumId w:val="5"/>
  </w:num>
  <w:num w:numId="47" w16cid:durableId="620233264">
    <w:abstractNumId w:val="12"/>
  </w:num>
  <w:num w:numId="48" w16cid:durableId="905526763">
    <w:abstractNumId w:val="15"/>
  </w:num>
  <w:num w:numId="49" w16cid:durableId="848447894">
    <w:abstractNumId w:val="23"/>
  </w:num>
  <w:num w:numId="50" w16cid:durableId="3212658">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C"/>
    <w:rsid w:val="00002385"/>
    <w:rsid w:val="000027E7"/>
    <w:rsid w:val="00002AF4"/>
    <w:rsid w:val="00002B5E"/>
    <w:rsid w:val="00003F84"/>
    <w:rsid w:val="0000469E"/>
    <w:rsid w:val="00004EFC"/>
    <w:rsid w:val="00006458"/>
    <w:rsid w:val="000078A5"/>
    <w:rsid w:val="000078D8"/>
    <w:rsid w:val="00007D1E"/>
    <w:rsid w:val="00007D65"/>
    <w:rsid w:val="00010C58"/>
    <w:rsid w:val="000112A4"/>
    <w:rsid w:val="0001183E"/>
    <w:rsid w:val="000122C8"/>
    <w:rsid w:val="00012E0A"/>
    <w:rsid w:val="00013524"/>
    <w:rsid w:val="00014CE5"/>
    <w:rsid w:val="000151CA"/>
    <w:rsid w:val="0001557A"/>
    <w:rsid w:val="00015B63"/>
    <w:rsid w:val="00015CC5"/>
    <w:rsid w:val="00016C03"/>
    <w:rsid w:val="00016CC1"/>
    <w:rsid w:val="0001761F"/>
    <w:rsid w:val="0001778F"/>
    <w:rsid w:val="0002037B"/>
    <w:rsid w:val="00020A9D"/>
    <w:rsid w:val="00020CC0"/>
    <w:rsid w:val="000235FB"/>
    <w:rsid w:val="00023B0E"/>
    <w:rsid w:val="000248AD"/>
    <w:rsid w:val="0002651C"/>
    <w:rsid w:val="00026F45"/>
    <w:rsid w:val="00027FD5"/>
    <w:rsid w:val="000310DB"/>
    <w:rsid w:val="00031ACF"/>
    <w:rsid w:val="00032352"/>
    <w:rsid w:val="00032F66"/>
    <w:rsid w:val="000330D2"/>
    <w:rsid w:val="00033AE6"/>
    <w:rsid w:val="00034BB5"/>
    <w:rsid w:val="00034E2B"/>
    <w:rsid w:val="000353D9"/>
    <w:rsid w:val="0003646D"/>
    <w:rsid w:val="000370AA"/>
    <w:rsid w:val="00037EF2"/>
    <w:rsid w:val="000411A2"/>
    <w:rsid w:val="0004124A"/>
    <w:rsid w:val="000415DE"/>
    <w:rsid w:val="00041D9D"/>
    <w:rsid w:val="000427AE"/>
    <w:rsid w:val="00042931"/>
    <w:rsid w:val="00042B48"/>
    <w:rsid w:val="000436A7"/>
    <w:rsid w:val="00043900"/>
    <w:rsid w:val="00044BD5"/>
    <w:rsid w:val="00045054"/>
    <w:rsid w:val="0004570B"/>
    <w:rsid w:val="00046400"/>
    <w:rsid w:val="00050128"/>
    <w:rsid w:val="000510FB"/>
    <w:rsid w:val="00051238"/>
    <w:rsid w:val="00051E8B"/>
    <w:rsid w:val="00052F00"/>
    <w:rsid w:val="0005322A"/>
    <w:rsid w:val="000538B6"/>
    <w:rsid w:val="00053BE7"/>
    <w:rsid w:val="000547AE"/>
    <w:rsid w:val="000550E6"/>
    <w:rsid w:val="00056CDF"/>
    <w:rsid w:val="0005710B"/>
    <w:rsid w:val="000571ED"/>
    <w:rsid w:val="00057F23"/>
    <w:rsid w:val="00060678"/>
    <w:rsid w:val="00060AC1"/>
    <w:rsid w:val="00060B00"/>
    <w:rsid w:val="00061089"/>
    <w:rsid w:val="00061B7A"/>
    <w:rsid w:val="00061D4C"/>
    <w:rsid w:val="000620A9"/>
    <w:rsid w:val="000621B6"/>
    <w:rsid w:val="00062320"/>
    <w:rsid w:val="0006296A"/>
    <w:rsid w:val="00064FE3"/>
    <w:rsid w:val="000660A7"/>
    <w:rsid w:val="000662AC"/>
    <w:rsid w:val="000668AD"/>
    <w:rsid w:val="00066B3F"/>
    <w:rsid w:val="000702CD"/>
    <w:rsid w:val="000703A3"/>
    <w:rsid w:val="00070A41"/>
    <w:rsid w:val="00070C3B"/>
    <w:rsid w:val="00070ED8"/>
    <w:rsid w:val="00071255"/>
    <w:rsid w:val="000716E4"/>
    <w:rsid w:val="00072758"/>
    <w:rsid w:val="0007275D"/>
    <w:rsid w:val="0007278E"/>
    <w:rsid w:val="000729DA"/>
    <w:rsid w:val="00073A18"/>
    <w:rsid w:val="000741A6"/>
    <w:rsid w:val="0007480E"/>
    <w:rsid w:val="0007490D"/>
    <w:rsid w:val="00074914"/>
    <w:rsid w:val="000752DF"/>
    <w:rsid w:val="00075337"/>
    <w:rsid w:val="00075AE6"/>
    <w:rsid w:val="00076FA2"/>
    <w:rsid w:val="00077B72"/>
    <w:rsid w:val="00077DD5"/>
    <w:rsid w:val="0007CF1A"/>
    <w:rsid w:val="000803D7"/>
    <w:rsid w:val="00080510"/>
    <w:rsid w:val="0008086C"/>
    <w:rsid w:val="00081B98"/>
    <w:rsid w:val="000825E5"/>
    <w:rsid w:val="00082656"/>
    <w:rsid w:val="00083219"/>
    <w:rsid w:val="000834B0"/>
    <w:rsid w:val="00084A1B"/>
    <w:rsid w:val="0008530A"/>
    <w:rsid w:val="00086731"/>
    <w:rsid w:val="000873BA"/>
    <w:rsid w:val="00087AB0"/>
    <w:rsid w:val="00090566"/>
    <w:rsid w:val="00090927"/>
    <w:rsid w:val="00090B26"/>
    <w:rsid w:val="00090F04"/>
    <w:rsid w:val="0009108D"/>
    <w:rsid w:val="00092728"/>
    <w:rsid w:val="000930FF"/>
    <w:rsid w:val="00094172"/>
    <w:rsid w:val="00094730"/>
    <w:rsid w:val="00095ADE"/>
    <w:rsid w:val="000963F8"/>
    <w:rsid w:val="000971DF"/>
    <w:rsid w:val="00097A49"/>
    <w:rsid w:val="00097A99"/>
    <w:rsid w:val="00097C9C"/>
    <w:rsid w:val="000A027B"/>
    <w:rsid w:val="000A08B2"/>
    <w:rsid w:val="000A169A"/>
    <w:rsid w:val="000A1F78"/>
    <w:rsid w:val="000A214D"/>
    <w:rsid w:val="000A22F7"/>
    <w:rsid w:val="000A2F3E"/>
    <w:rsid w:val="000A3CF8"/>
    <w:rsid w:val="000A428C"/>
    <w:rsid w:val="000A42FC"/>
    <w:rsid w:val="000A484D"/>
    <w:rsid w:val="000A4C19"/>
    <w:rsid w:val="000A6065"/>
    <w:rsid w:val="000A774E"/>
    <w:rsid w:val="000A77C0"/>
    <w:rsid w:val="000B00D0"/>
    <w:rsid w:val="000B08EE"/>
    <w:rsid w:val="000B0B4C"/>
    <w:rsid w:val="000B0D97"/>
    <w:rsid w:val="000B2536"/>
    <w:rsid w:val="000B25FC"/>
    <w:rsid w:val="000B31F0"/>
    <w:rsid w:val="000B33F1"/>
    <w:rsid w:val="000B3A11"/>
    <w:rsid w:val="000B4CEB"/>
    <w:rsid w:val="000B52E4"/>
    <w:rsid w:val="000B7581"/>
    <w:rsid w:val="000B7634"/>
    <w:rsid w:val="000B7DCB"/>
    <w:rsid w:val="000C0551"/>
    <w:rsid w:val="000C0AA0"/>
    <w:rsid w:val="000C1503"/>
    <w:rsid w:val="000C17E3"/>
    <w:rsid w:val="000C1976"/>
    <w:rsid w:val="000C1D35"/>
    <w:rsid w:val="000C2123"/>
    <w:rsid w:val="000C2173"/>
    <w:rsid w:val="000C228F"/>
    <w:rsid w:val="000C34F2"/>
    <w:rsid w:val="000C438D"/>
    <w:rsid w:val="000C4E88"/>
    <w:rsid w:val="000C6232"/>
    <w:rsid w:val="000C6325"/>
    <w:rsid w:val="000C6810"/>
    <w:rsid w:val="000C739C"/>
    <w:rsid w:val="000C76E7"/>
    <w:rsid w:val="000C7A94"/>
    <w:rsid w:val="000C7C48"/>
    <w:rsid w:val="000D0756"/>
    <w:rsid w:val="000D075A"/>
    <w:rsid w:val="000D149B"/>
    <w:rsid w:val="000D1696"/>
    <w:rsid w:val="000D1D18"/>
    <w:rsid w:val="000D2A2C"/>
    <w:rsid w:val="000D2CFB"/>
    <w:rsid w:val="000D2F6C"/>
    <w:rsid w:val="000D32EF"/>
    <w:rsid w:val="000D3DDD"/>
    <w:rsid w:val="000D45AF"/>
    <w:rsid w:val="000D5128"/>
    <w:rsid w:val="000D53EE"/>
    <w:rsid w:val="000D5EDF"/>
    <w:rsid w:val="000D623A"/>
    <w:rsid w:val="000D6DFE"/>
    <w:rsid w:val="000D71A9"/>
    <w:rsid w:val="000D71B8"/>
    <w:rsid w:val="000D73AC"/>
    <w:rsid w:val="000D747E"/>
    <w:rsid w:val="000E0030"/>
    <w:rsid w:val="000E043C"/>
    <w:rsid w:val="000E079A"/>
    <w:rsid w:val="000E0E1F"/>
    <w:rsid w:val="000E1249"/>
    <w:rsid w:val="000E1A49"/>
    <w:rsid w:val="000E33B3"/>
    <w:rsid w:val="000E3EB3"/>
    <w:rsid w:val="000E59D0"/>
    <w:rsid w:val="000E6247"/>
    <w:rsid w:val="000E65B5"/>
    <w:rsid w:val="000E702C"/>
    <w:rsid w:val="000E7EEF"/>
    <w:rsid w:val="000F035A"/>
    <w:rsid w:val="000F08D1"/>
    <w:rsid w:val="000F10A1"/>
    <w:rsid w:val="000F13F3"/>
    <w:rsid w:val="000F142B"/>
    <w:rsid w:val="000F24F6"/>
    <w:rsid w:val="000F2782"/>
    <w:rsid w:val="000F2992"/>
    <w:rsid w:val="000F2D08"/>
    <w:rsid w:val="000F2D82"/>
    <w:rsid w:val="000F36BC"/>
    <w:rsid w:val="000F39BA"/>
    <w:rsid w:val="000F4071"/>
    <w:rsid w:val="000F4EC0"/>
    <w:rsid w:val="000F52C2"/>
    <w:rsid w:val="000F5F2B"/>
    <w:rsid w:val="000F61EB"/>
    <w:rsid w:val="000F6DA8"/>
    <w:rsid w:val="000F7FF2"/>
    <w:rsid w:val="001011DB"/>
    <w:rsid w:val="001011E9"/>
    <w:rsid w:val="00101B7B"/>
    <w:rsid w:val="001022B5"/>
    <w:rsid w:val="00102D37"/>
    <w:rsid w:val="001035A6"/>
    <w:rsid w:val="00103C89"/>
    <w:rsid w:val="001047F2"/>
    <w:rsid w:val="0010525F"/>
    <w:rsid w:val="00105B97"/>
    <w:rsid w:val="00105FCA"/>
    <w:rsid w:val="00106EDD"/>
    <w:rsid w:val="0010787C"/>
    <w:rsid w:val="00107CA7"/>
    <w:rsid w:val="00110A16"/>
    <w:rsid w:val="00112201"/>
    <w:rsid w:val="0011229D"/>
    <w:rsid w:val="00112C6C"/>
    <w:rsid w:val="00112F9D"/>
    <w:rsid w:val="00113DEB"/>
    <w:rsid w:val="00113EA4"/>
    <w:rsid w:val="00114E6D"/>
    <w:rsid w:val="0011544C"/>
    <w:rsid w:val="0011653F"/>
    <w:rsid w:val="00116670"/>
    <w:rsid w:val="00116BF1"/>
    <w:rsid w:val="0011724D"/>
    <w:rsid w:val="001175A9"/>
    <w:rsid w:val="00117FD0"/>
    <w:rsid w:val="00120031"/>
    <w:rsid w:val="00121884"/>
    <w:rsid w:val="00122AF2"/>
    <w:rsid w:val="00122DA1"/>
    <w:rsid w:val="00122EB0"/>
    <w:rsid w:val="00126D37"/>
    <w:rsid w:val="0013024B"/>
    <w:rsid w:val="00130290"/>
    <w:rsid w:val="00130476"/>
    <w:rsid w:val="00130BB5"/>
    <w:rsid w:val="00131A29"/>
    <w:rsid w:val="0013203A"/>
    <w:rsid w:val="001325E2"/>
    <w:rsid w:val="00132F1A"/>
    <w:rsid w:val="00133AD8"/>
    <w:rsid w:val="00133CEB"/>
    <w:rsid w:val="001349C2"/>
    <w:rsid w:val="001352E4"/>
    <w:rsid w:val="001353F3"/>
    <w:rsid w:val="00135580"/>
    <w:rsid w:val="001356EC"/>
    <w:rsid w:val="001359E1"/>
    <w:rsid w:val="00135A77"/>
    <w:rsid w:val="00135C4B"/>
    <w:rsid w:val="00135EDB"/>
    <w:rsid w:val="001363BC"/>
    <w:rsid w:val="001364A3"/>
    <w:rsid w:val="00136A27"/>
    <w:rsid w:val="00137128"/>
    <w:rsid w:val="001378E7"/>
    <w:rsid w:val="00137F11"/>
    <w:rsid w:val="00141EB3"/>
    <w:rsid w:val="00142E8C"/>
    <w:rsid w:val="001430B8"/>
    <w:rsid w:val="00143944"/>
    <w:rsid w:val="00143A2A"/>
    <w:rsid w:val="001441CA"/>
    <w:rsid w:val="00144913"/>
    <w:rsid w:val="00146348"/>
    <w:rsid w:val="00147068"/>
    <w:rsid w:val="001471A9"/>
    <w:rsid w:val="0014781C"/>
    <w:rsid w:val="00147823"/>
    <w:rsid w:val="00147976"/>
    <w:rsid w:val="00147E44"/>
    <w:rsid w:val="00150084"/>
    <w:rsid w:val="00151BC0"/>
    <w:rsid w:val="00151F7D"/>
    <w:rsid w:val="001527B4"/>
    <w:rsid w:val="0015375B"/>
    <w:rsid w:val="001544D1"/>
    <w:rsid w:val="00154B92"/>
    <w:rsid w:val="0015535A"/>
    <w:rsid w:val="0015551A"/>
    <w:rsid w:val="00155800"/>
    <w:rsid w:val="0015592F"/>
    <w:rsid w:val="001563B9"/>
    <w:rsid w:val="00156B8C"/>
    <w:rsid w:val="00156D5A"/>
    <w:rsid w:val="00157543"/>
    <w:rsid w:val="00157CB4"/>
    <w:rsid w:val="001600B4"/>
    <w:rsid w:val="00160136"/>
    <w:rsid w:val="0016119A"/>
    <w:rsid w:val="00162DDB"/>
    <w:rsid w:val="001637F8"/>
    <w:rsid w:val="00164AB0"/>
    <w:rsid w:val="00165329"/>
    <w:rsid w:val="00165D8A"/>
    <w:rsid w:val="00165E9A"/>
    <w:rsid w:val="00166BF7"/>
    <w:rsid w:val="00166E02"/>
    <w:rsid w:val="00166F16"/>
    <w:rsid w:val="0016776C"/>
    <w:rsid w:val="00170622"/>
    <w:rsid w:val="00170773"/>
    <w:rsid w:val="0017078D"/>
    <w:rsid w:val="001707E1"/>
    <w:rsid w:val="00170B69"/>
    <w:rsid w:val="0017164B"/>
    <w:rsid w:val="0017180F"/>
    <w:rsid w:val="0017185A"/>
    <w:rsid w:val="0017187E"/>
    <w:rsid w:val="0017198E"/>
    <w:rsid w:val="00171B1A"/>
    <w:rsid w:val="00171F73"/>
    <w:rsid w:val="00172ECF"/>
    <w:rsid w:val="001738A2"/>
    <w:rsid w:val="00174726"/>
    <w:rsid w:val="00176241"/>
    <w:rsid w:val="0017739B"/>
    <w:rsid w:val="00177CE5"/>
    <w:rsid w:val="00180105"/>
    <w:rsid w:val="00180450"/>
    <w:rsid w:val="00180728"/>
    <w:rsid w:val="0018148D"/>
    <w:rsid w:val="00181F08"/>
    <w:rsid w:val="00182550"/>
    <w:rsid w:val="00182941"/>
    <w:rsid w:val="00182BFA"/>
    <w:rsid w:val="001836A0"/>
    <w:rsid w:val="00183D71"/>
    <w:rsid w:val="00184000"/>
    <w:rsid w:val="00184653"/>
    <w:rsid w:val="00184676"/>
    <w:rsid w:val="0018511A"/>
    <w:rsid w:val="00185B54"/>
    <w:rsid w:val="00186784"/>
    <w:rsid w:val="00186875"/>
    <w:rsid w:val="00187505"/>
    <w:rsid w:val="00187E59"/>
    <w:rsid w:val="00190017"/>
    <w:rsid w:val="00190716"/>
    <w:rsid w:val="00190D1A"/>
    <w:rsid w:val="00191D02"/>
    <w:rsid w:val="00191FB7"/>
    <w:rsid w:val="00192080"/>
    <w:rsid w:val="001932D5"/>
    <w:rsid w:val="00193535"/>
    <w:rsid w:val="00193B69"/>
    <w:rsid w:val="00194238"/>
    <w:rsid w:val="00194510"/>
    <w:rsid w:val="00194583"/>
    <w:rsid w:val="00194693"/>
    <w:rsid w:val="001956B7"/>
    <w:rsid w:val="00196414"/>
    <w:rsid w:val="001966F5"/>
    <w:rsid w:val="00196861"/>
    <w:rsid w:val="00197A54"/>
    <w:rsid w:val="001A0C4E"/>
    <w:rsid w:val="001A179C"/>
    <w:rsid w:val="001A1AB3"/>
    <w:rsid w:val="001A213E"/>
    <w:rsid w:val="001A2153"/>
    <w:rsid w:val="001A2518"/>
    <w:rsid w:val="001A414B"/>
    <w:rsid w:val="001A41C0"/>
    <w:rsid w:val="001A4789"/>
    <w:rsid w:val="001A5199"/>
    <w:rsid w:val="001A51F4"/>
    <w:rsid w:val="001A5A76"/>
    <w:rsid w:val="001A6A58"/>
    <w:rsid w:val="001A71BB"/>
    <w:rsid w:val="001A7409"/>
    <w:rsid w:val="001A78BE"/>
    <w:rsid w:val="001B0D93"/>
    <w:rsid w:val="001B0E63"/>
    <w:rsid w:val="001B15EC"/>
    <w:rsid w:val="001B1AD5"/>
    <w:rsid w:val="001B1B21"/>
    <w:rsid w:val="001B1C4D"/>
    <w:rsid w:val="001B2135"/>
    <w:rsid w:val="001B3058"/>
    <w:rsid w:val="001B33BA"/>
    <w:rsid w:val="001B350A"/>
    <w:rsid w:val="001B38CC"/>
    <w:rsid w:val="001B63B1"/>
    <w:rsid w:val="001B65FD"/>
    <w:rsid w:val="001B6B34"/>
    <w:rsid w:val="001B6BA1"/>
    <w:rsid w:val="001B7159"/>
    <w:rsid w:val="001B754D"/>
    <w:rsid w:val="001B7EDA"/>
    <w:rsid w:val="001C005C"/>
    <w:rsid w:val="001C17E4"/>
    <w:rsid w:val="001C289C"/>
    <w:rsid w:val="001C3124"/>
    <w:rsid w:val="001C4219"/>
    <w:rsid w:val="001C4694"/>
    <w:rsid w:val="001C4E53"/>
    <w:rsid w:val="001C501F"/>
    <w:rsid w:val="001C55D7"/>
    <w:rsid w:val="001C6851"/>
    <w:rsid w:val="001C6CF3"/>
    <w:rsid w:val="001C7291"/>
    <w:rsid w:val="001C7686"/>
    <w:rsid w:val="001C76CD"/>
    <w:rsid w:val="001C7E60"/>
    <w:rsid w:val="001D034B"/>
    <w:rsid w:val="001D257D"/>
    <w:rsid w:val="001D2653"/>
    <w:rsid w:val="001D2C9B"/>
    <w:rsid w:val="001D2CCD"/>
    <w:rsid w:val="001D2CF1"/>
    <w:rsid w:val="001D3097"/>
    <w:rsid w:val="001D3369"/>
    <w:rsid w:val="001D3A43"/>
    <w:rsid w:val="001D3C46"/>
    <w:rsid w:val="001D3FAD"/>
    <w:rsid w:val="001D4C54"/>
    <w:rsid w:val="001D53E6"/>
    <w:rsid w:val="001D691F"/>
    <w:rsid w:val="001D6AC2"/>
    <w:rsid w:val="001D6B6E"/>
    <w:rsid w:val="001D6DBB"/>
    <w:rsid w:val="001D7588"/>
    <w:rsid w:val="001E056A"/>
    <w:rsid w:val="001E0DC4"/>
    <w:rsid w:val="001E14E1"/>
    <w:rsid w:val="001E187D"/>
    <w:rsid w:val="001E1DA3"/>
    <w:rsid w:val="001E1F40"/>
    <w:rsid w:val="001E1F76"/>
    <w:rsid w:val="001E26D7"/>
    <w:rsid w:val="001E274E"/>
    <w:rsid w:val="001E29FD"/>
    <w:rsid w:val="001E326B"/>
    <w:rsid w:val="001E335D"/>
    <w:rsid w:val="001E3544"/>
    <w:rsid w:val="001E3882"/>
    <w:rsid w:val="001E3E2C"/>
    <w:rsid w:val="001E3E5A"/>
    <w:rsid w:val="001E4717"/>
    <w:rsid w:val="001E4F57"/>
    <w:rsid w:val="001E510A"/>
    <w:rsid w:val="001E6439"/>
    <w:rsid w:val="001E6CD3"/>
    <w:rsid w:val="001E6F7B"/>
    <w:rsid w:val="001E6FAF"/>
    <w:rsid w:val="001F0A19"/>
    <w:rsid w:val="001F0A87"/>
    <w:rsid w:val="001F1931"/>
    <w:rsid w:val="001F24D3"/>
    <w:rsid w:val="001F2614"/>
    <w:rsid w:val="001F2FFA"/>
    <w:rsid w:val="001F31B1"/>
    <w:rsid w:val="001F33EE"/>
    <w:rsid w:val="001F39C0"/>
    <w:rsid w:val="001F3EFB"/>
    <w:rsid w:val="001F4C9A"/>
    <w:rsid w:val="001F6321"/>
    <w:rsid w:val="001F6B0B"/>
    <w:rsid w:val="001F7455"/>
    <w:rsid w:val="00201092"/>
    <w:rsid w:val="0020168B"/>
    <w:rsid w:val="00201CDF"/>
    <w:rsid w:val="0020282F"/>
    <w:rsid w:val="0020284A"/>
    <w:rsid w:val="00203684"/>
    <w:rsid w:val="00203967"/>
    <w:rsid w:val="002057EC"/>
    <w:rsid w:val="00205818"/>
    <w:rsid w:val="0020603E"/>
    <w:rsid w:val="002072EC"/>
    <w:rsid w:val="00207E77"/>
    <w:rsid w:val="002106E7"/>
    <w:rsid w:val="00211AFE"/>
    <w:rsid w:val="002125C9"/>
    <w:rsid w:val="00212DB5"/>
    <w:rsid w:val="0021353F"/>
    <w:rsid w:val="00213E12"/>
    <w:rsid w:val="002140CC"/>
    <w:rsid w:val="002149E0"/>
    <w:rsid w:val="00214D43"/>
    <w:rsid w:val="0021503A"/>
    <w:rsid w:val="00215521"/>
    <w:rsid w:val="00216AD9"/>
    <w:rsid w:val="00216F14"/>
    <w:rsid w:val="00217C38"/>
    <w:rsid w:val="00220B34"/>
    <w:rsid w:val="002217B5"/>
    <w:rsid w:val="00221AB2"/>
    <w:rsid w:val="00222AAC"/>
    <w:rsid w:val="00222B5A"/>
    <w:rsid w:val="00222E05"/>
    <w:rsid w:val="0022304B"/>
    <w:rsid w:val="00223B08"/>
    <w:rsid w:val="002246D3"/>
    <w:rsid w:val="00224828"/>
    <w:rsid w:val="00224BAC"/>
    <w:rsid w:val="00225108"/>
    <w:rsid w:val="00225433"/>
    <w:rsid w:val="00225625"/>
    <w:rsid w:val="00225930"/>
    <w:rsid w:val="002265A9"/>
    <w:rsid w:val="0022704B"/>
    <w:rsid w:val="00230426"/>
    <w:rsid w:val="00231370"/>
    <w:rsid w:val="002315C9"/>
    <w:rsid w:val="002323B9"/>
    <w:rsid w:val="002323CE"/>
    <w:rsid w:val="0023246D"/>
    <w:rsid w:val="00232478"/>
    <w:rsid w:val="002325A4"/>
    <w:rsid w:val="00232C8D"/>
    <w:rsid w:val="00233A5F"/>
    <w:rsid w:val="00233AE0"/>
    <w:rsid w:val="00233D5C"/>
    <w:rsid w:val="00233EA1"/>
    <w:rsid w:val="00233FCF"/>
    <w:rsid w:val="00234552"/>
    <w:rsid w:val="00234D85"/>
    <w:rsid w:val="00235EF9"/>
    <w:rsid w:val="0023624A"/>
    <w:rsid w:val="00237610"/>
    <w:rsid w:val="00237ABE"/>
    <w:rsid w:val="00240E97"/>
    <w:rsid w:val="00241B1A"/>
    <w:rsid w:val="00241C88"/>
    <w:rsid w:val="00242EA3"/>
    <w:rsid w:val="002448AF"/>
    <w:rsid w:val="00244C7C"/>
    <w:rsid w:val="002453F5"/>
    <w:rsid w:val="00245A18"/>
    <w:rsid w:val="00246443"/>
    <w:rsid w:val="00247014"/>
    <w:rsid w:val="002472B6"/>
    <w:rsid w:val="00247ACB"/>
    <w:rsid w:val="00250489"/>
    <w:rsid w:val="00250654"/>
    <w:rsid w:val="0025100E"/>
    <w:rsid w:val="0025160E"/>
    <w:rsid w:val="00251808"/>
    <w:rsid w:val="00251D37"/>
    <w:rsid w:val="00251DA4"/>
    <w:rsid w:val="00252454"/>
    <w:rsid w:val="0025356F"/>
    <w:rsid w:val="00253920"/>
    <w:rsid w:val="00254A59"/>
    <w:rsid w:val="00256EBB"/>
    <w:rsid w:val="00257762"/>
    <w:rsid w:val="00260DCC"/>
    <w:rsid w:val="00260EFD"/>
    <w:rsid w:val="002617EF"/>
    <w:rsid w:val="002628D5"/>
    <w:rsid w:val="00262DC4"/>
    <w:rsid w:val="0026429D"/>
    <w:rsid w:val="00265250"/>
    <w:rsid w:val="00265723"/>
    <w:rsid w:val="00266020"/>
    <w:rsid w:val="0026659F"/>
    <w:rsid w:val="0026671F"/>
    <w:rsid w:val="0026682A"/>
    <w:rsid w:val="00266CFD"/>
    <w:rsid w:val="00266F95"/>
    <w:rsid w:val="002677B0"/>
    <w:rsid w:val="00267919"/>
    <w:rsid w:val="00270277"/>
    <w:rsid w:val="0027140E"/>
    <w:rsid w:val="00272493"/>
    <w:rsid w:val="00272D4C"/>
    <w:rsid w:val="002731F8"/>
    <w:rsid w:val="00273662"/>
    <w:rsid w:val="0027385B"/>
    <w:rsid w:val="00274326"/>
    <w:rsid w:val="002753DA"/>
    <w:rsid w:val="00275682"/>
    <w:rsid w:val="002756DB"/>
    <w:rsid w:val="00276E57"/>
    <w:rsid w:val="0028041F"/>
    <w:rsid w:val="00280C07"/>
    <w:rsid w:val="002813EC"/>
    <w:rsid w:val="00282934"/>
    <w:rsid w:val="00282BE6"/>
    <w:rsid w:val="00282E37"/>
    <w:rsid w:val="00283321"/>
    <w:rsid w:val="00283658"/>
    <w:rsid w:val="0028376B"/>
    <w:rsid w:val="00283C90"/>
    <w:rsid w:val="00283DBB"/>
    <w:rsid w:val="0028404B"/>
    <w:rsid w:val="00284889"/>
    <w:rsid w:val="00287576"/>
    <w:rsid w:val="00287CB8"/>
    <w:rsid w:val="0029040A"/>
    <w:rsid w:val="00290A84"/>
    <w:rsid w:val="00290C3A"/>
    <w:rsid w:val="00291342"/>
    <w:rsid w:val="00292D65"/>
    <w:rsid w:val="00293470"/>
    <w:rsid w:val="002936A1"/>
    <w:rsid w:val="00293EAC"/>
    <w:rsid w:val="00295456"/>
    <w:rsid w:val="00295A5E"/>
    <w:rsid w:val="00295B92"/>
    <w:rsid w:val="002961C4"/>
    <w:rsid w:val="0029757F"/>
    <w:rsid w:val="0029781F"/>
    <w:rsid w:val="002A2422"/>
    <w:rsid w:val="002A2709"/>
    <w:rsid w:val="002A2D6F"/>
    <w:rsid w:val="002A2EF8"/>
    <w:rsid w:val="002A355D"/>
    <w:rsid w:val="002A461D"/>
    <w:rsid w:val="002A5576"/>
    <w:rsid w:val="002A723A"/>
    <w:rsid w:val="002A7331"/>
    <w:rsid w:val="002A7762"/>
    <w:rsid w:val="002B0137"/>
    <w:rsid w:val="002B03AC"/>
    <w:rsid w:val="002B0BA4"/>
    <w:rsid w:val="002B2620"/>
    <w:rsid w:val="002B2C8B"/>
    <w:rsid w:val="002B2F6B"/>
    <w:rsid w:val="002B45E4"/>
    <w:rsid w:val="002B4E87"/>
    <w:rsid w:val="002B50E5"/>
    <w:rsid w:val="002B5289"/>
    <w:rsid w:val="002B55AB"/>
    <w:rsid w:val="002B5A25"/>
    <w:rsid w:val="002B6376"/>
    <w:rsid w:val="002B6747"/>
    <w:rsid w:val="002B6976"/>
    <w:rsid w:val="002B6BEC"/>
    <w:rsid w:val="002B744F"/>
    <w:rsid w:val="002B7F91"/>
    <w:rsid w:val="002C0682"/>
    <w:rsid w:val="002C17EF"/>
    <w:rsid w:val="002C24BF"/>
    <w:rsid w:val="002C308A"/>
    <w:rsid w:val="002C3BCE"/>
    <w:rsid w:val="002C41D7"/>
    <w:rsid w:val="002C41DC"/>
    <w:rsid w:val="002C429D"/>
    <w:rsid w:val="002C47BF"/>
    <w:rsid w:val="002C58B3"/>
    <w:rsid w:val="002C660F"/>
    <w:rsid w:val="002C6F4D"/>
    <w:rsid w:val="002C7C2A"/>
    <w:rsid w:val="002C7C91"/>
    <w:rsid w:val="002D026D"/>
    <w:rsid w:val="002D0389"/>
    <w:rsid w:val="002D0734"/>
    <w:rsid w:val="002D10CD"/>
    <w:rsid w:val="002D1EC7"/>
    <w:rsid w:val="002D316A"/>
    <w:rsid w:val="002D368D"/>
    <w:rsid w:val="002D3C0F"/>
    <w:rsid w:val="002D4BEE"/>
    <w:rsid w:val="002D5935"/>
    <w:rsid w:val="002D6AB0"/>
    <w:rsid w:val="002E009E"/>
    <w:rsid w:val="002E0130"/>
    <w:rsid w:val="002E0194"/>
    <w:rsid w:val="002E0E31"/>
    <w:rsid w:val="002E1369"/>
    <w:rsid w:val="002E1C3E"/>
    <w:rsid w:val="002E1D5F"/>
    <w:rsid w:val="002E39E4"/>
    <w:rsid w:val="002E4E0D"/>
    <w:rsid w:val="002E513A"/>
    <w:rsid w:val="002E51C4"/>
    <w:rsid w:val="002E5731"/>
    <w:rsid w:val="002E646F"/>
    <w:rsid w:val="002F06E0"/>
    <w:rsid w:val="002F0B00"/>
    <w:rsid w:val="002F1225"/>
    <w:rsid w:val="002F2519"/>
    <w:rsid w:val="002F2B3D"/>
    <w:rsid w:val="002F2E99"/>
    <w:rsid w:val="002F3FB5"/>
    <w:rsid w:val="002F435E"/>
    <w:rsid w:val="002F525C"/>
    <w:rsid w:val="002F5373"/>
    <w:rsid w:val="002F539D"/>
    <w:rsid w:val="002F55BD"/>
    <w:rsid w:val="002F57E9"/>
    <w:rsid w:val="002F601D"/>
    <w:rsid w:val="002F6171"/>
    <w:rsid w:val="002F6660"/>
    <w:rsid w:val="002F68D3"/>
    <w:rsid w:val="002F6FAF"/>
    <w:rsid w:val="002F7148"/>
    <w:rsid w:val="002F72D4"/>
    <w:rsid w:val="00300F68"/>
    <w:rsid w:val="0030157B"/>
    <w:rsid w:val="003019F7"/>
    <w:rsid w:val="00301A4C"/>
    <w:rsid w:val="003036B6"/>
    <w:rsid w:val="00303774"/>
    <w:rsid w:val="00303B7E"/>
    <w:rsid w:val="00304282"/>
    <w:rsid w:val="00304595"/>
    <w:rsid w:val="00304AB1"/>
    <w:rsid w:val="00306CCD"/>
    <w:rsid w:val="0030712B"/>
    <w:rsid w:val="003078E1"/>
    <w:rsid w:val="003110FD"/>
    <w:rsid w:val="0031259E"/>
    <w:rsid w:val="00312D42"/>
    <w:rsid w:val="003135E5"/>
    <w:rsid w:val="00314128"/>
    <w:rsid w:val="00314935"/>
    <w:rsid w:val="00316C7B"/>
    <w:rsid w:val="00316D95"/>
    <w:rsid w:val="003173D8"/>
    <w:rsid w:val="00320F7E"/>
    <w:rsid w:val="003211E1"/>
    <w:rsid w:val="0032141B"/>
    <w:rsid w:val="003219EA"/>
    <w:rsid w:val="00322BA9"/>
    <w:rsid w:val="003246C8"/>
    <w:rsid w:val="003247BC"/>
    <w:rsid w:val="00324AEC"/>
    <w:rsid w:val="00324EFE"/>
    <w:rsid w:val="00324F7D"/>
    <w:rsid w:val="003251CC"/>
    <w:rsid w:val="00325DD6"/>
    <w:rsid w:val="00325F40"/>
    <w:rsid w:val="003279EB"/>
    <w:rsid w:val="0033091B"/>
    <w:rsid w:val="00330C45"/>
    <w:rsid w:val="00331FD5"/>
    <w:rsid w:val="0033286D"/>
    <w:rsid w:val="0033334D"/>
    <w:rsid w:val="00333460"/>
    <w:rsid w:val="00334BA8"/>
    <w:rsid w:val="00335909"/>
    <w:rsid w:val="00335D15"/>
    <w:rsid w:val="00336E0E"/>
    <w:rsid w:val="00336E87"/>
    <w:rsid w:val="00336FF2"/>
    <w:rsid w:val="00337E2C"/>
    <w:rsid w:val="00340ABB"/>
    <w:rsid w:val="003422D4"/>
    <w:rsid w:val="00342A99"/>
    <w:rsid w:val="00343673"/>
    <w:rsid w:val="00343970"/>
    <w:rsid w:val="003444FF"/>
    <w:rsid w:val="0034523C"/>
    <w:rsid w:val="003460B6"/>
    <w:rsid w:val="00346504"/>
    <w:rsid w:val="00346560"/>
    <w:rsid w:val="00347117"/>
    <w:rsid w:val="00347A80"/>
    <w:rsid w:val="00350608"/>
    <w:rsid w:val="003511EA"/>
    <w:rsid w:val="0035126D"/>
    <w:rsid w:val="0035147C"/>
    <w:rsid w:val="00351EF1"/>
    <w:rsid w:val="00352A1B"/>
    <w:rsid w:val="00353A2F"/>
    <w:rsid w:val="00353B70"/>
    <w:rsid w:val="00353D01"/>
    <w:rsid w:val="00353EB2"/>
    <w:rsid w:val="00355BE9"/>
    <w:rsid w:val="00356504"/>
    <w:rsid w:val="00356A57"/>
    <w:rsid w:val="00356A7D"/>
    <w:rsid w:val="00356B5B"/>
    <w:rsid w:val="00356E78"/>
    <w:rsid w:val="003610CC"/>
    <w:rsid w:val="003611DD"/>
    <w:rsid w:val="0036153A"/>
    <w:rsid w:val="003631C4"/>
    <w:rsid w:val="00363629"/>
    <w:rsid w:val="0036418A"/>
    <w:rsid w:val="00364474"/>
    <w:rsid w:val="0036465B"/>
    <w:rsid w:val="00364E81"/>
    <w:rsid w:val="0036524E"/>
    <w:rsid w:val="003655C4"/>
    <w:rsid w:val="00365C39"/>
    <w:rsid w:val="00366A6C"/>
    <w:rsid w:val="00366FB6"/>
    <w:rsid w:val="003670B6"/>
    <w:rsid w:val="00367FD7"/>
    <w:rsid w:val="003702D9"/>
    <w:rsid w:val="00370D6D"/>
    <w:rsid w:val="00370F96"/>
    <w:rsid w:val="00371200"/>
    <w:rsid w:val="003716AE"/>
    <w:rsid w:val="0037293E"/>
    <w:rsid w:val="00372EE7"/>
    <w:rsid w:val="00373845"/>
    <w:rsid w:val="003739F6"/>
    <w:rsid w:val="00373C94"/>
    <w:rsid w:val="0037401C"/>
    <w:rsid w:val="0037462D"/>
    <w:rsid w:val="00375737"/>
    <w:rsid w:val="00375A5A"/>
    <w:rsid w:val="00375C11"/>
    <w:rsid w:val="003763D0"/>
    <w:rsid w:val="00377AF1"/>
    <w:rsid w:val="003805F9"/>
    <w:rsid w:val="0038062F"/>
    <w:rsid w:val="00380662"/>
    <w:rsid w:val="003809E3"/>
    <w:rsid w:val="00381002"/>
    <w:rsid w:val="00381202"/>
    <w:rsid w:val="00381D45"/>
    <w:rsid w:val="00381E7F"/>
    <w:rsid w:val="00383A64"/>
    <w:rsid w:val="00383FA4"/>
    <w:rsid w:val="00384545"/>
    <w:rsid w:val="00384C2C"/>
    <w:rsid w:val="0038539F"/>
    <w:rsid w:val="003862F1"/>
    <w:rsid w:val="00386DA6"/>
    <w:rsid w:val="00390062"/>
    <w:rsid w:val="003901DB"/>
    <w:rsid w:val="00390796"/>
    <w:rsid w:val="00390D3B"/>
    <w:rsid w:val="0039161F"/>
    <w:rsid w:val="00391C9A"/>
    <w:rsid w:val="00392792"/>
    <w:rsid w:val="003928DC"/>
    <w:rsid w:val="00392944"/>
    <w:rsid w:val="00392BAB"/>
    <w:rsid w:val="00392C4F"/>
    <w:rsid w:val="003942E1"/>
    <w:rsid w:val="00394546"/>
    <w:rsid w:val="0039561E"/>
    <w:rsid w:val="00395836"/>
    <w:rsid w:val="00395B9B"/>
    <w:rsid w:val="00395E2C"/>
    <w:rsid w:val="00396439"/>
    <w:rsid w:val="00396B47"/>
    <w:rsid w:val="00396E97"/>
    <w:rsid w:val="00397818"/>
    <w:rsid w:val="003A012C"/>
    <w:rsid w:val="003A092F"/>
    <w:rsid w:val="003A0D7F"/>
    <w:rsid w:val="003A141C"/>
    <w:rsid w:val="003A1604"/>
    <w:rsid w:val="003A1B07"/>
    <w:rsid w:val="003A212A"/>
    <w:rsid w:val="003A23BB"/>
    <w:rsid w:val="003A2D59"/>
    <w:rsid w:val="003A3210"/>
    <w:rsid w:val="003A3A53"/>
    <w:rsid w:val="003A3F34"/>
    <w:rsid w:val="003A407F"/>
    <w:rsid w:val="003A4722"/>
    <w:rsid w:val="003A4950"/>
    <w:rsid w:val="003A4CAD"/>
    <w:rsid w:val="003A4D15"/>
    <w:rsid w:val="003A5760"/>
    <w:rsid w:val="003A5A43"/>
    <w:rsid w:val="003A5E9E"/>
    <w:rsid w:val="003A6148"/>
    <w:rsid w:val="003A621D"/>
    <w:rsid w:val="003A64B0"/>
    <w:rsid w:val="003A6E40"/>
    <w:rsid w:val="003A6FB3"/>
    <w:rsid w:val="003A70FE"/>
    <w:rsid w:val="003A7122"/>
    <w:rsid w:val="003A72D1"/>
    <w:rsid w:val="003B07E6"/>
    <w:rsid w:val="003B0844"/>
    <w:rsid w:val="003B118B"/>
    <w:rsid w:val="003B2391"/>
    <w:rsid w:val="003B2C9C"/>
    <w:rsid w:val="003B2E59"/>
    <w:rsid w:val="003B4199"/>
    <w:rsid w:val="003B5477"/>
    <w:rsid w:val="003B566F"/>
    <w:rsid w:val="003B5C6C"/>
    <w:rsid w:val="003B5CA0"/>
    <w:rsid w:val="003B5DB3"/>
    <w:rsid w:val="003B5E00"/>
    <w:rsid w:val="003B651D"/>
    <w:rsid w:val="003B6661"/>
    <w:rsid w:val="003B684E"/>
    <w:rsid w:val="003B75B8"/>
    <w:rsid w:val="003B75F1"/>
    <w:rsid w:val="003B7FE6"/>
    <w:rsid w:val="003C0B26"/>
    <w:rsid w:val="003C1542"/>
    <w:rsid w:val="003C199A"/>
    <w:rsid w:val="003C297F"/>
    <w:rsid w:val="003C2A36"/>
    <w:rsid w:val="003C2A8B"/>
    <w:rsid w:val="003C2FEE"/>
    <w:rsid w:val="003C3CBC"/>
    <w:rsid w:val="003C4EBA"/>
    <w:rsid w:val="003C54DC"/>
    <w:rsid w:val="003C5884"/>
    <w:rsid w:val="003C5EA2"/>
    <w:rsid w:val="003C5ECC"/>
    <w:rsid w:val="003C6540"/>
    <w:rsid w:val="003C6ACA"/>
    <w:rsid w:val="003C6B13"/>
    <w:rsid w:val="003C783E"/>
    <w:rsid w:val="003C7EF1"/>
    <w:rsid w:val="003D02BC"/>
    <w:rsid w:val="003D1707"/>
    <w:rsid w:val="003D1845"/>
    <w:rsid w:val="003D1C32"/>
    <w:rsid w:val="003D2116"/>
    <w:rsid w:val="003D3578"/>
    <w:rsid w:val="003D35F0"/>
    <w:rsid w:val="003D360C"/>
    <w:rsid w:val="003D3CCC"/>
    <w:rsid w:val="003D4427"/>
    <w:rsid w:val="003D4485"/>
    <w:rsid w:val="003D4561"/>
    <w:rsid w:val="003D502F"/>
    <w:rsid w:val="003D536C"/>
    <w:rsid w:val="003D5BCF"/>
    <w:rsid w:val="003D5FC6"/>
    <w:rsid w:val="003D6556"/>
    <w:rsid w:val="003D7BA2"/>
    <w:rsid w:val="003D7D17"/>
    <w:rsid w:val="003D7E0E"/>
    <w:rsid w:val="003E00D4"/>
    <w:rsid w:val="003E1E2A"/>
    <w:rsid w:val="003E1FB5"/>
    <w:rsid w:val="003E2073"/>
    <w:rsid w:val="003E280A"/>
    <w:rsid w:val="003E310F"/>
    <w:rsid w:val="003E377E"/>
    <w:rsid w:val="003E38B3"/>
    <w:rsid w:val="003E40F2"/>
    <w:rsid w:val="003E482B"/>
    <w:rsid w:val="003E4CB6"/>
    <w:rsid w:val="003E5961"/>
    <w:rsid w:val="003E5C42"/>
    <w:rsid w:val="003E5FC7"/>
    <w:rsid w:val="003E61AB"/>
    <w:rsid w:val="003E62E7"/>
    <w:rsid w:val="003E64F9"/>
    <w:rsid w:val="003E656E"/>
    <w:rsid w:val="003E6F55"/>
    <w:rsid w:val="003E797D"/>
    <w:rsid w:val="003F00A7"/>
    <w:rsid w:val="003F0C37"/>
    <w:rsid w:val="003F0DC9"/>
    <w:rsid w:val="003F21ED"/>
    <w:rsid w:val="003F2559"/>
    <w:rsid w:val="003F30ED"/>
    <w:rsid w:val="003F4988"/>
    <w:rsid w:val="003F63FC"/>
    <w:rsid w:val="003F6514"/>
    <w:rsid w:val="003F6612"/>
    <w:rsid w:val="003F67AE"/>
    <w:rsid w:val="003F6C2A"/>
    <w:rsid w:val="003F6E9F"/>
    <w:rsid w:val="004003A3"/>
    <w:rsid w:val="004004D5"/>
    <w:rsid w:val="00400CDF"/>
    <w:rsid w:val="004012D2"/>
    <w:rsid w:val="004012D9"/>
    <w:rsid w:val="0040194F"/>
    <w:rsid w:val="00403073"/>
    <w:rsid w:val="00403AF7"/>
    <w:rsid w:val="00404253"/>
    <w:rsid w:val="00404839"/>
    <w:rsid w:val="00404C6F"/>
    <w:rsid w:val="00404EA4"/>
    <w:rsid w:val="00405981"/>
    <w:rsid w:val="00405F13"/>
    <w:rsid w:val="00406B22"/>
    <w:rsid w:val="00407727"/>
    <w:rsid w:val="00410218"/>
    <w:rsid w:val="004102EC"/>
    <w:rsid w:val="00411084"/>
    <w:rsid w:val="00411A81"/>
    <w:rsid w:val="00411DEF"/>
    <w:rsid w:val="0041307E"/>
    <w:rsid w:val="00413094"/>
    <w:rsid w:val="0041529F"/>
    <w:rsid w:val="00415DF6"/>
    <w:rsid w:val="004160CE"/>
    <w:rsid w:val="00416311"/>
    <w:rsid w:val="00416D46"/>
    <w:rsid w:val="004172DC"/>
    <w:rsid w:val="004200A9"/>
    <w:rsid w:val="0042135A"/>
    <w:rsid w:val="0042183D"/>
    <w:rsid w:val="004218D8"/>
    <w:rsid w:val="00421DA6"/>
    <w:rsid w:val="004231EA"/>
    <w:rsid w:val="00423215"/>
    <w:rsid w:val="00423C8C"/>
    <w:rsid w:val="004246E7"/>
    <w:rsid w:val="0042470D"/>
    <w:rsid w:val="00425CA5"/>
    <w:rsid w:val="00426623"/>
    <w:rsid w:val="0042693A"/>
    <w:rsid w:val="00427205"/>
    <w:rsid w:val="00427410"/>
    <w:rsid w:val="00431028"/>
    <w:rsid w:val="004345B3"/>
    <w:rsid w:val="00434C1F"/>
    <w:rsid w:val="004356D6"/>
    <w:rsid w:val="00435B53"/>
    <w:rsid w:val="00435ED0"/>
    <w:rsid w:val="0043608E"/>
    <w:rsid w:val="004361D5"/>
    <w:rsid w:val="004366AB"/>
    <w:rsid w:val="00436EB3"/>
    <w:rsid w:val="00437463"/>
    <w:rsid w:val="00437770"/>
    <w:rsid w:val="00437ABB"/>
    <w:rsid w:val="00437BD6"/>
    <w:rsid w:val="00440525"/>
    <w:rsid w:val="00440B3C"/>
    <w:rsid w:val="00441A00"/>
    <w:rsid w:val="00441E01"/>
    <w:rsid w:val="004422A9"/>
    <w:rsid w:val="00442F6C"/>
    <w:rsid w:val="00444266"/>
    <w:rsid w:val="0044490F"/>
    <w:rsid w:val="00444F31"/>
    <w:rsid w:val="004466EE"/>
    <w:rsid w:val="004471ED"/>
    <w:rsid w:val="004473E4"/>
    <w:rsid w:val="00447E9D"/>
    <w:rsid w:val="00450119"/>
    <w:rsid w:val="0045065F"/>
    <w:rsid w:val="00450924"/>
    <w:rsid w:val="00451977"/>
    <w:rsid w:val="004522A3"/>
    <w:rsid w:val="00452853"/>
    <w:rsid w:val="00452903"/>
    <w:rsid w:val="00453182"/>
    <w:rsid w:val="00453192"/>
    <w:rsid w:val="0045335C"/>
    <w:rsid w:val="004536F0"/>
    <w:rsid w:val="00453B11"/>
    <w:rsid w:val="004540C1"/>
    <w:rsid w:val="00454582"/>
    <w:rsid w:val="004547C6"/>
    <w:rsid w:val="00454937"/>
    <w:rsid w:val="00454CFF"/>
    <w:rsid w:val="00454E3A"/>
    <w:rsid w:val="00454ED2"/>
    <w:rsid w:val="004554E7"/>
    <w:rsid w:val="00455795"/>
    <w:rsid w:val="0045590C"/>
    <w:rsid w:val="00455F3D"/>
    <w:rsid w:val="00457077"/>
    <w:rsid w:val="004572EE"/>
    <w:rsid w:val="0045789B"/>
    <w:rsid w:val="00457A5F"/>
    <w:rsid w:val="00457F5C"/>
    <w:rsid w:val="00460230"/>
    <w:rsid w:val="004602EE"/>
    <w:rsid w:val="0046034C"/>
    <w:rsid w:val="004607C1"/>
    <w:rsid w:val="004610A0"/>
    <w:rsid w:val="00461423"/>
    <w:rsid w:val="00461ADB"/>
    <w:rsid w:val="0046285A"/>
    <w:rsid w:val="00463526"/>
    <w:rsid w:val="00463A72"/>
    <w:rsid w:val="0046501B"/>
    <w:rsid w:val="0046526D"/>
    <w:rsid w:val="00465454"/>
    <w:rsid w:val="004657D5"/>
    <w:rsid w:val="00465843"/>
    <w:rsid w:val="00466567"/>
    <w:rsid w:val="00466EAA"/>
    <w:rsid w:val="0047021F"/>
    <w:rsid w:val="00470BDD"/>
    <w:rsid w:val="00471381"/>
    <w:rsid w:val="004721ED"/>
    <w:rsid w:val="004729CD"/>
    <w:rsid w:val="00473EF7"/>
    <w:rsid w:val="00474222"/>
    <w:rsid w:val="0047610E"/>
    <w:rsid w:val="004769A4"/>
    <w:rsid w:val="0047759C"/>
    <w:rsid w:val="00477F31"/>
    <w:rsid w:val="00477F9E"/>
    <w:rsid w:val="004800E7"/>
    <w:rsid w:val="004804D0"/>
    <w:rsid w:val="00480D9E"/>
    <w:rsid w:val="0048257E"/>
    <w:rsid w:val="00483674"/>
    <w:rsid w:val="00484DE8"/>
    <w:rsid w:val="00485068"/>
    <w:rsid w:val="0048538D"/>
    <w:rsid w:val="00485723"/>
    <w:rsid w:val="0048632F"/>
    <w:rsid w:val="00487065"/>
    <w:rsid w:val="00487235"/>
    <w:rsid w:val="0048732B"/>
    <w:rsid w:val="0048754A"/>
    <w:rsid w:val="00487D9D"/>
    <w:rsid w:val="004901CA"/>
    <w:rsid w:val="004904F2"/>
    <w:rsid w:val="004908B0"/>
    <w:rsid w:val="00490B33"/>
    <w:rsid w:val="00490E36"/>
    <w:rsid w:val="0049119C"/>
    <w:rsid w:val="00491677"/>
    <w:rsid w:val="004916A3"/>
    <w:rsid w:val="00491A0E"/>
    <w:rsid w:val="00491C6C"/>
    <w:rsid w:val="00491CCD"/>
    <w:rsid w:val="0049220F"/>
    <w:rsid w:val="004923DB"/>
    <w:rsid w:val="00492735"/>
    <w:rsid w:val="00492873"/>
    <w:rsid w:val="004936D2"/>
    <w:rsid w:val="00493AFA"/>
    <w:rsid w:val="00494057"/>
    <w:rsid w:val="0049486C"/>
    <w:rsid w:val="00495BC7"/>
    <w:rsid w:val="00495BF3"/>
    <w:rsid w:val="00495D12"/>
    <w:rsid w:val="00496679"/>
    <w:rsid w:val="004970C8"/>
    <w:rsid w:val="0049737B"/>
    <w:rsid w:val="004A05ED"/>
    <w:rsid w:val="004A087A"/>
    <w:rsid w:val="004A0ABA"/>
    <w:rsid w:val="004A0D56"/>
    <w:rsid w:val="004A191B"/>
    <w:rsid w:val="004A29A9"/>
    <w:rsid w:val="004A42EE"/>
    <w:rsid w:val="004A5233"/>
    <w:rsid w:val="004A545D"/>
    <w:rsid w:val="004A59B6"/>
    <w:rsid w:val="004A5EEA"/>
    <w:rsid w:val="004A656E"/>
    <w:rsid w:val="004A6A51"/>
    <w:rsid w:val="004A6AD2"/>
    <w:rsid w:val="004A6BB7"/>
    <w:rsid w:val="004A71A2"/>
    <w:rsid w:val="004A73EF"/>
    <w:rsid w:val="004A75BB"/>
    <w:rsid w:val="004A783F"/>
    <w:rsid w:val="004A791A"/>
    <w:rsid w:val="004A7B90"/>
    <w:rsid w:val="004A7F41"/>
    <w:rsid w:val="004B005D"/>
    <w:rsid w:val="004B049B"/>
    <w:rsid w:val="004B0AEC"/>
    <w:rsid w:val="004B0CED"/>
    <w:rsid w:val="004B0E19"/>
    <w:rsid w:val="004B13C0"/>
    <w:rsid w:val="004B1E50"/>
    <w:rsid w:val="004B2603"/>
    <w:rsid w:val="004B30AA"/>
    <w:rsid w:val="004B3779"/>
    <w:rsid w:val="004B47ED"/>
    <w:rsid w:val="004B530C"/>
    <w:rsid w:val="004B6C35"/>
    <w:rsid w:val="004B7DF0"/>
    <w:rsid w:val="004C09C0"/>
    <w:rsid w:val="004C17B4"/>
    <w:rsid w:val="004C1BF9"/>
    <w:rsid w:val="004C1EA7"/>
    <w:rsid w:val="004C24DD"/>
    <w:rsid w:val="004C2E98"/>
    <w:rsid w:val="004C3284"/>
    <w:rsid w:val="004C388A"/>
    <w:rsid w:val="004C3F49"/>
    <w:rsid w:val="004C4D73"/>
    <w:rsid w:val="004C5081"/>
    <w:rsid w:val="004C521A"/>
    <w:rsid w:val="004C55CB"/>
    <w:rsid w:val="004C6328"/>
    <w:rsid w:val="004C7630"/>
    <w:rsid w:val="004D081D"/>
    <w:rsid w:val="004D0BD3"/>
    <w:rsid w:val="004D0D9B"/>
    <w:rsid w:val="004D0DDB"/>
    <w:rsid w:val="004D14B7"/>
    <w:rsid w:val="004D2353"/>
    <w:rsid w:val="004D336D"/>
    <w:rsid w:val="004D3A75"/>
    <w:rsid w:val="004D44C5"/>
    <w:rsid w:val="004D50F1"/>
    <w:rsid w:val="004D5787"/>
    <w:rsid w:val="004D7573"/>
    <w:rsid w:val="004D77AD"/>
    <w:rsid w:val="004D7838"/>
    <w:rsid w:val="004D7A23"/>
    <w:rsid w:val="004E0BF3"/>
    <w:rsid w:val="004E12B9"/>
    <w:rsid w:val="004E1A69"/>
    <w:rsid w:val="004E22EA"/>
    <w:rsid w:val="004E2B3B"/>
    <w:rsid w:val="004E362B"/>
    <w:rsid w:val="004E38F1"/>
    <w:rsid w:val="004E39AD"/>
    <w:rsid w:val="004E3FE0"/>
    <w:rsid w:val="004E65A1"/>
    <w:rsid w:val="004E6CE6"/>
    <w:rsid w:val="004E71C9"/>
    <w:rsid w:val="004E775D"/>
    <w:rsid w:val="004EC4B1"/>
    <w:rsid w:val="004F0934"/>
    <w:rsid w:val="004F0B8A"/>
    <w:rsid w:val="004F0C7E"/>
    <w:rsid w:val="004F222B"/>
    <w:rsid w:val="004F3A63"/>
    <w:rsid w:val="004F3AC4"/>
    <w:rsid w:val="004F3DC2"/>
    <w:rsid w:val="004F455A"/>
    <w:rsid w:val="004F4587"/>
    <w:rsid w:val="004F5E5D"/>
    <w:rsid w:val="004F65EF"/>
    <w:rsid w:val="004F6605"/>
    <w:rsid w:val="004F693B"/>
    <w:rsid w:val="004F6CA0"/>
    <w:rsid w:val="005028DC"/>
    <w:rsid w:val="00503937"/>
    <w:rsid w:val="00504E7D"/>
    <w:rsid w:val="00505319"/>
    <w:rsid w:val="005074A7"/>
    <w:rsid w:val="005105E8"/>
    <w:rsid w:val="00510C68"/>
    <w:rsid w:val="00510F74"/>
    <w:rsid w:val="00511442"/>
    <w:rsid w:val="005119A2"/>
    <w:rsid w:val="00511CF1"/>
    <w:rsid w:val="005121A1"/>
    <w:rsid w:val="005122A0"/>
    <w:rsid w:val="005126AE"/>
    <w:rsid w:val="00512E54"/>
    <w:rsid w:val="00513250"/>
    <w:rsid w:val="00513FD2"/>
    <w:rsid w:val="005143F9"/>
    <w:rsid w:val="0051449B"/>
    <w:rsid w:val="0051453D"/>
    <w:rsid w:val="005146DA"/>
    <w:rsid w:val="0051486B"/>
    <w:rsid w:val="00514CAB"/>
    <w:rsid w:val="00515137"/>
    <w:rsid w:val="005164E7"/>
    <w:rsid w:val="00516A64"/>
    <w:rsid w:val="00516DFD"/>
    <w:rsid w:val="00516E2A"/>
    <w:rsid w:val="0051719E"/>
    <w:rsid w:val="0051775B"/>
    <w:rsid w:val="005177E0"/>
    <w:rsid w:val="00517C1E"/>
    <w:rsid w:val="00517D24"/>
    <w:rsid w:val="00520196"/>
    <w:rsid w:val="0052065D"/>
    <w:rsid w:val="00520844"/>
    <w:rsid w:val="0052085D"/>
    <w:rsid w:val="00521119"/>
    <w:rsid w:val="00521264"/>
    <w:rsid w:val="00521A64"/>
    <w:rsid w:val="00523188"/>
    <w:rsid w:val="00523202"/>
    <w:rsid w:val="005232C5"/>
    <w:rsid w:val="005245E8"/>
    <w:rsid w:val="00524BF3"/>
    <w:rsid w:val="00525E77"/>
    <w:rsid w:val="00525F79"/>
    <w:rsid w:val="00526152"/>
    <w:rsid w:val="0052700F"/>
    <w:rsid w:val="00527561"/>
    <w:rsid w:val="005276CD"/>
    <w:rsid w:val="005303C1"/>
    <w:rsid w:val="00530402"/>
    <w:rsid w:val="0053075A"/>
    <w:rsid w:val="00530C12"/>
    <w:rsid w:val="00530F91"/>
    <w:rsid w:val="0053159C"/>
    <w:rsid w:val="00531C73"/>
    <w:rsid w:val="005324A5"/>
    <w:rsid w:val="00533134"/>
    <w:rsid w:val="005335EA"/>
    <w:rsid w:val="0053567F"/>
    <w:rsid w:val="00535F40"/>
    <w:rsid w:val="00535F83"/>
    <w:rsid w:val="00535F85"/>
    <w:rsid w:val="005364C3"/>
    <w:rsid w:val="0053720F"/>
    <w:rsid w:val="00540426"/>
    <w:rsid w:val="00540CD9"/>
    <w:rsid w:val="00541956"/>
    <w:rsid w:val="00541A25"/>
    <w:rsid w:val="00541C53"/>
    <w:rsid w:val="0054241A"/>
    <w:rsid w:val="0054247D"/>
    <w:rsid w:val="00543519"/>
    <w:rsid w:val="0054471F"/>
    <w:rsid w:val="00544807"/>
    <w:rsid w:val="005450D0"/>
    <w:rsid w:val="00545B25"/>
    <w:rsid w:val="0054710D"/>
    <w:rsid w:val="00547799"/>
    <w:rsid w:val="00547F86"/>
    <w:rsid w:val="005501A0"/>
    <w:rsid w:val="00550A99"/>
    <w:rsid w:val="00550B25"/>
    <w:rsid w:val="00550E7E"/>
    <w:rsid w:val="00551C08"/>
    <w:rsid w:val="00551F6D"/>
    <w:rsid w:val="00552CA9"/>
    <w:rsid w:val="005532E8"/>
    <w:rsid w:val="00553D13"/>
    <w:rsid w:val="0055433C"/>
    <w:rsid w:val="00554680"/>
    <w:rsid w:val="00554DBA"/>
    <w:rsid w:val="0055521E"/>
    <w:rsid w:val="00555E9C"/>
    <w:rsid w:val="00556B5C"/>
    <w:rsid w:val="00557BAB"/>
    <w:rsid w:val="0056180F"/>
    <w:rsid w:val="0056194B"/>
    <w:rsid w:val="00562209"/>
    <w:rsid w:val="005624D2"/>
    <w:rsid w:val="005628E6"/>
    <w:rsid w:val="00562968"/>
    <w:rsid w:val="00563190"/>
    <w:rsid w:val="00563673"/>
    <w:rsid w:val="00564503"/>
    <w:rsid w:val="0056467E"/>
    <w:rsid w:val="00564EEA"/>
    <w:rsid w:val="0056511B"/>
    <w:rsid w:val="005657BD"/>
    <w:rsid w:val="00567538"/>
    <w:rsid w:val="00567891"/>
    <w:rsid w:val="005709C1"/>
    <w:rsid w:val="005709E6"/>
    <w:rsid w:val="005710FD"/>
    <w:rsid w:val="005711AF"/>
    <w:rsid w:val="005719E6"/>
    <w:rsid w:val="00571C58"/>
    <w:rsid w:val="00572299"/>
    <w:rsid w:val="00572847"/>
    <w:rsid w:val="00572E51"/>
    <w:rsid w:val="00573829"/>
    <w:rsid w:val="00573985"/>
    <w:rsid w:val="0057464C"/>
    <w:rsid w:val="00574946"/>
    <w:rsid w:val="00574B5F"/>
    <w:rsid w:val="0057527C"/>
    <w:rsid w:val="00575C23"/>
    <w:rsid w:val="0057658A"/>
    <w:rsid w:val="0057671F"/>
    <w:rsid w:val="00576842"/>
    <w:rsid w:val="00576CF4"/>
    <w:rsid w:val="00576D9E"/>
    <w:rsid w:val="0058027F"/>
    <w:rsid w:val="00580A0E"/>
    <w:rsid w:val="005812C9"/>
    <w:rsid w:val="005817B8"/>
    <w:rsid w:val="00581E38"/>
    <w:rsid w:val="00582FEC"/>
    <w:rsid w:val="00583167"/>
    <w:rsid w:val="00583447"/>
    <w:rsid w:val="0058447A"/>
    <w:rsid w:val="00585EF6"/>
    <w:rsid w:val="005870DA"/>
    <w:rsid w:val="0058780A"/>
    <w:rsid w:val="00587CF6"/>
    <w:rsid w:val="00587F6A"/>
    <w:rsid w:val="005900D5"/>
    <w:rsid w:val="0059043C"/>
    <w:rsid w:val="00591579"/>
    <w:rsid w:val="00591B49"/>
    <w:rsid w:val="00591D13"/>
    <w:rsid w:val="00593290"/>
    <w:rsid w:val="00593302"/>
    <w:rsid w:val="00593BB9"/>
    <w:rsid w:val="0059418D"/>
    <w:rsid w:val="00594A46"/>
    <w:rsid w:val="0059640C"/>
    <w:rsid w:val="005969CB"/>
    <w:rsid w:val="005A0C54"/>
    <w:rsid w:val="005A0D7A"/>
    <w:rsid w:val="005A1795"/>
    <w:rsid w:val="005A1D7C"/>
    <w:rsid w:val="005A242A"/>
    <w:rsid w:val="005A3AF3"/>
    <w:rsid w:val="005A4873"/>
    <w:rsid w:val="005A4ABC"/>
    <w:rsid w:val="005A570C"/>
    <w:rsid w:val="005A5CE6"/>
    <w:rsid w:val="005A6247"/>
    <w:rsid w:val="005A6387"/>
    <w:rsid w:val="005A692F"/>
    <w:rsid w:val="005A6B1D"/>
    <w:rsid w:val="005A726B"/>
    <w:rsid w:val="005A75A5"/>
    <w:rsid w:val="005A7D93"/>
    <w:rsid w:val="005A7DD8"/>
    <w:rsid w:val="005A7E73"/>
    <w:rsid w:val="005A7F77"/>
    <w:rsid w:val="005A7FD9"/>
    <w:rsid w:val="005B0821"/>
    <w:rsid w:val="005B0EAE"/>
    <w:rsid w:val="005B0FF9"/>
    <w:rsid w:val="005B1629"/>
    <w:rsid w:val="005B1A20"/>
    <w:rsid w:val="005B26A6"/>
    <w:rsid w:val="005B2D32"/>
    <w:rsid w:val="005B415F"/>
    <w:rsid w:val="005B4742"/>
    <w:rsid w:val="005B5C23"/>
    <w:rsid w:val="005B65FB"/>
    <w:rsid w:val="005B6BB6"/>
    <w:rsid w:val="005B6C51"/>
    <w:rsid w:val="005B6E5B"/>
    <w:rsid w:val="005B74C6"/>
    <w:rsid w:val="005B758C"/>
    <w:rsid w:val="005C037C"/>
    <w:rsid w:val="005C0556"/>
    <w:rsid w:val="005C0633"/>
    <w:rsid w:val="005C1CCA"/>
    <w:rsid w:val="005C2E84"/>
    <w:rsid w:val="005C3234"/>
    <w:rsid w:val="005C3318"/>
    <w:rsid w:val="005C3C14"/>
    <w:rsid w:val="005C49B0"/>
    <w:rsid w:val="005C4BBA"/>
    <w:rsid w:val="005C4C96"/>
    <w:rsid w:val="005C589E"/>
    <w:rsid w:val="005C611E"/>
    <w:rsid w:val="005C6B94"/>
    <w:rsid w:val="005C6D54"/>
    <w:rsid w:val="005C7E03"/>
    <w:rsid w:val="005D08CC"/>
    <w:rsid w:val="005D1B5A"/>
    <w:rsid w:val="005D25F9"/>
    <w:rsid w:val="005D282D"/>
    <w:rsid w:val="005D2D7E"/>
    <w:rsid w:val="005D35D0"/>
    <w:rsid w:val="005D38DA"/>
    <w:rsid w:val="005D39B8"/>
    <w:rsid w:val="005D4A0C"/>
    <w:rsid w:val="005D4F9A"/>
    <w:rsid w:val="005D525A"/>
    <w:rsid w:val="005D53EC"/>
    <w:rsid w:val="005D5907"/>
    <w:rsid w:val="005D6797"/>
    <w:rsid w:val="005D7CF3"/>
    <w:rsid w:val="005D7E04"/>
    <w:rsid w:val="005E01DD"/>
    <w:rsid w:val="005E15BD"/>
    <w:rsid w:val="005E15FE"/>
    <w:rsid w:val="005E18D5"/>
    <w:rsid w:val="005E1D18"/>
    <w:rsid w:val="005E1DF4"/>
    <w:rsid w:val="005E2876"/>
    <w:rsid w:val="005E378C"/>
    <w:rsid w:val="005E4154"/>
    <w:rsid w:val="005E41B5"/>
    <w:rsid w:val="005E44CC"/>
    <w:rsid w:val="005E544F"/>
    <w:rsid w:val="005E5586"/>
    <w:rsid w:val="005E559D"/>
    <w:rsid w:val="005E57AB"/>
    <w:rsid w:val="005E5E1D"/>
    <w:rsid w:val="005E62ED"/>
    <w:rsid w:val="005E6AB6"/>
    <w:rsid w:val="005E7570"/>
    <w:rsid w:val="005F1992"/>
    <w:rsid w:val="005F1B8A"/>
    <w:rsid w:val="005F1C82"/>
    <w:rsid w:val="005F291A"/>
    <w:rsid w:val="005F32FC"/>
    <w:rsid w:val="005F34D9"/>
    <w:rsid w:val="005F384B"/>
    <w:rsid w:val="005F3957"/>
    <w:rsid w:val="005F4012"/>
    <w:rsid w:val="005F49DA"/>
    <w:rsid w:val="005F6226"/>
    <w:rsid w:val="005F6436"/>
    <w:rsid w:val="005F721C"/>
    <w:rsid w:val="005F74B5"/>
    <w:rsid w:val="00600113"/>
    <w:rsid w:val="006011D9"/>
    <w:rsid w:val="0060187F"/>
    <w:rsid w:val="00602EC9"/>
    <w:rsid w:val="0060473D"/>
    <w:rsid w:val="006052D4"/>
    <w:rsid w:val="00605631"/>
    <w:rsid w:val="00605EB8"/>
    <w:rsid w:val="006061B2"/>
    <w:rsid w:val="00606E2A"/>
    <w:rsid w:val="00607082"/>
    <w:rsid w:val="00607B0A"/>
    <w:rsid w:val="00610719"/>
    <w:rsid w:val="0061204E"/>
    <w:rsid w:val="00612448"/>
    <w:rsid w:val="006124A6"/>
    <w:rsid w:val="00612CF6"/>
    <w:rsid w:val="00613100"/>
    <w:rsid w:val="006132FC"/>
    <w:rsid w:val="0061412B"/>
    <w:rsid w:val="00614AFD"/>
    <w:rsid w:val="00614BD3"/>
    <w:rsid w:val="00614F8A"/>
    <w:rsid w:val="006150DC"/>
    <w:rsid w:val="00615826"/>
    <w:rsid w:val="00615A5C"/>
    <w:rsid w:val="00615B2C"/>
    <w:rsid w:val="0061601F"/>
    <w:rsid w:val="006170DE"/>
    <w:rsid w:val="00620532"/>
    <w:rsid w:val="0062058F"/>
    <w:rsid w:val="00620A89"/>
    <w:rsid w:val="006213F8"/>
    <w:rsid w:val="00622326"/>
    <w:rsid w:val="00622B15"/>
    <w:rsid w:val="0062300D"/>
    <w:rsid w:val="00623B7C"/>
    <w:rsid w:val="0062425C"/>
    <w:rsid w:val="00624C85"/>
    <w:rsid w:val="006261EB"/>
    <w:rsid w:val="00626A01"/>
    <w:rsid w:val="00626B07"/>
    <w:rsid w:val="00626FC6"/>
    <w:rsid w:val="00630F95"/>
    <w:rsid w:val="00631869"/>
    <w:rsid w:val="006327F0"/>
    <w:rsid w:val="00632E0D"/>
    <w:rsid w:val="00633531"/>
    <w:rsid w:val="006345FF"/>
    <w:rsid w:val="006364FA"/>
    <w:rsid w:val="00637949"/>
    <w:rsid w:val="0064039D"/>
    <w:rsid w:val="006408EC"/>
    <w:rsid w:val="00640AC4"/>
    <w:rsid w:val="00640BBF"/>
    <w:rsid w:val="00640DCF"/>
    <w:rsid w:val="0064109A"/>
    <w:rsid w:val="00643505"/>
    <w:rsid w:val="0064365D"/>
    <w:rsid w:val="00643CB3"/>
    <w:rsid w:val="00643CB8"/>
    <w:rsid w:val="00644C9F"/>
    <w:rsid w:val="00645C0F"/>
    <w:rsid w:val="00645C7F"/>
    <w:rsid w:val="0064645C"/>
    <w:rsid w:val="00646B94"/>
    <w:rsid w:val="0064789F"/>
    <w:rsid w:val="0064E93C"/>
    <w:rsid w:val="0065081C"/>
    <w:rsid w:val="00650B47"/>
    <w:rsid w:val="00650B75"/>
    <w:rsid w:val="00650D14"/>
    <w:rsid w:val="00651066"/>
    <w:rsid w:val="006517E2"/>
    <w:rsid w:val="0065217C"/>
    <w:rsid w:val="00652CE7"/>
    <w:rsid w:val="006533B4"/>
    <w:rsid w:val="006541B2"/>
    <w:rsid w:val="006542BC"/>
    <w:rsid w:val="006548D3"/>
    <w:rsid w:val="00654A3D"/>
    <w:rsid w:val="00654D74"/>
    <w:rsid w:val="006558B6"/>
    <w:rsid w:val="00655F55"/>
    <w:rsid w:val="00656552"/>
    <w:rsid w:val="00657F54"/>
    <w:rsid w:val="00660412"/>
    <w:rsid w:val="00661564"/>
    <w:rsid w:val="0066191A"/>
    <w:rsid w:val="00661ABB"/>
    <w:rsid w:val="00661ED3"/>
    <w:rsid w:val="0066209B"/>
    <w:rsid w:val="006624C4"/>
    <w:rsid w:val="00662864"/>
    <w:rsid w:val="00663E62"/>
    <w:rsid w:val="00663EE6"/>
    <w:rsid w:val="00663FB4"/>
    <w:rsid w:val="006641BE"/>
    <w:rsid w:val="00664506"/>
    <w:rsid w:val="006651FB"/>
    <w:rsid w:val="006652DF"/>
    <w:rsid w:val="0066550D"/>
    <w:rsid w:val="006658EA"/>
    <w:rsid w:val="00665FC6"/>
    <w:rsid w:val="00666042"/>
    <w:rsid w:val="00666D7E"/>
    <w:rsid w:val="00667275"/>
    <w:rsid w:val="006675C7"/>
    <w:rsid w:val="0066771C"/>
    <w:rsid w:val="0066783C"/>
    <w:rsid w:val="00667B84"/>
    <w:rsid w:val="0067101D"/>
    <w:rsid w:val="00671A40"/>
    <w:rsid w:val="006722A4"/>
    <w:rsid w:val="00672D54"/>
    <w:rsid w:val="00672E39"/>
    <w:rsid w:val="006737BE"/>
    <w:rsid w:val="00673FDE"/>
    <w:rsid w:val="00674177"/>
    <w:rsid w:val="00674242"/>
    <w:rsid w:val="00674735"/>
    <w:rsid w:val="00674831"/>
    <w:rsid w:val="00674B25"/>
    <w:rsid w:val="00675C52"/>
    <w:rsid w:val="00675FCB"/>
    <w:rsid w:val="006763BB"/>
    <w:rsid w:val="00676812"/>
    <w:rsid w:val="00676F56"/>
    <w:rsid w:val="00677891"/>
    <w:rsid w:val="00677DBE"/>
    <w:rsid w:val="00677ED4"/>
    <w:rsid w:val="00680D96"/>
    <w:rsid w:val="00681746"/>
    <w:rsid w:val="00681E26"/>
    <w:rsid w:val="00681E3B"/>
    <w:rsid w:val="0068244C"/>
    <w:rsid w:val="00682BAE"/>
    <w:rsid w:val="00682F3C"/>
    <w:rsid w:val="0068305C"/>
    <w:rsid w:val="0068313D"/>
    <w:rsid w:val="0068562D"/>
    <w:rsid w:val="006857EA"/>
    <w:rsid w:val="0068694A"/>
    <w:rsid w:val="006870DA"/>
    <w:rsid w:val="00687B29"/>
    <w:rsid w:val="00687B5C"/>
    <w:rsid w:val="006913A1"/>
    <w:rsid w:val="0069190A"/>
    <w:rsid w:val="00692116"/>
    <w:rsid w:val="00693673"/>
    <w:rsid w:val="00693BBF"/>
    <w:rsid w:val="00693C86"/>
    <w:rsid w:val="0069417D"/>
    <w:rsid w:val="006942E0"/>
    <w:rsid w:val="00694F04"/>
    <w:rsid w:val="006952B8"/>
    <w:rsid w:val="00695801"/>
    <w:rsid w:val="0069589E"/>
    <w:rsid w:val="006958FA"/>
    <w:rsid w:val="00695A50"/>
    <w:rsid w:val="00695CCD"/>
    <w:rsid w:val="00695DF0"/>
    <w:rsid w:val="0069623F"/>
    <w:rsid w:val="00696392"/>
    <w:rsid w:val="00696819"/>
    <w:rsid w:val="0069712F"/>
    <w:rsid w:val="00697205"/>
    <w:rsid w:val="00697291"/>
    <w:rsid w:val="006A06CD"/>
    <w:rsid w:val="006A0C24"/>
    <w:rsid w:val="006A2990"/>
    <w:rsid w:val="006A2B93"/>
    <w:rsid w:val="006A3454"/>
    <w:rsid w:val="006A35B8"/>
    <w:rsid w:val="006A3C78"/>
    <w:rsid w:val="006A4783"/>
    <w:rsid w:val="006A48B6"/>
    <w:rsid w:val="006A4D3F"/>
    <w:rsid w:val="006A5CBC"/>
    <w:rsid w:val="006A62A7"/>
    <w:rsid w:val="006A65CE"/>
    <w:rsid w:val="006A6924"/>
    <w:rsid w:val="006A698E"/>
    <w:rsid w:val="006A6E88"/>
    <w:rsid w:val="006A715C"/>
    <w:rsid w:val="006A7965"/>
    <w:rsid w:val="006A7D08"/>
    <w:rsid w:val="006A7DE3"/>
    <w:rsid w:val="006A7FA9"/>
    <w:rsid w:val="006B0B64"/>
    <w:rsid w:val="006B12C5"/>
    <w:rsid w:val="006B2A09"/>
    <w:rsid w:val="006B2E3A"/>
    <w:rsid w:val="006B338F"/>
    <w:rsid w:val="006B35AC"/>
    <w:rsid w:val="006B5084"/>
    <w:rsid w:val="006B538C"/>
    <w:rsid w:val="006B55A3"/>
    <w:rsid w:val="006B5B53"/>
    <w:rsid w:val="006B6750"/>
    <w:rsid w:val="006B6C12"/>
    <w:rsid w:val="006B77CC"/>
    <w:rsid w:val="006C0E07"/>
    <w:rsid w:val="006C1360"/>
    <w:rsid w:val="006C1EC4"/>
    <w:rsid w:val="006C218F"/>
    <w:rsid w:val="006C2348"/>
    <w:rsid w:val="006C24A9"/>
    <w:rsid w:val="006C2CC8"/>
    <w:rsid w:val="006C50AF"/>
    <w:rsid w:val="006C51CA"/>
    <w:rsid w:val="006C52F1"/>
    <w:rsid w:val="006C5547"/>
    <w:rsid w:val="006C5D69"/>
    <w:rsid w:val="006C6CB8"/>
    <w:rsid w:val="006D017B"/>
    <w:rsid w:val="006D056A"/>
    <w:rsid w:val="006D1B08"/>
    <w:rsid w:val="006D2847"/>
    <w:rsid w:val="006D2C7E"/>
    <w:rsid w:val="006D2E44"/>
    <w:rsid w:val="006D34A5"/>
    <w:rsid w:val="006D34CE"/>
    <w:rsid w:val="006D37A0"/>
    <w:rsid w:val="006D4296"/>
    <w:rsid w:val="006D4C3B"/>
    <w:rsid w:val="006D4F66"/>
    <w:rsid w:val="006D57F4"/>
    <w:rsid w:val="006D6687"/>
    <w:rsid w:val="006D6885"/>
    <w:rsid w:val="006D7784"/>
    <w:rsid w:val="006D7E76"/>
    <w:rsid w:val="006E0ABB"/>
    <w:rsid w:val="006E1A0A"/>
    <w:rsid w:val="006E26BF"/>
    <w:rsid w:val="006E3341"/>
    <w:rsid w:val="006E4D1E"/>
    <w:rsid w:val="006E4EC2"/>
    <w:rsid w:val="006E531A"/>
    <w:rsid w:val="006E6413"/>
    <w:rsid w:val="006E65B4"/>
    <w:rsid w:val="006E65BD"/>
    <w:rsid w:val="006E70FC"/>
    <w:rsid w:val="006E773E"/>
    <w:rsid w:val="006F0131"/>
    <w:rsid w:val="006F14A6"/>
    <w:rsid w:val="006F15B7"/>
    <w:rsid w:val="006F15BD"/>
    <w:rsid w:val="006F1B5C"/>
    <w:rsid w:val="006F1D57"/>
    <w:rsid w:val="006F2738"/>
    <w:rsid w:val="006F2932"/>
    <w:rsid w:val="006F3651"/>
    <w:rsid w:val="006F4E0B"/>
    <w:rsid w:val="006F5CF2"/>
    <w:rsid w:val="006F6FF8"/>
    <w:rsid w:val="006F7F31"/>
    <w:rsid w:val="006F7F91"/>
    <w:rsid w:val="0070031E"/>
    <w:rsid w:val="007003DB"/>
    <w:rsid w:val="0070051A"/>
    <w:rsid w:val="0070059E"/>
    <w:rsid w:val="007012B2"/>
    <w:rsid w:val="00701747"/>
    <w:rsid w:val="0070204E"/>
    <w:rsid w:val="0070213D"/>
    <w:rsid w:val="00703214"/>
    <w:rsid w:val="00703ACE"/>
    <w:rsid w:val="00703EB6"/>
    <w:rsid w:val="00703F0E"/>
    <w:rsid w:val="00704037"/>
    <w:rsid w:val="00704544"/>
    <w:rsid w:val="00704C86"/>
    <w:rsid w:val="00704C90"/>
    <w:rsid w:val="0070502C"/>
    <w:rsid w:val="00705063"/>
    <w:rsid w:val="007054EC"/>
    <w:rsid w:val="00707429"/>
    <w:rsid w:val="00707498"/>
    <w:rsid w:val="0070764C"/>
    <w:rsid w:val="0071003C"/>
    <w:rsid w:val="0071093B"/>
    <w:rsid w:val="00711EC6"/>
    <w:rsid w:val="00712553"/>
    <w:rsid w:val="00712DFC"/>
    <w:rsid w:val="00713A92"/>
    <w:rsid w:val="00713D35"/>
    <w:rsid w:val="0071539E"/>
    <w:rsid w:val="007157CC"/>
    <w:rsid w:val="007157D0"/>
    <w:rsid w:val="00715BA2"/>
    <w:rsid w:val="0071663C"/>
    <w:rsid w:val="00717075"/>
    <w:rsid w:val="00717AE1"/>
    <w:rsid w:val="007203DC"/>
    <w:rsid w:val="00721621"/>
    <w:rsid w:val="0072162C"/>
    <w:rsid w:val="00721E5C"/>
    <w:rsid w:val="0072202E"/>
    <w:rsid w:val="007222E5"/>
    <w:rsid w:val="007227C7"/>
    <w:rsid w:val="00722CA5"/>
    <w:rsid w:val="0072330E"/>
    <w:rsid w:val="00725776"/>
    <w:rsid w:val="00725ED1"/>
    <w:rsid w:val="00725EF0"/>
    <w:rsid w:val="00726828"/>
    <w:rsid w:val="00726B1D"/>
    <w:rsid w:val="00727089"/>
    <w:rsid w:val="007271A4"/>
    <w:rsid w:val="00727A31"/>
    <w:rsid w:val="00730EAF"/>
    <w:rsid w:val="00730F35"/>
    <w:rsid w:val="00732474"/>
    <w:rsid w:val="007324C5"/>
    <w:rsid w:val="00736734"/>
    <w:rsid w:val="007368BB"/>
    <w:rsid w:val="00736936"/>
    <w:rsid w:val="00736AEC"/>
    <w:rsid w:val="00737012"/>
    <w:rsid w:val="00737E3E"/>
    <w:rsid w:val="00740EA0"/>
    <w:rsid w:val="007413FD"/>
    <w:rsid w:val="00741824"/>
    <w:rsid w:val="00742468"/>
    <w:rsid w:val="007427BF"/>
    <w:rsid w:val="00743559"/>
    <w:rsid w:val="00743916"/>
    <w:rsid w:val="00743B59"/>
    <w:rsid w:val="00743E7F"/>
    <w:rsid w:val="007443BD"/>
    <w:rsid w:val="00744550"/>
    <w:rsid w:val="00744847"/>
    <w:rsid w:val="00745027"/>
    <w:rsid w:val="00745390"/>
    <w:rsid w:val="00745C02"/>
    <w:rsid w:val="00750B36"/>
    <w:rsid w:val="00750FE9"/>
    <w:rsid w:val="00751762"/>
    <w:rsid w:val="00751A25"/>
    <w:rsid w:val="007525C3"/>
    <w:rsid w:val="00752D9D"/>
    <w:rsid w:val="00752E58"/>
    <w:rsid w:val="00752E82"/>
    <w:rsid w:val="0075304B"/>
    <w:rsid w:val="0075332D"/>
    <w:rsid w:val="007542BF"/>
    <w:rsid w:val="007543D1"/>
    <w:rsid w:val="00754BD3"/>
    <w:rsid w:val="00755B72"/>
    <w:rsid w:val="00756295"/>
    <w:rsid w:val="00756597"/>
    <w:rsid w:val="00757C17"/>
    <w:rsid w:val="00757DBE"/>
    <w:rsid w:val="00757E08"/>
    <w:rsid w:val="00757EF0"/>
    <w:rsid w:val="007615D2"/>
    <w:rsid w:val="0076225B"/>
    <w:rsid w:val="007635F7"/>
    <w:rsid w:val="00763F9F"/>
    <w:rsid w:val="00764038"/>
    <w:rsid w:val="00764460"/>
    <w:rsid w:val="007647C9"/>
    <w:rsid w:val="0076488D"/>
    <w:rsid w:val="0076572C"/>
    <w:rsid w:val="00765B11"/>
    <w:rsid w:val="00767BD8"/>
    <w:rsid w:val="00770037"/>
    <w:rsid w:val="00770127"/>
    <w:rsid w:val="00770CF9"/>
    <w:rsid w:val="00771D0C"/>
    <w:rsid w:val="007725C7"/>
    <w:rsid w:val="00773649"/>
    <w:rsid w:val="00773F9E"/>
    <w:rsid w:val="00774307"/>
    <w:rsid w:val="0077504B"/>
    <w:rsid w:val="00775ECA"/>
    <w:rsid w:val="007764D6"/>
    <w:rsid w:val="00776647"/>
    <w:rsid w:val="00776A5A"/>
    <w:rsid w:val="00776F6D"/>
    <w:rsid w:val="007770CF"/>
    <w:rsid w:val="0077710C"/>
    <w:rsid w:val="00777FEA"/>
    <w:rsid w:val="007805DD"/>
    <w:rsid w:val="00780937"/>
    <w:rsid w:val="00781D78"/>
    <w:rsid w:val="00782E49"/>
    <w:rsid w:val="00782F29"/>
    <w:rsid w:val="0078318C"/>
    <w:rsid w:val="0078385D"/>
    <w:rsid w:val="00784691"/>
    <w:rsid w:val="00784AC1"/>
    <w:rsid w:val="00785162"/>
    <w:rsid w:val="007860FC"/>
    <w:rsid w:val="007861D5"/>
    <w:rsid w:val="00787331"/>
    <w:rsid w:val="00787A27"/>
    <w:rsid w:val="0079066D"/>
    <w:rsid w:val="007910A9"/>
    <w:rsid w:val="00792137"/>
    <w:rsid w:val="0079279E"/>
    <w:rsid w:val="007928D4"/>
    <w:rsid w:val="007934BB"/>
    <w:rsid w:val="0079393B"/>
    <w:rsid w:val="007947A6"/>
    <w:rsid w:val="00794D64"/>
    <w:rsid w:val="00795A76"/>
    <w:rsid w:val="0079674F"/>
    <w:rsid w:val="00796902"/>
    <w:rsid w:val="00797131"/>
    <w:rsid w:val="0079770C"/>
    <w:rsid w:val="00797D88"/>
    <w:rsid w:val="007A0179"/>
    <w:rsid w:val="007A075D"/>
    <w:rsid w:val="007A081B"/>
    <w:rsid w:val="007A0DDE"/>
    <w:rsid w:val="007A1445"/>
    <w:rsid w:val="007A17B9"/>
    <w:rsid w:val="007A32A4"/>
    <w:rsid w:val="007A3D50"/>
    <w:rsid w:val="007A54C7"/>
    <w:rsid w:val="007A768B"/>
    <w:rsid w:val="007B0777"/>
    <w:rsid w:val="007B2642"/>
    <w:rsid w:val="007B2F18"/>
    <w:rsid w:val="007B2F4A"/>
    <w:rsid w:val="007B381E"/>
    <w:rsid w:val="007B3C5F"/>
    <w:rsid w:val="007B3F71"/>
    <w:rsid w:val="007B40EE"/>
    <w:rsid w:val="007B4969"/>
    <w:rsid w:val="007B5829"/>
    <w:rsid w:val="007B5869"/>
    <w:rsid w:val="007B5BC6"/>
    <w:rsid w:val="007B63A2"/>
    <w:rsid w:val="007B67EE"/>
    <w:rsid w:val="007B7E95"/>
    <w:rsid w:val="007B7EAD"/>
    <w:rsid w:val="007C2413"/>
    <w:rsid w:val="007C2C8F"/>
    <w:rsid w:val="007C2CD6"/>
    <w:rsid w:val="007C2D4F"/>
    <w:rsid w:val="007C36CD"/>
    <w:rsid w:val="007C4C92"/>
    <w:rsid w:val="007C5BED"/>
    <w:rsid w:val="007C5DEF"/>
    <w:rsid w:val="007C5DF7"/>
    <w:rsid w:val="007C6831"/>
    <w:rsid w:val="007C6C98"/>
    <w:rsid w:val="007C765A"/>
    <w:rsid w:val="007C77A9"/>
    <w:rsid w:val="007C7B98"/>
    <w:rsid w:val="007D03B4"/>
    <w:rsid w:val="007D0833"/>
    <w:rsid w:val="007D18C5"/>
    <w:rsid w:val="007D3277"/>
    <w:rsid w:val="007D5AF0"/>
    <w:rsid w:val="007D5F6C"/>
    <w:rsid w:val="007D6152"/>
    <w:rsid w:val="007D6832"/>
    <w:rsid w:val="007D6C39"/>
    <w:rsid w:val="007D6CAB"/>
    <w:rsid w:val="007D77E8"/>
    <w:rsid w:val="007D7899"/>
    <w:rsid w:val="007E00ED"/>
    <w:rsid w:val="007E0A34"/>
    <w:rsid w:val="007E0FF8"/>
    <w:rsid w:val="007E12B2"/>
    <w:rsid w:val="007E18EC"/>
    <w:rsid w:val="007E1AC0"/>
    <w:rsid w:val="007E2E12"/>
    <w:rsid w:val="007E2E98"/>
    <w:rsid w:val="007E35D4"/>
    <w:rsid w:val="007E3609"/>
    <w:rsid w:val="007E3959"/>
    <w:rsid w:val="007E44E5"/>
    <w:rsid w:val="007E49C3"/>
    <w:rsid w:val="007E4F47"/>
    <w:rsid w:val="007E54A4"/>
    <w:rsid w:val="007E661D"/>
    <w:rsid w:val="007E7195"/>
    <w:rsid w:val="007E7198"/>
    <w:rsid w:val="007E7340"/>
    <w:rsid w:val="007F02F7"/>
    <w:rsid w:val="007F1EC0"/>
    <w:rsid w:val="007F2513"/>
    <w:rsid w:val="007F2616"/>
    <w:rsid w:val="007F422C"/>
    <w:rsid w:val="007F42D2"/>
    <w:rsid w:val="007F4B4A"/>
    <w:rsid w:val="007F530A"/>
    <w:rsid w:val="007F5AF7"/>
    <w:rsid w:val="007F5ECA"/>
    <w:rsid w:val="007F6D2A"/>
    <w:rsid w:val="007F7FA4"/>
    <w:rsid w:val="00800360"/>
    <w:rsid w:val="008009CC"/>
    <w:rsid w:val="00800D5C"/>
    <w:rsid w:val="00800F93"/>
    <w:rsid w:val="00801431"/>
    <w:rsid w:val="0080183B"/>
    <w:rsid w:val="00802A92"/>
    <w:rsid w:val="00803043"/>
    <w:rsid w:val="008030D7"/>
    <w:rsid w:val="00803221"/>
    <w:rsid w:val="008033C6"/>
    <w:rsid w:val="008044E4"/>
    <w:rsid w:val="00804B9F"/>
    <w:rsid w:val="00804C7C"/>
    <w:rsid w:val="0080552B"/>
    <w:rsid w:val="00805D9F"/>
    <w:rsid w:val="00806593"/>
    <w:rsid w:val="0080664B"/>
    <w:rsid w:val="00806878"/>
    <w:rsid w:val="008069B2"/>
    <w:rsid w:val="00807667"/>
    <w:rsid w:val="00807AD0"/>
    <w:rsid w:val="00807CFA"/>
    <w:rsid w:val="008103A7"/>
    <w:rsid w:val="00811C56"/>
    <w:rsid w:val="00812D45"/>
    <w:rsid w:val="0081323E"/>
    <w:rsid w:val="0081378F"/>
    <w:rsid w:val="00813DDB"/>
    <w:rsid w:val="00814873"/>
    <w:rsid w:val="008148B6"/>
    <w:rsid w:val="00814C0B"/>
    <w:rsid w:val="00814FD6"/>
    <w:rsid w:val="00815270"/>
    <w:rsid w:val="0081771B"/>
    <w:rsid w:val="008177F5"/>
    <w:rsid w:val="008205B7"/>
    <w:rsid w:val="00820F9A"/>
    <w:rsid w:val="008217AB"/>
    <w:rsid w:val="00821923"/>
    <w:rsid w:val="00821D54"/>
    <w:rsid w:val="00821FDB"/>
    <w:rsid w:val="00822622"/>
    <w:rsid w:val="00823250"/>
    <w:rsid w:val="00824A59"/>
    <w:rsid w:val="0082538F"/>
    <w:rsid w:val="00825585"/>
    <w:rsid w:val="00825D7C"/>
    <w:rsid w:val="0082661D"/>
    <w:rsid w:val="00826890"/>
    <w:rsid w:val="00827FEC"/>
    <w:rsid w:val="008325BE"/>
    <w:rsid w:val="00833398"/>
    <w:rsid w:val="00834601"/>
    <w:rsid w:val="00835BA4"/>
    <w:rsid w:val="00835ECB"/>
    <w:rsid w:val="00835F8A"/>
    <w:rsid w:val="00836273"/>
    <w:rsid w:val="00836572"/>
    <w:rsid w:val="008367F5"/>
    <w:rsid w:val="00837030"/>
    <w:rsid w:val="0083786E"/>
    <w:rsid w:val="00840309"/>
    <w:rsid w:val="00840700"/>
    <w:rsid w:val="008415C9"/>
    <w:rsid w:val="00841D2A"/>
    <w:rsid w:val="0084334A"/>
    <w:rsid w:val="0084354A"/>
    <w:rsid w:val="00843561"/>
    <w:rsid w:val="008435C3"/>
    <w:rsid w:val="008447FD"/>
    <w:rsid w:val="0084484A"/>
    <w:rsid w:val="00844B02"/>
    <w:rsid w:val="008463D8"/>
    <w:rsid w:val="00846A8E"/>
    <w:rsid w:val="00847EA4"/>
    <w:rsid w:val="00850AB2"/>
    <w:rsid w:val="0085141F"/>
    <w:rsid w:val="0085147B"/>
    <w:rsid w:val="008514C4"/>
    <w:rsid w:val="00851E7E"/>
    <w:rsid w:val="008535B3"/>
    <w:rsid w:val="008600A6"/>
    <w:rsid w:val="008601B0"/>
    <w:rsid w:val="008602F3"/>
    <w:rsid w:val="00860E53"/>
    <w:rsid w:val="00860EFF"/>
    <w:rsid w:val="008615DA"/>
    <w:rsid w:val="008617B2"/>
    <w:rsid w:val="00861C8B"/>
    <w:rsid w:val="008625C9"/>
    <w:rsid w:val="00863220"/>
    <w:rsid w:val="008635C7"/>
    <w:rsid w:val="008635F2"/>
    <w:rsid w:val="00864085"/>
    <w:rsid w:val="00864CEE"/>
    <w:rsid w:val="00864EB4"/>
    <w:rsid w:val="00865355"/>
    <w:rsid w:val="008655E4"/>
    <w:rsid w:val="008679D0"/>
    <w:rsid w:val="00867AA1"/>
    <w:rsid w:val="00870D63"/>
    <w:rsid w:val="00871B74"/>
    <w:rsid w:val="00871DAF"/>
    <w:rsid w:val="0087235E"/>
    <w:rsid w:val="008730B7"/>
    <w:rsid w:val="008734C3"/>
    <w:rsid w:val="008738AC"/>
    <w:rsid w:val="00873A31"/>
    <w:rsid w:val="00873A4A"/>
    <w:rsid w:val="008747E9"/>
    <w:rsid w:val="00874E88"/>
    <w:rsid w:val="00875134"/>
    <w:rsid w:val="00876AED"/>
    <w:rsid w:val="00877F26"/>
    <w:rsid w:val="00880353"/>
    <w:rsid w:val="00881358"/>
    <w:rsid w:val="00881C06"/>
    <w:rsid w:val="0088205E"/>
    <w:rsid w:val="0088301E"/>
    <w:rsid w:val="00883AB1"/>
    <w:rsid w:val="008841B9"/>
    <w:rsid w:val="00884D07"/>
    <w:rsid w:val="008857F6"/>
    <w:rsid w:val="00886042"/>
    <w:rsid w:val="0088628D"/>
    <w:rsid w:val="008865EC"/>
    <w:rsid w:val="00886AE8"/>
    <w:rsid w:val="008870CF"/>
    <w:rsid w:val="008876AB"/>
    <w:rsid w:val="00887987"/>
    <w:rsid w:val="00887A44"/>
    <w:rsid w:val="008904A5"/>
    <w:rsid w:val="00890F60"/>
    <w:rsid w:val="00891103"/>
    <w:rsid w:val="00891937"/>
    <w:rsid w:val="00891C3A"/>
    <w:rsid w:val="00891F3E"/>
    <w:rsid w:val="00891F8A"/>
    <w:rsid w:val="0089376A"/>
    <w:rsid w:val="00894D6F"/>
    <w:rsid w:val="00894FFF"/>
    <w:rsid w:val="00895037"/>
    <w:rsid w:val="0089534D"/>
    <w:rsid w:val="008953A8"/>
    <w:rsid w:val="00895BBE"/>
    <w:rsid w:val="00896C98"/>
    <w:rsid w:val="00896E83"/>
    <w:rsid w:val="00896F23"/>
    <w:rsid w:val="008971C6"/>
    <w:rsid w:val="0089736A"/>
    <w:rsid w:val="00897817"/>
    <w:rsid w:val="008A022C"/>
    <w:rsid w:val="008A2C50"/>
    <w:rsid w:val="008A3AAA"/>
    <w:rsid w:val="008A3CCB"/>
    <w:rsid w:val="008A3DE2"/>
    <w:rsid w:val="008A3E97"/>
    <w:rsid w:val="008A3EDC"/>
    <w:rsid w:val="008A469F"/>
    <w:rsid w:val="008B0E70"/>
    <w:rsid w:val="008B108A"/>
    <w:rsid w:val="008B2177"/>
    <w:rsid w:val="008B3A4F"/>
    <w:rsid w:val="008B5B5A"/>
    <w:rsid w:val="008B6856"/>
    <w:rsid w:val="008B69E4"/>
    <w:rsid w:val="008B763F"/>
    <w:rsid w:val="008B7C9A"/>
    <w:rsid w:val="008C0412"/>
    <w:rsid w:val="008C074A"/>
    <w:rsid w:val="008C0A13"/>
    <w:rsid w:val="008C11B8"/>
    <w:rsid w:val="008C1488"/>
    <w:rsid w:val="008C1739"/>
    <w:rsid w:val="008C1BA6"/>
    <w:rsid w:val="008C1F2F"/>
    <w:rsid w:val="008C2A30"/>
    <w:rsid w:val="008C2DBD"/>
    <w:rsid w:val="008C3374"/>
    <w:rsid w:val="008C58F3"/>
    <w:rsid w:val="008C5A51"/>
    <w:rsid w:val="008C6EEB"/>
    <w:rsid w:val="008C735C"/>
    <w:rsid w:val="008C7CD7"/>
    <w:rsid w:val="008D1AAE"/>
    <w:rsid w:val="008D2215"/>
    <w:rsid w:val="008D2ACE"/>
    <w:rsid w:val="008D2B3D"/>
    <w:rsid w:val="008D3A6A"/>
    <w:rsid w:val="008D50A9"/>
    <w:rsid w:val="008D5781"/>
    <w:rsid w:val="008D57D0"/>
    <w:rsid w:val="008D5CF0"/>
    <w:rsid w:val="008D60C1"/>
    <w:rsid w:val="008D75C8"/>
    <w:rsid w:val="008D7DDD"/>
    <w:rsid w:val="008D7E9D"/>
    <w:rsid w:val="008E00C5"/>
    <w:rsid w:val="008E1168"/>
    <w:rsid w:val="008E18EC"/>
    <w:rsid w:val="008E1DD2"/>
    <w:rsid w:val="008E2005"/>
    <w:rsid w:val="008E2DB8"/>
    <w:rsid w:val="008E348E"/>
    <w:rsid w:val="008E3AC9"/>
    <w:rsid w:val="008E3BB1"/>
    <w:rsid w:val="008E4259"/>
    <w:rsid w:val="008E45F0"/>
    <w:rsid w:val="008E53AE"/>
    <w:rsid w:val="008E5796"/>
    <w:rsid w:val="008E594D"/>
    <w:rsid w:val="008E5EA0"/>
    <w:rsid w:val="008E6E15"/>
    <w:rsid w:val="008E6EF3"/>
    <w:rsid w:val="008E7A52"/>
    <w:rsid w:val="008E7DB8"/>
    <w:rsid w:val="008F0414"/>
    <w:rsid w:val="008F0620"/>
    <w:rsid w:val="008F0E35"/>
    <w:rsid w:val="008F12D2"/>
    <w:rsid w:val="008F1D63"/>
    <w:rsid w:val="008F3166"/>
    <w:rsid w:val="008F7F8D"/>
    <w:rsid w:val="009007BC"/>
    <w:rsid w:val="009009B2"/>
    <w:rsid w:val="00901AAC"/>
    <w:rsid w:val="009022BE"/>
    <w:rsid w:val="00902C32"/>
    <w:rsid w:val="00902E11"/>
    <w:rsid w:val="009036EA"/>
    <w:rsid w:val="00903C12"/>
    <w:rsid w:val="00904687"/>
    <w:rsid w:val="00906039"/>
    <w:rsid w:val="00906829"/>
    <w:rsid w:val="00910320"/>
    <w:rsid w:val="00910CB5"/>
    <w:rsid w:val="00911297"/>
    <w:rsid w:val="009113AD"/>
    <w:rsid w:val="00911D39"/>
    <w:rsid w:val="00913060"/>
    <w:rsid w:val="00913AFC"/>
    <w:rsid w:val="00914055"/>
    <w:rsid w:val="009146DF"/>
    <w:rsid w:val="009159CA"/>
    <w:rsid w:val="00916DDC"/>
    <w:rsid w:val="00916E0E"/>
    <w:rsid w:val="00916FED"/>
    <w:rsid w:val="00916FF9"/>
    <w:rsid w:val="00917FBC"/>
    <w:rsid w:val="0092035A"/>
    <w:rsid w:val="009205E5"/>
    <w:rsid w:val="009205F3"/>
    <w:rsid w:val="00922662"/>
    <w:rsid w:val="009240A7"/>
    <w:rsid w:val="009244DB"/>
    <w:rsid w:val="0092492C"/>
    <w:rsid w:val="00925554"/>
    <w:rsid w:val="009259F7"/>
    <w:rsid w:val="0092624B"/>
    <w:rsid w:val="00926B9E"/>
    <w:rsid w:val="00926D71"/>
    <w:rsid w:val="00927551"/>
    <w:rsid w:val="00927F03"/>
    <w:rsid w:val="009306D4"/>
    <w:rsid w:val="0093107E"/>
    <w:rsid w:val="00932776"/>
    <w:rsid w:val="009334C0"/>
    <w:rsid w:val="00933A74"/>
    <w:rsid w:val="00934015"/>
    <w:rsid w:val="0093498A"/>
    <w:rsid w:val="009349E8"/>
    <w:rsid w:val="00935D93"/>
    <w:rsid w:val="00937210"/>
    <w:rsid w:val="00937748"/>
    <w:rsid w:val="009377D8"/>
    <w:rsid w:val="00937DF9"/>
    <w:rsid w:val="009408B9"/>
    <w:rsid w:val="00940E2A"/>
    <w:rsid w:val="0094128F"/>
    <w:rsid w:val="00941DB2"/>
    <w:rsid w:val="00941F0D"/>
    <w:rsid w:val="00942F6B"/>
    <w:rsid w:val="00943214"/>
    <w:rsid w:val="009435AF"/>
    <w:rsid w:val="009435C4"/>
    <w:rsid w:val="0094386E"/>
    <w:rsid w:val="00943CA6"/>
    <w:rsid w:val="00944192"/>
    <w:rsid w:val="0094552B"/>
    <w:rsid w:val="009458F7"/>
    <w:rsid w:val="009461E1"/>
    <w:rsid w:val="00946219"/>
    <w:rsid w:val="009465B1"/>
    <w:rsid w:val="00946607"/>
    <w:rsid w:val="00952337"/>
    <w:rsid w:val="0095339C"/>
    <w:rsid w:val="00953615"/>
    <w:rsid w:val="009553C9"/>
    <w:rsid w:val="00955C91"/>
    <w:rsid w:val="00956F5A"/>
    <w:rsid w:val="00957353"/>
    <w:rsid w:val="0095785D"/>
    <w:rsid w:val="009579E3"/>
    <w:rsid w:val="0096018D"/>
    <w:rsid w:val="0096031D"/>
    <w:rsid w:val="009614CB"/>
    <w:rsid w:val="00961595"/>
    <w:rsid w:val="0096194B"/>
    <w:rsid w:val="0096229D"/>
    <w:rsid w:val="009623B0"/>
    <w:rsid w:val="009627C0"/>
    <w:rsid w:val="009629B8"/>
    <w:rsid w:val="009638E5"/>
    <w:rsid w:val="00963E27"/>
    <w:rsid w:val="00964151"/>
    <w:rsid w:val="00964703"/>
    <w:rsid w:val="009649C5"/>
    <w:rsid w:val="00964FB0"/>
    <w:rsid w:val="0096535D"/>
    <w:rsid w:val="00967D76"/>
    <w:rsid w:val="009704CF"/>
    <w:rsid w:val="009705D9"/>
    <w:rsid w:val="00970630"/>
    <w:rsid w:val="00970725"/>
    <w:rsid w:val="00970CC6"/>
    <w:rsid w:val="00971124"/>
    <w:rsid w:val="009713E1"/>
    <w:rsid w:val="009713EC"/>
    <w:rsid w:val="00971781"/>
    <w:rsid w:val="0097237E"/>
    <w:rsid w:val="00972D1E"/>
    <w:rsid w:val="00972FD5"/>
    <w:rsid w:val="0097361A"/>
    <w:rsid w:val="00973741"/>
    <w:rsid w:val="009739AB"/>
    <w:rsid w:val="00974496"/>
    <w:rsid w:val="00975907"/>
    <w:rsid w:val="0097626A"/>
    <w:rsid w:val="009768A0"/>
    <w:rsid w:val="0097756D"/>
    <w:rsid w:val="009805C1"/>
    <w:rsid w:val="009807F2"/>
    <w:rsid w:val="00980E76"/>
    <w:rsid w:val="009818D2"/>
    <w:rsid w:val="00982860"/>
    <w:rsid w:val="0098394F"/>
    <w:rsid w:val="00983DC9"/>
    <w:rsid w:val="00985389"/>
    <w:rsid w:val="009863A0"/>
    <w:rsid w:val="00986474"/>
    <w:rsid w:val="0098664F"/>
    <w:rsid w:val="00986674"/>
    <w:rsid w:val="00986E73"/>
    <w:rsid w:val="00987A32"/>
    <w:rsid w:val="00987C5E"/>
    <w:rsid w:val="009900B7"/>
    <w:rsid w:val="0099178C"/>
    <w:rsid w:val="00991B19"/>
    <w:rsid w:val="00991E75"/>
    <w:rsid w:val="00992811"/>
    <w:rsid w:val="00992849"/>
    <w:rsid w:val="00992CB7"/>
    <w:rsid w:val="00993BD9"/>
    <w:rsid w:val="00994763"/>
    <w:rsid w:val="009953F3"/>
    <w:rsid w:val="00995864"/>
    <w:rsid w:val="00996407"/>
    <w:rsid w:val="0099689F"/>
    <w:rsid w:val="00997934"/>
    <w:rsid w:val="009A04F7"/>
    <w:rsid w:val="009A1054"/>
    <w:rsid w:val="009A13DA"/>
    <w:rsid w:val="009A18A6"/>
    <w:rsid w:val="009A2815"/>
    <w:rsid w:val="009A5290"/>
    <w:rsid w:val="009A768C"/>
    <w:rsid w:val="009A7890"/>
    <w:rsid w:val="009A7D1D"/>
    <w:rsid w:val="009A7F63"/>
    <w:rsid w:val="009B0503"/>
    <w:rsid w:val="009B085F"/>
    <w:rsid w:val="009B0CCA"/>
    <w:rsid w:val="009B0D29"/>
    <w:rsid w:val="009B20E5"/>
    <w:rsid w:val="009B26D2"/>
    <w:rsid w:val="009B286B"/>
    <w:rsid w:val="009B29AE"/>
    <w:rsid w:val="009B36F6"/>
    <w:rsid w:val="009B383C"/>
    <w:rsid w:val="009B3EB8"/>
    <w:rsid w:val="009B4585"/>
    <w:rsid w:val="009B52BE"/>
    <w:rsid w:val="009B52EB"/>
    <w:rsid w:val="009B696D"/>
    <w:rsid w:val="009B6A5F"/>
    <w:rsid w:val="009B6E66"/>
    <w:rsid w:val="009B6EFA"/>
    <w:rsid w:val="009B78CB"/>
    <w:rsid w:val="009C0196"/>
    <w:rsid w:val="009C0457"/>
    <w:rsid w:val="009C0C15"/>
    <w:rsid w:val="009C0E83"/>
    <w:rsid w:val="009C0F82"/>
    <w:rsid w:val="009C1027"/>
    <w:rsid w:val="009C12A2"/>
    <w:rsid w:val="009C1644"/>
    <w:rsid w:val="009C1BA4"/>
    <w:rsid w:val="009C1FD7"/>
    <w:rsid w:val="009C25C2"/>
    <w:rsid w:val="009C350B"/>
    <w:rsid w:val="009C3790"/>
    <w:rsid w:val="009C3C20"/>
    <w:rsid w:val="009C43CC"/>
    <w:rsid w:val="009C4658"/>
    <w:rsid w:val="009C5871"/>
    <w:rsid w:val="009C5B5D"/>
    <w:rsid w:val="009C6166"/>
    <w:rsid w:val="009C707C"/>
    <w:rsid w:val="009C75EA"/>
    <w:rsid w:val="009D0C05"/>
    <w:rsid w:val="009D23FD"/>
    <w:rsid w:val="009D43A5"/>
    <w:rsid w:val="009D43FD"/>
    <w:rsid w:val="009D4DB6"/>
    <w:rsid w:val="009D525A"/>
    <w:rsid w:val="009D659A"/>
    <w:rsid w:val="009D67FE"/>
    <w:rsid w:val="009D6C44"/>
    <w:rsid w:val="009D7CD8"/>
    <w:rsid w:val="009D7EE8"/>
    <w:rsid w:val="009E0030"/>
    <w:rsid w:val="009E0C95"/>
    <w:rsid w:val="009E1084"/>
    <w:rsid w:val="009E111E"/>
    <w:rsid w:val="009E141A"/>
    <w:rsid w:val="009E2A3C"/>
    <w:rsid w:val="009E3337"/>
    <w:rsid w:val="009E3C4E"/>
    <w:rsid w:val="009E4002"/>
    <w:rsid w:val="009E46DB"/>
    <w:rsid w:val="009E5AEB"/>
    <w:rsid w:val="009E5B63"/>
    <w:rsid w:val="009E6585"/>
    <w:rsid w:val="009E6780"/>
    <w:rsid w:val="009E6CAB"/>
    <w:rsid w:val="009E70B8"/>
    <w:rsid w:val="009E70F0"/>
    <w:rsid w:val="009E7894"/>
    <w:rsid w:val="009F0278"/>
    <w:rsid w:val="009F176B"/>
    <w:rsid w:val="009F1928"/>
    <w:rsid w:val="009F23BD"/>
    <w:rsid w:val="009F259C"/>
    <w:rsid w:val="009F3546"/>
    <w:rsid w:val="009F3BBA"/>
    <w:rsid w:val="009F3D49"/>
    <w:rsid w:val="009F5D4E"/>
    <w:rsid w:val="009F6CAF"/>
    <w:rsid w:val="00A002AE"/>
    <w:rsid w:val="00A012B0"/>
    <w:rsid w:val="00A01546"/>
    <w:rsid w:val="00A01B9A"/>
    <w:rsid w:val="00A01CB7"/>
    <w:rsid w:val="00A02268"/>
    <w:rsid w:val="00A034F8"/>
    <w:rsid w:val="00A0357C"/>
    <w:rsid w:val="00A03AA8"/>
    <w:rsid w:val="00A04563"/>
    <w:rsid w:val="00A04671"/>
    <w:rsid w:val="00A04CAF"/>
    <w:rsid w:val="00A05631"/>
    <w:rsid w:val="00A074C4"/>
    <w:rsid w:val="00A07955"/>
    <w:rsid w:val="00A1083F"/>
    <w:rsid w:val="00A1120D"/>
    <w:rsid w:val="00A11A52"/>
    <w:rsid w:val="00A12259"/>
    <w:rsid w:val="00A128F3"/>
    <w:rsid w:val="00A1294A"/>
    <w:rsid w:val="00A12D2A"/>
    <w:rsid w:val="00A13382"/>
    <w:rsid w:val="00A135FB"/>
    <w:rsid w:val="00A14B8E"/>
    <w:rsid w:val="00A14C01"/>
    <w:rsid w:val="00A14C42"/>
    <w:rsid w:val="00A16860"/>
    <w:rsid w:val="00A17180"/>
    <w:rsid w:val="00A175FE"/>
    <w:rsid w:val="00A20116"/>
    <w:rsid w:val="00A21075"/>
    <w:rsid w:val="00A211D8"/>
    <w:rsid w:val="00A216E9"/>
    <w:rsid w:val="00A21CCF"/>
    <w:rsid w:val="00A21EDE"/>
    <w:rsid w:val="00A221BA"/>
    <w:rsid w:val="00A22D16"/>
    <w:rsid w:val="00A23F21"/>
    <w:rsid w:val="00A246D7"/>
    <w:rsid w:val="00A24D17"/>
    <w:rsid w:val="00A25307"/>
    <w:rsid w:val="00A2533D"/>
    <w:rsid w:val="00A259D7"/>
    <w:rsid w:val="00A26080"/>
    <w:rsid w:val="00A2629F"/>
    <w:rsid w:val="00A262C3"/>
    <w:rsid w:val="00A26753"/>
    <w:rsid w:val="00A26EE3"/>
    <w:rsid w:val="00A2741D"/>
    <w:rsid w:val="00A27CE6"/>
    <w:rsid w:val="00A27E2D"/>
    <w:rsid w:val="00A300C6"/>
    <w:rsid w:val="00A307E4"/>
    <w:rsid w:val="00A30D79"/>
    <w:rsid w:val="00A317DF"/>
    <w:rsid w:val="00A31D5D"/>
    <w:rsid w:val="00A320C6"/>
    <w:rsid w:val="00A32550"/>
    <w:rsid w:val="00A32ACC"/>
    <w:rsid w:val="00A33E42"/>
    <w:rsid w:val="00A347A5"/>
    <w:rsid w:val="00A34F3A"/>
    <w:rsid w:val="00A35248"/>
    <w:rsid w:val="00A36756"/>
    <w:rsid w:val="00A37441"/>
    <w:rsid w:val="00A376C7"/>
    <w:rsid w:val="00A37F5A"/>
    <w:rsid w:val="00A41394"/>
    <w:rsid w:val="00A41BCE"/>
    <w:rsid w:val="00A425FA"/>
    <w:rsid w:val="00A443DE"/>
    <w:rsid w:val="00A44558"/>
    <w:rsid w:val="00A46BC2"/>
    <w:rsid w:val="00A47426"/>
    <w:rsid w:val="00A47A9E"/>
    <w:rsid w:val="00A50275"/>
    <w:rsid w:val="00A506B7"/>
    <w:rsid w:val="00A5094E"/>
    <w:rsid w:val="00A50DC7"/>
    <w:rsid w:val="00A515C8"/>
    <w:rsid w:val="00A5170C"/>
    <w:rsid w:val="00A53813"/>
    <w:rsid w:val="00A53905"/>
    <w:rsid w:val="00A54494"/>
    <w:rsid w:val="00A5486F"/>
    <w:rsid w:val="00A55C2A"/>
    <w:rsid w:val="00A55E51"/>
    <w:rsid w:val="00A55FEB"/>
    <w:rsid w:val="00A5622E"/>
    <w:rsid w:val="00A576AA"/>
    <w:rsid w:val="00A57FD6"/>
    <w:rsid w:val="00A601D2"/>
    <w:rsid w:val="00A608C9"/>
    <w:rsid w:val="00A61EBC"/>
    <w:rsid w:val="00A61ECE"/>
    <w:rsid w:val="00A624E8"/>
    <w:rsid w:val="00A62862"/>
    <w:rsid w:val="00A62A4C"/>
    <w:rsid w:val="00A633E3"/>
    <w:rsid w:val="00A64CE0"/>
    <w:rsid w:val="00A6501C"/>
    <w:rsid w:val="00A65317"/>
    <w:rsid w:val="00A6559E"/>
    <w:rsid w:val="00A66ADE"/>
    <w:rsid w:val="00A66CFE"/>
    <w:rsid w:val="00A66DDB"/>
    <w:rsid w:val="00A67AAD"/>
    <w:rsid w:val="00A67B74"/>
    <w:rsid w:val="00A6FCED"/>
    <w:rsid w:val="00A707A8"/>
    <w:rsid w:val="00A70D4B"/>
    <w:rsid w:val="00A70DA5"/>
    <w:rsid w:val="00A715CC"/>
    <w:rsid w:val="00A72078"/>
    <w:rsid w:val="00A72D76"/>
    <w:rsid w:val="00A73253"/>
    <w:rsid w:val="00A74015"/>
    <w:rsid w:val="00A743D8"/>
    <w:rsid w:val="00A74576"/>
    <w:rsid w:val="00A7486E"/>
    <w:rsid w:val="00A7555E"/>
    <w:rsid w:val="00A75C05"/>
    <w:rsid w:val="00A75CF3"/>
    <w:rsid w:val="00A75F36"/>
    <w:rsid w:val="00A76882"/>
    <w:rsid w:val="00A76B45"/>
    <w:rsid w:val="00A77210"/>
    <w:rsid w:val="00A7749C"/>
    <w:rsid w:val="00A778C9"/>
    <w:rsid w:val="00A81CB6"/>
    <w:rsid w:val="00A8260C"/>
    <w:rsid w:val="00A82BA7"/>
    <w:rsid w:val="00A83E88"/>
    <w:rsid w:val="00A8499C"/>
    <w:rsid w:val="00A84F12"/>
    <w:rsid w:val="00A85F6B"/>
    <w:rsid w:val="00A867BE"/>
    <w:rsid w:val="00A872B9"/>
    <w:rsid w:val="00A90A21"/>
    <w:rsid w:val="00A9172D"/>
    <w:rsid w:val="00A91772"/>
    <w:rsid w:val="00A926FF"/>
    <w:rsid w:val="00A92A7E"/>
    <w:rsid w:val="00A92A89"/>
    <w:rsid w:val="00A93B64"/>
    <w:rsid w:val="00A95488"/>
    <w:rsid w:val="00A955AB"/>
    <w:rsid w:val="00A95C63"/>
    <w:rsid w:val="00A95E7F"/>
    <w:rsid w:val="00A9684F"/>
    <w:rsid w:val="00A96B1F"/>
    <w:rsid w:val="00A9717C"/>
    <w:rsid w:val="00AA06AF"/>
    <w:rsid w:val="00AA0F69"/>
    <w:rsid w:val="00AA110C"/>
    <w:rsid w:val="00AA1492"/>
    <w:rsid w:val="00AA1739"/>
    <w:rsid w:val="00AA1817"/>
    <w:rsid w:val="00AA23E5"/>
    <w:rsid w:val="00AA3106"/>
    <w:rsid w:val="00AA38CA"/>
    <w:rsid w:val="00AA4470"/>
    <w:rsid w:val="00AA5A02"/>
    <w:rsid w:val="00AA6755"/>
    <w:rsid w:val="00AA6D6C"/>
    <w:rsid w:val="00AA7203"/>
    <w:rsid w:val="00AB0641"/>
    <w:rsid w:val="00AB11CA"/>
    <w:rsid w:val="00AB23C4"/>
    <w:rsid w:val="00AB2590"/>
    <w:rsid w:val="00AB347D"/>
    <w:rsid w:val="00AB38AD"/>
    <w:rsid w:val="00AB4727"/>
    <w:rsid w:val="00AB4AF4"/>
    <w:rsid w:val="00AB54C7"/>
    <w:rsid w:val="00AB5D89"/>
    <w:rsid w:val="00AB6859"/>
    <w:rsid w:val="00AB6F45"/>
    <w:rsid w:val="00AB6FBA"/>
    <w:rsid w:val="00AB732F"/>
    <w:rsid w:val="00AB771D"/>
    <w:rsid w:val="00AB7D55"/>
    <w:rsid w:val="00AC0192"/>
    <w:rsid w:val="00AC07A4"/>
    <w:rsid w:val="00AC0F53"/>
    <w:rsid w:val="00AC129B"/>
    <w:rsid w:val="00AC1E1A"/>
    <w:rsid w:val="00AC2470"/>
    <w:rsid w:val="00AC3F78"/>
    <w:rsid w:val="00AC432F"/>
    <w:rsid w:val="00AC4B58"/>
    <w:rsid w:val="00AC4D67"/>
    <w:rsid w:val="00AC551C"/>
    <w:rsid w:val="00AC5749"/>
    <w:rsid w:val="00AC587C"/>
    <w:rsid w:val="00AC5CD8"/>
    <w:rsid w:val="00AC665B"/>
    <w:rsid w:val="00AC668C"/>
    <w:rsid w:val="00AC681C"/>
    <w:rsid w:val="00AC7016"/>
    <w:rsid w:val="00AC71B2"/>
    <w:rsid w:val="00AC71E6"/>
    <w:rsid w:val="00AC786B"/>
    <w:rsid w:val="00ACA5FD"/>
    <w:rsid w:val="00AD01BA"/>
    <w:rsid w:val="00AD0681"/>
    <w:rsid w:val="00AD092C"/>
    <w:rsid w:val="00AD1AE0"/>
    <w:rsid w:val="00AD1D77"/>
    <w:rsid w:val="00AD26E3"/>
    <w:rsid w:val="00AD2966"/>
    <w:rsid w:val="00AD2D10"/>
    <w:rsid w:val="00AD31A2"/>
    <w:rsid w:val="00AD3663"/>
    <w:rsid w:val="00AD3C68"/>
    <w:rsid w:val="00AD3D90"/>
    <w:rsid w:val="00AD4243"/>
    <w:rsid w:val="00AD4AF8"/>
    <w:rsid w:val="00AD50DD"/>
    <w:rsid w:val="00AD5301"/>
    <w:rsid w:val="00AD5B3F"/>
    <w:rsid w:val="00AD67FD"/>
    <w:rsid w:val="00AD767E"/>
    <w:rsid w:val="00AD776B"/>
    <w:rsid w:val="00AD7EB8"/>
    <w:rsid w:val="00AE04BC"/>
    <w:rsid w:val="00AE10E4"/>
    <w:rsid w:val="00AE1241"/>
    <w:rsid w:val="00AE1495"/>
    <w:rsid w:val="00AE1769"/>
    <w:rsid w:val="00AE1AF0"/>
    <w:rsid w:val="00AE2116"/>
    <w:rsid w:val="00AE2C58"/>
    <w:rsid w:val="00AE34C1"/>
    <w:rsid w:val="00AE39D9"/>
    <w:rsid w:val="00AE45BF"/>
    <w:rsid w:val="00AE4BA4"/>
    <w:rsid w:val="00AE5253"/>
    <w:rsid w:val="00AE56E1"/>
    <w:rsid w:val="00AE58BB"/>
    <w:rsid w:val="00AE5D94"/>
    <w:rsid w:val="00AE5F87"/>
    <w:rsid w:val="00AE62C6"/>
    <w:rsid w:val="00AE6AA5"/>
    <w:rsid w:val="00AF05B2"/>
    <w:rsid w:val="00AF065A"/>
    <w:rsid w:val="00AF0A9D"/>
    <w:rsid w:val="00AF1358"/>
    <w:rsid w:val="00AF1386"/>
    <w:rsid w:val="00AF24E5"/>
    <w:rsid w:val="00AF2510"/>
    <w:rsid w:val="00AF26A1"/>
    <w:rsid w:val="00AF285E"/>
    <w:rsid w:val="00AF2953"/>
    <w:rsid w:val="00AF3BC9"/>
    <w:rsid w:val="00AF5B50"/>
    <w:rsid w:val="00AF5D81"/>
    <w:rsid w:val="00AF6373"/>
    <w:rsid w:val="00AF68B2"/>
    <w:rsid w:val="00AF6E79"/>
    <w:rsid w:val="00AF6EF3"/>
    <w:rsid w:val="00B00E4B"/>
    <w:rsid w:val="00B01044"/>
    <w:rsid w:val="00B014FF"/>
    <w:rsid w:val="00B019EC"/>
    <w:rsid w:val="00B01ED8"/>
    <w:rsid w:val="00B0289C"/>
    <w:rsid w:val="00B03555"/>
    <w:rsid w:val="00B037B0"/>
    <w:rsid w:val="00B04159"/>
    <w:rsid w:val="00B046C6"/>
    <w:rsid w:val="00B04F80"/>
    <w:rsid w:val="00B0511B"/>
    <w:rsid w:val="00B057B7"/>
    <w:rsid w:val="00B05FCA"/>
    <w:rsid w:val="00B06A1E"/>
    <w:rsid w:val="00B07190"/>
    <w:rsid w:val="00B0726E"/>
    <w:rsid w:val="00B0747E"/>
    <w:rsid w:val="00B075D2"/>
    <w:rsid w:val="00B079C6"/>
    <w:rsid w:val="00B07C5F"/>
    <w:rsid w:val="00B07DE1"/>
    <w:rsid w:val="00B107C7"/>
    <w:rsid w:val="00B11258"/>
    <w:rsid w:val="00B1131A"/>
    <w:rsid w:val="00B11C7F"/>
    <w:rsid w:val="00B13A84"/>
    <w:rsid w:val="00B14497"/>
    <w:rsid w:val="00B14744"/>
    <w:rsid w:val="00B14E51"/>
    <w:rsid w:val="00B151FD"/>
    <w:rsid w:val="00B157B2"/>
    <w:rsid w:val="00B15AB9"/>
    <w:rsid w:val="00B15D9B"/>
    <w:rsid w:val="00B15F56"/>
    <w:rsid w:val="00B16053"/>
    <w:rsid w:val="00B1702C"/>
    <w:rsid w:val="00B1787B"/>
    <w:rsid w:val="00B17E05"/>
    <w:rsid w:val="00B17E4E"/>
    <w:rsid w:val="00B17EDA"/>
    <w:rsid w:val="00B20C4E"/>
    <w:rsid w:val="00B2346A"/>
    <w:rsid w:val="00B23E85"/>
    <w:rsid w:val="00B25142"/>
    <w:rsid w:val="00B2586A"/>
    <w:rsid w:val="00B26038"/>
    <w:rsid w:val="00B26100"/>
    <w:rsid w:val="00B26D1A"/>
    <w:rsid w:val="00B27247"/>
    <w:rsid w:val="00B30715"/>
    <w:rsid w:val="00B3133C"/>
    <w:rsid w:val="00B3164D"/>
    <w:rsid w:val="00B31B10"/>
    <w:rsid w:val="00B31DE3"/>
    <w:rsid w:val="00B31E66"/>
    <w:rsid w:val="00B3217E"/>
    <w:rsid w:val="00B32DF2"/>
    <w:rsid w:val="00B335AF"/>
    <w:rsid w:val="00B339EF"/>
    <w:rsid w:val="00B33A82"/>
    <w:rsid w:val="00B3463C"/>
    <w:rsid w:val="00B34A10"/>
    <w:rsid w:val="00B34ABC"/>
    <w:rsid w:val="00B35C1B"/>
    <w:rsid w:val="00B36026"/>
    <w:rsid w:val="00B3677C"/>
    <w:rsid w:val="00B36C90"/>
    <w:rsid w:val="00B37621"/>
    <w:rsid w:val="00B37AA9"/>
    <w:rsid w:val="00B40858"/>
    <w:rsid w:val="00B40936"/>
    <w:rsid w:val="00B410EC"/>
    <w:rsid w:val="00B415AD"/>
    <w:rsid w:val="00B41CF2"/>
    <w:rsid w:val="00B42133"/>
    <w:rsid w:val="00B42629"/>
    <w:rsid w:val="00B42AED"/>
    <w:rsid w:val="00B42D28"/>
    <w:rsid w:val="00B43717"/>
    <w:rsid w:val="00B446FC"/>
    <w:rsid w:val="00B44A99"/>
    <w:rsid w:val="00B45955"/>
    <w:rsid w:val="00B46320"/>
    <w:rsid w:val="00B46348"/>
    <w:rsid w:val="00B468A3"/>
    <w:rsid w:val="00B47733"/>
    <w:rsid w:val="00B47F43"/>
    <w:rsid w:val="00B5068C"/>
    <w:rsid w:val="00B50E54"/>
    <w:rsid w:val="00B5291B"/>
    <w:rsid w:val="00B53015"/>
    <w:rsid w:val="00B535FC"/>
    <w:rsid w:val="00B53A24"/>
    <w:rsid w:val="00B544E5"/>
    <w:rsid w:val="00B54C3F"/>
    <w:rsid w:val="00B55143"/>
    <w:rsid w:val="00B55899"/>
    <w:rsid w:val="00B56615"/>
    <w:rsid w:val="00B5676C"/>
    <w:rsid w:val="00B572C7"/>
    <w:rsid w:val="00B576A1"/>
    <w:rsid w:val="00B5FD53"/>
    <w:rsid w:val="00B6038C"/>
    <w:rsid w:val="00B61071"/>
    <w:rsid w:val="00B61F49"/>
    <w:rsid w:val="00B625A1"/>
    <w:rsid w:val="00B62BC8"/>
    <w:rsid w:val="00B62C02"/>
    <w:rsid w:val="00B6359C"/>
    <w:rsid w:val="00B63EEE"/>
    <w:rsid w:val="00B641A6"/>
    <w:rsid w:val="00B64411"/>
    <w:rsid w:val="00B64B55"/>
    <w:rsid w:val="00B64FBC"/>
    <w:rsid w:val="00B6596C"/>
    <w:rsid w:val="00B65AC2"/>
    <w:rsid w:val="00B65EC9"/>
    <w:rsid w:val="00B6715A"/>
    <w:rsid w:val="00B673BE"/>
    <w:rsid w:val="00B67453"/>
    <w:rsid w:val="00B67894"/>
    <w:rsid w:val="00B7066C"/>
    <w:rsid w:val="00B707CC"/>
    <w:rsid w:val="00B71B2B"/>
    <w:rsid w:val="00B7279A"/>
    <w:rsid w:val="00B72AD4"/>
    <w:rsid w:val="00B72F0F"/>
    <w:rsid w:val="00B731FF"/>
    <w:rsid w:val="00B7323C"/>
    <w:rsid w:val="00B73598"/>
    <w:rsid w:val="00B736A3"/>
    <w:rsid w:val="00B738B6"/>
    <w:rsid w:val="00B73965"/>
    <w:rsid w:val="00B74CDE"/>
    <w:rsid w:val="00B75AD7"/>
    <w:rsid w:val="00B76477"/>
    <w:rsid w:val="00B76866"/>
    <w:rsid w:val="00B76C01"/>
    <w:rsid w:val="00B76F66"/>
    <w:rsid w:val="00B77028"/>
    <w:rsid w:val="00B77339"/>
    <w:rsid w:val="00B773C5"/>
    <w:rsid w:val="00B81236"/>
    <w:rsid w:val="00B8165D"/>
    <w:rsid w:val="00B81B89"/>
    <w:rsid w:val="00B81C1D"/>
    <w:rsid w:val="00B82828"/>
    <w:rsid w:val="00B82C1A"/>
    <w:rsid w:val="00B82C39"/>
    <w:rsid w:val="00B8390F"/>
    <w:rsid w:val="00B85012"/>
    <w:rsid w:val="00B86258"/>
    <w:rsid w:val="00B86509"/>
    <w:rsid w:val="00B90E8A"/>
    <w:rsid w:val="00B91D06"/>
    <w:rsid w:val="00B92CA4"/>
    <w:rsid w:val="00B942FA"/>
    <w:rsid w:val="00B94D01"/>
    <w:rsid w:val="00B9546C"/>
    <w:rsid w:val="00B96125"/>
    <w:rsid w:val="00B961C7"/>
    <w:rsid w:val="00B96292"/>
    <w:rsid w:val="00B97210"/>
    <w:rsid w:val="00B9755B"/>
    <w:rsid w:val="00BA1B65"/>
    <w:rsid w:val="00BA1C10"/>
    <w:rsid w:val="00BA2443"/>
    <w:rsid w:val="00BA2865"/>
    <w:rsid w:val="00BA30D4"/>
    <w:rsid w:val="00BA333F"/>
    <w:rsid w:val="00BA3843"/>
    <w:rsid w:val="00BA3881"/>
    <w:rsid w:val="00BA3898"/>
    <w:rsid w:val="00BA3A11"/>
    <w:rsid w:val="00BA4364"/>
    <w:rsid w:val="00BA45EF"/>
    <w:rsid w:val="00BA5440"/>
    <w:rsid w:val="00BA5948"/>
    <w:rsid w:val="00BA604B"/>
    <w:rsid w:val="00BA6A03"/>
    <w:rsid w:val="00BA6E03"/>
    <w:rsid w:val="00BA7567"/>
    <w:rsid w:val="00BA7C6D"/>
    <w:rsid w:val="00BB0290"/>
    <w:rsid w:val="00BB0344"/>
    <w:rsid w:val="00BB08C3"/>
    <w:rsid w:val="00BB0AAC"/>
    <w:rsid w:val="00BB1BAA"/>
    <w:rsid w:val="00BB1FA4"/>
    <w:rsid w:val="00BB206F"/>
    <w:rsid w:val="00BB26AB"/>
    <w:rsid w:val="00BB375E"/>
    <w:rsid w:val="00BB3D86"/>
    <w:rsid w:val="00BB43D5"/>
    <w:rsid w:val="00BB45B5"/>
    <w:rsid w:val="00BB4C8D"/>
    <w:rsid w:val="00BB4D0A"/>
    <w:rsid w:val="00BB5498"/>
    <w:rsid w:val="00BB5E57"/>
    <w:rsid w:val="00BB67AE"/>
    <w:rsid w:val="00BC04D3"/>
    <w:rsid w:val="00BC0FD9"/>
    <w:rsid w:val="00BC2297"/>
    <w:rsid w:val="00BC26A6"/>
    <w:rsid w:val="00BC2A0F"/>
    <w:rsid w:val="00BC2B08"/>
    <w:rsid w:val="00BC2DE4"/>
    <w:rsid w:val="00BC33B1"/>
    <w:rsid w:val="00BC45A0"/>
    <w:rsid w:val="00BC4B40"/>
    <w:rsid w:val="00BC4F81"/>
    <w:rsid w:val="00BC6046"/>
    <w:rsid w:val="00BC627C"/>
    <w:rsid w:val="00BC66F1"/>
    <w:rsid w:val="00BC7682"/>
    <w:rsid w:val="00BD00F2"/>
    <w:rsid w:val="00BD1BFB"/>
    <w:rsid w:val="00BD1C8C"/>
    <w:rsid w:val="00BD2363"/>
    <w:rsid w:val="00BD2DB3"/>
    <w:rsid w:val="00BD3068"/>
    <w:rsid w:val="00BD3E8B"/>
    <w:rsid w:val="00BD40CC"/>
    <w:rsid w:val="00BD4EB2"/>
    <w:rsid w:val="00BD547D"/>
    <w:rsid w:val="00BD56DB"/>
    <w:rsid w:val="00BD6B35"/>
    <w:rsid w:val="00BD731A"/>
    <w:rsid w:val="00BE13A0"/>
    <w:rsid w:val="00BE1530"/>
    <w:rsid w:val="00BE15EA"/>
    <w:rsid w:val="00BE1DCF"/>
    <w:rsid w:val="00BE1DD2"/>
    <w:rsid w:val="00BE201F"/>
    <w:rsid w:val="00BE2A71"/>
    <w:rsid w:val="00BE2B9C"/>
    <w:rsid w:val="00BE3084"/>
    <w:rsid w:val="00BE383E"/>
    <w:rsid w:val="00BE38A2"/>
    <w:rsid w:val="00BE3B80"/>
    <w:rsid w:val="00BE4699"/>
    <w:rsid w:val="00BE474A"/>
    <w:rsid w:val="00BE5BD8"/>
    <w:rsid w:val="00BE6867"/>
    <w:rsid w:val="00BE6DE2"/>
    <w:rsid w:val="00BE6E9A"/>
    <w:rsid w:val="00BE71A2"/>
    <w:rsid w:val="00BE78BD"/>
    <w:rsid w:val="00BE7AFF"/>
    <w:rsid w:val="00BF0D02"/>
    <w:rsid w:val="00BF144D"/>
    <w:rsid w:val="00BF177A"/>
    <w:rsid w:val="00BF187A"/>
    <w:rsid w:val="00BF2C72"/>
    <w:rsid w:val="00BF3AFF"/>
    <w:rsid w:val="00BF4408"/>
    <w:rsid w:val="00BF452B"/>
    <w:rsid w:val="00BF4975"/>
    <w:rsid w:val="00BF5A48"/>
    <w:rsid w:val="00BF5D0C"/>
    <w:rsid w:val="00BF6532"/>
    <w:rsid w:val="00BF66EC"/>
    <w:rsid w:val="00BF6A05"/>
    <w:rsid w:val="00C00447"/>
    <w:rsid w:val="00C00D16"/>
    <w:rsid w:val="00C00E19"/>
    <w:rsid w:val="00C0153B"/>
    <w:rsid w:val="00C01F52"/>
    <w:rsid w:val="00C01FE5"/>
    <w:rsid w:val="00C0325E"/>
    <w:rsid w:val="00C0344E"/>
    <w:rsid w:val="00C039BD"/>
    <w:rsid w:val="00C040A1"/>
    <w:rsid w:val="00C04D17"/>
    <w:rsid w:val="00C0589F"/>
    <w:rsid w:val="00C059F3"/>
    <w:rsid w:val="00C05B19"/>
    <w:rsid w:val="00C0608E"/>
    <w:rsid w:val="00C06971"/>
    <w:rsid w:val="00C075E3"/>
    <w:rsid w:val="00C07E84"/>
    <w:rsid w:val="00C103DB"/>
    <w:rsid w:val="00C1068B"/>
    <w:rsid w:val="00C1090E"/>
    <w:rsid w:val="00C10A6F"/>
    <w:rsid w:val="00C10AD0"/>
    <w:rsid w:val="00C1155A"/>
    <w:rsid w:val="00C11D75"/>
    <w:rsid w:val="00C12AF6"/>
    <w:rsid w:val="00C131B0"/>
    <w:rsid w:val="00C131F3"/>
    <w:rsid w:val="00C1341B"/>
    <w:rsid w:val="00C139D1"/>
    <w:rsid w:val="00C13D21"/>
    <w:rsid w:val="00C13DB5"/>
    <w:rsid w:val="00C14536"/>
    <w:rsid w:val="00C148CE"/>
    <w:rsid w:val="00C14C3B"/>
    <w:rsid w:val="00C15E73"/>
    <w:rsid w:val="00C1609E"/>
    <w:rsid w:val="00C168DA"/>
    <w:rsid w:val="00C16A2A"/>
    <w:rsid w:val="00C172B4"/>
    <w:rsid w:val="00C17B04"/>
    <w:rsid w:val="00C20285"/>
    <w:rsid w:val="00C20784"/>
    <w:rsid w:val="00C22F68"/>
    <w:rsid w:val="00C23021"/>
    <w:rsid w:val="00C23A7B"/>
    <w:rsid w:val="00C23B28"/>
    <w:rsid w:val="00C241F4"/>
    <w:rsid w:val="00C24ACE"/>
    <w:rsid w:val="00C251ED"/>
    <w:rsid w:val="00C2570C"/>
    <w:rsid w:val="00C2659D"/>
    <w:rsid w:val="00C26843"/>
    <w:rsid w:val="00C2739B"/>
    <w:rsid w:val="00C276A5"/>
    <w:rsid w:val="00C2792E"/>
    <w:rsid w:val="00C30130"/>
    <w:rsid w:val="00C3135B"/>
    <w:rsid w:val="00C32068"/>
    <w:rsid w:val="00C3321C"/>
    <w:rsid w:val="00C33CD2"/>
    <w:rsid w:val="00C33EBF"/>
    <w:rsid w:val="00C33EDA"/>
    <w:rsid w:val="00C3474E"/>
    <w:rsid w:val="00C35521"/>
    <w:rsid w:val="00C35D25"/>
    <w:rsid w:val="00C37FB3"/>
    <w:rsid w:val="00C40422"/>
    <w:rsid w:val="00C409A2"/>
    <w:rsid w:val="00C419E7"/>
    <w:rsid w:val="00C4340C"/>
    <w:rsid w:val="00C435D6"/>
    <w:rsid w:val="00C43E7F"/>
    <w:rsid w:val="00C4422A"/>
    <w:rsid w:val="00C444FF"/>
    <w:rsid w:val="00C44732"/>
    <w:rsid w:val="00C449A0"/>
    <w:rsid w:val="00C44E19"/>
    <w:rsid w:val="00C4504E"/>
    <w:rsid w:val="00C46272"/>
    <w:rsid w:val="00C462CE"/>
    <w:rsid w:val="00C4673B"/>
    <w:rsid w:val="00C47AF0"/>
    <w:rsid w:val="00C51B30"/>
    <w:rsid w:val="00C51E7E"/>
    <w:rsid w:val="00C53282"/>
    <w:rsid w:val="00C536EC"/>
    <w:rsid w:val="00C53B69"/>
    <w:rsid w:val="00C548F5"/>
    <w:rsid w:val="00C54A00"/>
    <w:rsid w:val="00C550AC"/>
    <w:rsid w:val="00C55130"/>
    <w:rsid w:val="00C555F6"/>
    <w:rsid w:val="00C5622C"/>
    <w:rsid w:val="00C56395"/>
    <w:rsid w:val="00C56D4B"/>
    <w:rsid w:val="00C57A04"/>
    <w:rsid w:val="00C5DC83"/>
    <w:rsid w:val="00C60EAA"/>
    <w:rsid w:val="00C61C8B"/>
    <w:rsid w:val="00C625FB"/>
    <w:rsid w:val="00C630E4"/>
    <w:rsid w:val="00C63789"/>
    <w:rsid w:val="00C63F6C"/>
    <w:rsid w:val="00C643B8"/>
    <w:rsid w:val="00C64A3C"/>
    <w:rsid w:val="00C64B48"/>
    <w:rsid w:val="00C65104"/>
    <w:rsid w:val="00C65759"/>
    <w:rsid w:val="00C6630F"/>
    <w:rsid w:val="00C6631D"/>
    <w:rsid w:val="00C665C1"/>
    <w:rsid w:val="00C66C77"/>
    <w:rsid w:val="00C671B7"/>
    <w:rsid w:val="00C67627"/>
    <w:rsid w:val="00C7061F"/>
    <w:rsid w:val="00C7110B"/>
    <w:rsid w:val="00C7163F"/>
    <w:rsid w:val="00C725EF"/>
    <w:rsid w:val="00C7294D"/>
    <w:rsid w:val="00C72A92"/>
    <w:rsid w:val="00C734F4"/>
    <w:rsid w:val="00C739A2"/>
    <w:rsid w:val="00C73C8C"/>
    <w:rsid w:val="00C73CDF"/>
    <w:rsid w:val="00C74BB4"/>
    <w:rsid w:val="00C75213"/>
    <w:rsid w:val="00C7563A"/>
    <w:rsid w:val="00C75D5D"/>
    <w:rsid w:val="00C7655C"/>
    <w:rsid w:val="00C765B5"/>
    <w:rsid w:val="00C7671C"/>
    <w:rsid w:val="00C76F63"/>
    <w:rsid w:val="00C7714C"/>
    <w:rsid w:val="00C77ACD"/>
    <w:rsid w:val="00C80159"/>
    <w:rsid w:val="00C8019F"/>
    <w:rsid w:val="00C8040D"/>
    <w:rsid w:val="00C819ED"/>
    <w:rsid w:val="00C829F2"/>
    <w:rsid w:val="00C82D99"/>
    <w:rsid w:val="00C837ED"/>
    <w:rsid w:val="00C839EF"/>
    <w:rsid w:val="00C84411"/>
    <w:rsid w:val="00C8478B"/>
    <w:rsid w:val="00C866B6"/>
    <w:rsid w:val="00C868B5"/>
    <w:rsid w:val="00C872AE"/>
    <w:rsid w:val="00C878DD"/>
    <w:rsid w:val="00C90ABC"/>
    <w:rsid w:val="00C90D2D"/>
    <w:rsid w:val="00C90E76"/>
    <w:rsid w:val="00C917B0"/>
    <w:rsid w:val="00C917F7"/>
    <w:rsid w:val="00C91A81"/>
    <w:rsid w:val="00C92758"/>
    <w:rsid w:val="00C92FDA"/>
    <w:rsid w:val="00C95FEA"/>
    <w:rsid w:val="00C964ED"/>
    <w:rsid w:val="00C967C2"/>
    <w:rsid w:val="00C96A05"/>
    <w:rsid w:val="00C96D7F"/>
    <w:rsid w:val="00C973EB"/>
    <w:rsid w:val="00C97B47"/>
    <w:rsid w:val="00CA0415"/>
    <w:rsid w:val="00CA0D25"/>
    <w:rsid w:val="00CA0F71"/>
    <w:rsid w:val="00CA0FCE"/>
    <w:rsid w:val="00CA1900"/>
    <w:rsid w:val="00CA2320"/>
    <w:rsid w:val="00CA24C3"/>
    <w:rsid w:val="00CA2A9C"/>
    <w:rsid w:val="00CA309F"/>
    <w:rsid w:val="00CA4101"/>
    <w:rsid w:val="00CA5A2C"/>
    <w:rsid w:val="00CA60A5"/>
    <w:rsid w:val="00CA645C"/>
    <w:rsid w:val="00CA72A5"/>
    <w:rsid w:val="00CB0A6C"/>
    <w:rsid w:val="00CB0D67"/>
    <w:rsid w:val="00CB1006"/>
    <w:rsid w:val="00CB10B1"/>
    <w:rsid w:val="00CB35D9"/>
    <w:rsid w:val="00CB41AF"/>
    <w:rsid w:val="00CB45BA"/>
    <w:rsid w:val="00CB46D1"/>
    <w:rsid w:val="00CB5A19"/>
    <w:rsid w:val="00CB643A"/>
    <w:rsid w:val="00CB6825"/>
    <w:rsid w:val="00CB6DD3"/>
    <w:rsid w:val="00CB6F48"/>
    <w:rsid w:val="00CC05E3"/>
    <w:rsid w:val="00CC0649"/>
    <w:rsid w:val="00CC06DE"/>
    <w:rsid w:val="00CC0F67"/>
    <w:rsid w:val="00CC15F0"/>
    <w:rsid w:val="00CC16DB"/>
    <w:rsid w:val="00CC2B27"/>
    <w:rsid w:val="00CC33D8"/>
    <w:rsid w:val="00CC3535"/>
    <w:rsid w:val="00CC56F8"/>
    <w:rsid w:val="00CC63CD"/>
    <w:rsid w:val="00CC6FBB"/>
    <w:rsid w:val="00CC73F1"/>
    <w:rsid w:val="00CD0883"/>
    <w:rsid w:val="00CD0F28"/>
    <w:rsid w:val="00CD0F50"/>
    <w:rsid w:val="00CD1037"/>
    <w:rsid w:val="00CD133E"/>
    <w:rsid w:val="00CD2182"/>
    <w:rsid w:val="00CD2222"/>
    <w:rsid w:val="00CD26A2"/>
    <w:rsid w:val="00CD2F1F"/>
    <w:rsid w:val="00CD2FEA"/>
    <w:rsid w:val="00CD343C"/>
    <w:rsid w:val="00CD475C"/>
    <w:rsid w:val="00CD5158"/>
    <w:rsid w:val="00CD66BF"/>
    <w:rsid w:val="00CD68D3"/>
    <w:rsid w:val="00CD6A03"/>
    <w:rsid w:val="00CD6B49"/>
    <w:rsid w:val="00CE08DB"/>
    <w:rsid w:val="00CE15E8"/>
    <w:rsid w:val="00CE1D9F"/>
    <w:rsid w:val="00CE1FA4"/>
    <w:rsid w:val="00CE2C21"/>
    <w:rsid w:val="00CE3572"/>
    <w:rsid w:val="00CE47EF"/>
    <w:rsid w:val="00CE4B8A"/>
    <w:rsid w:val="00CE5DF7"/>
    <w:rsid w:val="00CE60A9"/>
    <w:rsid w:val="00CE6233"/>
    <w:rsid w:val="00CE65DE"/>
    <w:rsid w:val="00CE6602"/>
    <w:rsid w:val="00CE695B"/>
    <w:rsid w:val="00CE6C81"/>
    <w:rsid w:val="00CE77FB"/>
    <w:rsid w:val="00CE78BD"/>
    <w:rsid w:val="00CE7AF4"/>
    <w:rsid w:val="00CEEF15"/>
    <w:rsid w:val="00CF02FE"/>
    <w:rsid w:val="00CF1019"/>
    <w:rsid w:val="00CF134E"/>
    <w:rsid w:val="00CF169D"/>
    <w:rsid w:val="00CF248A"/>
    <w:rsid w:val="00CF271E"/>
    <w:rsid w:val="00CF27C8"/>
    <w:rsid w:val="00CF3865"/>
    <w:rsid w:val="00CF3ABD"/>
    <w:rsid w:val="00CF3DD0"/>
    <w:rsid w:val="00CF3E56"/>
    <w:rsid w:val="00CF4289"/>
    <w:rsid w:val="00CF48FB"/>
    <w:rsid w:val="00CF4D8C"/>
    <w:rsid w:val="00CF5ADF"/>
    <w:rsid w:val="00CF6130"/>
    <w:rsid w:val="00CF6324"/>
    <w:rsid w:val="00CF7B6B"/>
    <w:rsid w:val="00CF7C81"/>
    <w:rsid w:val="00D00CD5"/>
    <w:rsid w:val="00D01553"/>
    <w:rsid w:val="00D01D74"/>
    <w:rsid w:val="00D01DEA"/>
    <w:rsid w:val="00D0267B"/>
    <w:rsid w:val="00D029F2"/>
    <w:rsid w:val="00D02CE2"/>
    <w:rsid w:val="00D02EAB"/>
    <w:rsid w:val="00D02F8E"/>
    <w:rsid w:val="00D02FBB"/>
    <w:rsid w:val="00D0310E"/>
    <w:rsid w:val="00D044E2"/>
    <w:rsid w:val="00D05BC8"/>
    <w:rsid w:val="00D062E2"/>
    <w:rsid w:val="00D06854"/>
    <w:rsid w:val="00D06B1B"/>
    <w:rsid w:val="00D06C4D"/>
    <w:rsid w:val="00D06D57"/>
    <w:rsid w:val="00D078E6"/>
    <w:rsid w:val="00D10D21"/>
    <w:rsid w:val="00D116F1"/>
    <w:rsid w:val="00D11A25"/>
    <w:rsid w:val="00D136EB"/>
    <w:rsid w:val="00D145E1"/>
    <w:rsid w:val="00D151EA"/>
    <w:rsid w:val="00D1520F"/>
    <w:rsid w:val="00D15980"/>
    <w:rsid w:val="00D1626E"/>
    <w:rsid w:val="00D1688E"/>
    <w:rsid w:val="00D17473"/>
    <w:rsid w:val="00D175D3"/>
    <w:rsid w:val="00D177FC"/>
    <w:rsid w:val="00D21242"/>
    <w:rsid w:val="00D21DC2"/>
    <w:rsid w:val="00D2246F"/>
    <w:rsid w:val="00D22A0F"/>
    <w:rsid w:val="00D23D83"/>
    <w:rsid w:val="00D24161"/>
    <w:rsid w:val="00D24466"/>
    <w:rsid w:val="00D24C35"/>
    <w:rsid w:val="00D24EA9"/>
    <w:rsid w:val="00D2524D"/>
    <w:rsid w:val="00D25459"/>
    <w:rsid w:val="00D25470"/>
    <w:rsid w:val="00D2615E"/>
    <w:rsid w:val="00D2651B"/>
    <w:rsid w:val="00D27AF7"/>
    <w:rsid w:val="00D3024E"/>
    <w:rsid w:val="00D308E8"/>
    <w:rsid w:val="00D30BC1"/>
    <w:rsid w:val="00D30FB7"/>
    <w:rsid w:val="00D31273"/>
    <w:rsid w:val="00D333FF"/>
    <w:rsid w:val="00D347BB"/>
    <w:rsid w:val="00D35154"/>
    <w:rsid w:val="00D352C9"/>
    <w:rsid w:val="00D35905"/>
    <w:rsid w:val="00D3591A"/>
    <w:rsid w:val="00D36355"/>
    <w:rsid w:val="00D37670"/>
    <w:rsid w:val="00D3777E"/>
    <w:rsid w:val="00D37EE2"/>
    <w:rsid w:val="00D4140E"/>
    <w:rsid w:val="00D41F48"/>
    <w:rsid w:val="00D43C8A"/>
    <w:rsid w:val="00D43F29"/>
    <w:rsid w:val="00D45051"/>
    <w:rsid w:val="00D4508C"/>
    <w:rsid w:val="00D458B3"/>
    <w:rsid w:val="00D458E4"/>
    <w:rsid w:val="00D47306"/>
    <w:rsid w:val="00D47882"/>
    <w:rsid w:val="00D50211"/>
    <w:rsid w:val="00D502C7"/>
    <w:rsid w:val="00D50BB8"/>
    <w:rsid w:val="00D50D38"/>
    <w:rsid w:val="00D51329"/>
    <w:rsid w:val="00D5195E"/>
    <w:rsid w:val="00D51BD9"/>
    <w:rsid w:val="00D51E3E"/>
    <w:rsid w:val="00D51FC3"/>
    <w:rsid w:val="00D52D75"/>
    <w:rsid w:val="00D5355B"/>
    <w:rsid w:val="00D53AF2"/>
    <w:rsid w:val="00D53C1E"/>
    <w:rsid w:val="00D53CFA"/>
    <w:rsid w:val="00D54422"/>
    <w:rsid w:val="00D5620C"/>
    <w:rsid w:val="00D56621"/>
    <w:rsid w:val="00D56989"/>
    <w:rsid w:val="00D56BBF"/>
    <w:rsid w:val="00D56D1E"/>
    <w:rsid w:val="00D606A1"/>
    <w:rsid w:val="00D6085F"/>
    <w:rsid w:val="00D61122"/>
    <w:rsid w:val="00D61883"/>
    <w:rsid w:val="00D626E7"/>
    <w:rsid w:val="00D62F77"/>
    <w:rsid w:val="00D63355"/>
    <w:rsid w:val="00D635A8"/>
    <w:rsid w:val="00D63B2D"/>
    <w:rsid w:val="00D63F01"/>
    <w:rsid w:val="00D64344"/>
    <w:rsid w:val="00D64E61"/>
    <w:rsid w:val="00D655D6"/>
    <w:rsid w:val="00D6659A"/>
    <w:rsid w:val="00D66C9A"/>
    <w:rsid w:val="00D66D0A"/>
    <w:rsid w:val="00D66D7A"/>
    <w:rsid w:val="00D704D5"/>
    <w:rsid w:val="00D71039"/>
    <w:rsid w:val="00D71B4B"/>
    <w:rsid w:val="00D73507"/>
    <w:rsid w:val="00D736A0"/>
    <w:rsid w:val="00D746D8"/>
    <w:rsid w:val="00D751C7"/>
    <w:rsid w:val="00D75AAB"/>
    <w:rsid w:val="00D763CA"/>
    <w:rsid w:val="00D76BBA"/>
    <w:rsid w:val="00D77769"/>
    <w:rsid w:val="00D77F3A"/>
    <w:rsid w:val="00D801B4"/>
    <w:rsid w:val="00D8084A"/>
    <w:rsid w:val="00D80F01"/>
    <w:rsid w:val="00D815AA"/>
    <w:rsid w:val="00D81E31"/>
    <w:rsid w:val="00D82397"/>
    <w:rsid w:val="00D83435"/>
    <w:rsid w:val="00D8427E"/>
    <w:rsid w:val="00D84637"/>
    <w:rsid w:val="00D853A1"/>
    <w:rsid w:val="00D86B03"/>
    <w:rsid w:val="00D87093"/>
    <w:rsid w:val="00D8744C"/>
    <w:rsid w:val="00D87535"/>
    <w:rsid w:val="00D87EA1"/>
    <w:rsid w:val="00D901EB"/>
    <w:rsid w:val="00D92107"/>
    <w:rsid w:val="00D923AC"/>
    <w:rsid w:val="00D9244A"/>
    <w:rsid w:val="00D9353C"/>
    <w:rsid w:val="00D9393A"/>
    <w:rsid w:val="00D96D2F"/>
    <w:rsid w:val="00D97276"/>
    <w:rsid w:val="00D97295"/>
    <w:rsid w:val="00D97551"/>
    <w:rsid w:val="00D97D24"/>
    <w:rsid w:val="00DA0FAE"/>
    <w:rsid w:val="00DA1084"/>
    <w:rsid w:val="00DA1C77"/>
    <w:rsid w:val="00DA235F"/>
    <w:rsid w:val="00DA41EB"/>
    <w:rsid w:val="00DA46D5"/>
    <w:rsid w:val="00DA4A96"/>
    <w:rsid w:val="00DA5380"/>
    <w:rsid w:val="00DA5494"/>
    <w:rsid w:val="00DA58C4"/>
    <w:rsid w:val="00DA595C"/>
    <w:rsid w:val="00DA5C8E"/>
    <w:rsid w:val="00DA5F55"/>
    <w:rsid w:val="00DA705F"/>
    <w:rsid w:val="00DA717B"/>
    <w:rsid w:val="00DA782B"/>
    <w:rsid w:val="00DB0836"/>
    <w:rsid w:val="00DB10A0"/>
    <w:rsid w:val="00DB180F"/>
    <w:rsid w:val="00DB1F1E"/>
    <w:rsid w:val="00DB2ABF"/>
    <w:rsid w:val="00DB3138"/>
    <w:rsid w:val="00DB41A3"/>
    <w:rsid w:val="00DB464D"/>
    <w:rsid w:val="00DB4E54"/>
    <w:rsid w:val="00DB4FE9"/>
    <w:rsid w:val="00DB5CE2"/>
    <w:rsid w:val="00DB64D4"/>
    <w:rsid w:val="00DB6636"/>
    <w:rsid w:val="00DB6647"/>
    <w:rsid w:val="00DB68CA"/>
    <w:rsid w:val="00DB6A2C"/>
    <w:rsid w:val="00DB6C10"/>
    <w:rsid w:val="00DB6CC2"/>
    <w:rsid w:val="00DB6D8F"/>
    <w:rsid w:val="00DB7945"/>
    <w:rsid w:val="00DB7AA2"/>
    <w:rsid w:val="00DB7BF6"/>
    <w:rsid w:val="00DC0692"/>
    <w:rsid w:val="00DC0B64"/>
    <w:rsid w:val="00DC0C91"/>
    <w:rsid w:val="00DC1776"/>
    <w:rsid w:val="00DC2FFE"/>
    <w:rsid w:val="00DC36EC"/>
    <w:rsid w:val="00DC37FD"/>
    <w:rsid w:val="00DC4BFB"/>
    <w:rsid w:val="00DC4F1C"/>
    <w:rsid w:val="00DC64F8"/>
    <w:rsid w:val="00DC6DF2"/>
    <w:rsid w:val="00DC77B9"/>
    <w:rsid w:val="00DD009E"/>
    <w:rsid w:val="00DD0518"/>
    <w:rsid w:val="00DD139D"/>
    <w:rsid w:val="00DD1E7E"/>
    <w:rsid w:val="00DD1EBB"/>
    <w:rsid w:val="00DD2728"/>
    <w:rsid w:val="00DD3256"/>
    <w:rsid w:val="00DD4166"/>
    <w:rsid w:val="00DD42D3"/>
    <w:rsid w:val="00DD5215"/>
    <w:rsid w:val="00DD58E2"/>
    <w:rsid w:val="00DD5AF9"/>
    <w:rsid w:val="00DD6D4A"/>
    <w:rsid w:val="00DD6F14"/>
    <w:rsid w:val="00DD7F80"/>
    <w:rsid w:val="00DE0926"/>
    <w:rsid w:val="00DE192A"/>
    <w:rsid w:val="00DE1B5B"/>
    <w:rsid w:val="00DE2B52"/>
    <w:rsid w:val="00DE2FF2"/>
    <w:rsid w:val="00DE312D"/>
    <w:rsid w:val="00DE42B2"/>
    <w:rsid w:val="00DE4FBC"/>
    <w:rsid w:val="00DE5460"/>
    <w:rsid w:val="00DE5961"/>
    <w:rsid w:val="00DE7725"/>
    <w:rsid w:val="00DE7BAB"/>
    <w:rsid w:val="00DF06A8"/>
    <w:rsid w:val="00DF0E5F"/>
    <w:rsid w:val="00DF1085"/>
    <w:rsid w:val="00DF3B6A"/>
    <w:rsid w:val="00DF3F44"/>
    <w:rsid w:val="00DF4195"/>
    <w:rsid w:val="00DF46AC"/>
    <w:rsid w:val="00DF525B"/>
    <w:rsid w:val="00DF575E"/>
    <w:rsid w:val="00DF58F0"/>
    <w:rsid w:val="00DF6B75"/>
    <w:rsid w:val="00DF711E"/>
    <w:rsid w:val="00DF798F"/>
    <w:rsid w:val="00DF7C49"/>
    <w:rsid w:val="00E0004E"/>
    <w:rsid w:val="00E00DD4"/>
    <w:rsid w:val="00E0114F"/>
    <w:rsid w:val="00E01586"/>
    <w:rsid w:val="00E01B4D"/>
    <w:rsid w:val="00E01CFD"/>
    <w:rsid w:val="00E038A5"/>
    <w:rsid w:val="00E041C3"/>
    <w:rsid w:val="00E05AC4"/>
    <w:rsid w:val="00E06DCD"/>
    <w:rsid w:val="00E06DE3"/>
    <w:rsid w:val="00E07CDF"/>
    <w:rsid w:val="00E07EDA"/>
    <w:rsid w:val="00E10292"/>
    <w:rsid w:val="00E10B1B"/>
    <w:rsid w:val="00E11183"/>
    <w:rsid w:val="00E111D1"/>
    <w:rsid w:val="00E115E7"/>
    <w:rsid w:val="00E12973"/>
    <w:rsid w:val="00E13AB2"/>
    <w:rsid w:val="00E13D44"/>
    <w:rsid w:val="00E143CF"/>
    <w:rsid w:val="00E16D38"/>
    <w:rsid w:val="00E173C5"/>
    <w:rsid w:val="00E17A7D"/>
    <w:rsid w:val="00E17B58"/>
    <w:rsid w:val="00E2011C"/>
    <w:rsid w:val="00E20599"/>
    <w:rsid w:val="00E20CC7"/>
    <w:rsid w:val="00E20D9C"/>
    <w:rsid w:val="00E217D8"/>
    <w:rsid w:val="00E23BC8"/>
    <w:rsid w:val="00E24987"/>
    <w:rsid w:val="00E25518"/>
    <w:rsid w:val="00E25C3A"/>
    <w:rsid w:val="00E25CA3"/>
    <w:rsid w:val="00E2606D"/>
    <w:rsid w:val="00E2636A"/>
    <w:rsid w:val="00E26E89"/>
    <w:rsid w:val="00E276F9"/>
    <w:rsid w:val="00E300D2"/>
    <w:rsid w:val="00E30223"/>
    <w:rsid w:val="00E30441"/>
    <w:rsid w:val="00E30B60"/>
    <w:rsid w:val="00E30BA3"/>
    <w:rsid w:val="00E31898"/>
    <w:rsid w:val="00E3191B"/>
    <w:rsid w:val="00E32A0C"/>
    <w:rsid w:val="00E32A2D"/>
    <w:rsid w:val="00E32E1C"/>
    <w:rsid w:val="00E33114"/>
    <w:rsid w:val="00E33A63"/>
    <w:rsid w:val="00E33B4C"/>
    <w:rsid w:val="00E33DB3"/>
    <w:rsid w:val="00E34516"/>
    <w:rsid w:val="00E34BA7"/>
    <w:rsid w:val="00E34D8E"/>
    <w:rsid w:val="00E35542"/>
    <w:rsid w:val="00E35847"/>
    <w:rsid w:val="00E35917"/>
    <w:rsid w:val="00E362B1"/>
    <w:rsid w:val="00E36FD7"/>
    <w:rsid w:val="00E370A3"/>
    <w:rsid w:val="00E3713B"/>
    <w:rsid w:val="00E409BA"/>
    <w:rsid w:val="00E40BC2"/>
    <w:rsid w:val="00E41ABE"/>
    <w:rsid w:val="00E43862"/>
    <w:rsid w:val="00E43AD3"/>
    <w:rsid w:val="00E45913"/>
    <w:rsid w:val="00E45FA6"/>
    <w:rsid w:val="00E461E4"/>
    <w:rsid w:val="00E46729"/>
    <w:rsid w:val="00E472C8"/>
    <w:rsid w:val="00E47517"/>
    <w:rsid w:val="00E47FA8"/>
    <w:rsid w:val="00E50072"/>
    <w:rsid w:val="00E50C21"/>
    <w:rsid w:val="00E51811"/>
    <w:rsid w:val="00E51D2B"/>
    <w:rsid w:val="00E51E5A"/>
    <w:rsid w:val="00E52E89"/>
    <w:rsid w:val="00E531B3"/>
    <w:rsid w:val="00E54AA5"/>
    <w:rsid w:val="00E55303"/>
    <w:rsid w:val="00E554FB"/>
    <w:rsid w:val="00E55757"/>
    <w:rsid w:val="00E56462"/>
    <w:rsid w:val="00E568EF"/>
    <w:rsid w:val="00E576D7"/>
    <w:rsid w:val="00E57C5C"/>
    <w:rsid w:val="00E6053F"/>
    <w:rsid w:val="00E60FAF"/>
    <w:rsid w:val="00E61DE8"/>
    <w:rsid w:val="00E62AB7"/>
    <w:rsid w:val="00E62CE5"/>
    <w:rsid w:val="00E63D36"/>
    <w:rsid w:val="00E6443D"/>
    <w:rsid w:val="00E647EA"/>
    <w:rsid w:val="00E64EA0"/>
    <w:rsid w:val="00E6546E"/>
    <w:rsid w:val="00E67405"/>
    <w:rsid w:val="00E6786A"/>
    <w:rsid w:val="00E67E81"/>
    <w:rsid w:val="00E71B6A"/>
    <w:rsid w:val="00E72717"/>
    <w:rsid w:val="00E72843"/>
    <w:rsid w:val="00E73C15"/>
    <w:rsid w:val="00E73F91"/>
    <w:rsid w:val="00E74F86"/>
    <w:rsid w:val="00E7571A"/>
    <w:rsid w:val="00E75760"/>
    <w:rsid w:val="00E75D01"/>
    <w:rsid w:val="00E75D26"/>
    <w:rsid w:val="00E76444"/>
    <w:rsid w:val="00E76726"/>
    <w:rsid w:val="00E7732A"/>
    <w:rsid w:val="00E7748B"/>
    <w:rsid w:val="00E777BD"/>
    <w:rsid w:val="00E7790F"/>
    <w:rsid w:val="00E77FEC"/>
    <w:rsid w:val="00E806E5"/>
    <w:rsid w:val="00E808D3"/>
    <w:rsid w:val="00E80E9B"/>
    <w:rsid w:val="00E81CD3"/>
    <w:rsid w:val="00E81D68"/>
    <w:rsid w:val="00E82DEB"/>
    <w:rsid w:val="00E830AB"/>
    <w:rsid w:val="00E830C1"/>
    <w:rsid w:val="00E8332C"/>
    <w:rsid w:val="00E84779"/>
    <w:rsid w:val="00E84DEC"/>
    <w:rsid w:val="00E855EA"/>
    <w:rsid w:val="00E85985"/>
    <w:rsid w:val="00E866EB"/>
    <w:rsid w:val="00E86F67"/>
    <w:rsid w:val="00E87511"/>
    <w:rsid w:val="00E87E6C"/>
    <w:rsid w:val="00E87F49"/>
    <w:rsid w:val="00E90183"/>
    <w:rsid w:val="00E9029C"/>
    <w:rsid w:val="00E9108C"/>
    <w:rsid w:val="00E91326"/>
    <w:rsid w:val="00E9212A"/>
    <w:rsid w:val="00E93780"/>
    <w:rsid w:val="00E93E66"/>
    <w:rsid w:val="00E94237"/>
    <w:rsid w:val="00E94CCD"/>
    <w:rsid w:val="00E94EDE"/>
    <w:rsid w:val="00E95B17"/>
    <w:rsid w:val="00E967D6"/>
    <w:rsid w:val="00E96CBA"/>
    <w:rsid w:val="00E96CBD"/>
    <w:rsid w:val="00E96F1E"/>
    <w:rsid w:val="00EA029D"/>
    <w:rsid w:val="00EA14C0"/>
    <w:rsid w:val="00EA21BB"/>
    <w:rsid w:val="00EA3616"/>
    <w:rsid w:val="00EA5376"/>
    <w:rsid w:val="00EA5876"/>
    <w:rsid w:val="00EA5D5D"/>
    <w:rsid w:val="00EA695B"/>
    <w:rsid w:val="00EA6A8C"/>
    <w:rsid w:val="00EA6DFD"/>
    <w:rsid w:val="00EA7306"/>
    <w:rsid w:val="00EB0496"/>
    <w:rsid w:val="00EB072D"/>
    <w:rsid w:val="00EB111C"/>
    <w:rsid w:val="00EB216D"/>
    <w:rsid w:val="00EB2654"/>
    <w:rsid w:val="00EB2DE2"/>
    <w:rsid w:val="00EB39B7"/>
    <w:rsid w:val="00EB3AC0"/>
    <w:rsid w:val="00EB420C"/>
    <w:rsid w:val="00EB424D"/>
    <w:rsid w:val="00EB4B77"/>
    <w:rsid w:val="00EB4E18"/>
    <w:rsid w:val="00EB522D"/>
    <w:rsid w:val="00EB5382"/>
    <w:rsid w:val="00EB553B"/>
    <w:rsid w:val="00EB5969"/>
    <w:rsid w:val="00EB6866"/>
    <w:rsid w:val="00EB6C02"/>
    <w:rsid w:val="00EB6F35"/>
    <w:rsid w:val="00EB7438"/>
    <w:rsid w:val="00EB76A3"/>
    <w:rsid w:val="00EB76B8"/>
    <w:rsid w:val="00EC0E29"/>
    <w:rsid w:val="00EC10B5"/>
    <w:rsid w:val="00EC1F47"/>
    <w:rsid w:val="00EC2C8E"/>
    <w:rsid w:val="00EC368A"/>
    <w:rsid w:val="00EC3957"/>
    <w:rsid w:val="00EC3CCC"/>
    <w:rsid w:val="00EC4EE4"/>
    <w:rsid w:val="00EC5CB0"/>
    <w:rsid w:val="00EC5D28"/>
    <w:rsid w:val="00EC5F01"/>
    <w:rsid w:val="00EC678A"/>
    <w:rsid w:val="00EC782C"/>
    <w:rsid w:val="00EC7A36"/>
    <w:rsid w:val="00EC7BBE"/>
    <w:rsid w:val="00ED01E2"/>
    <w:rsid w:val="00ED02FD"/>
    <w:rsid w:val="00ED07B5"/>
    <w:rsid w:val="00ED1423"/>
    <w:rsid w:val="00ED1AFB"/>
    <w:rsid w:val="00ED27A1"/>
    <w:rsid w:val="00ED289E"/>
    <w:rsid w:val="00ED2C6F"/>
    <w:rsid w:val="00ED2DDC"/>
    <w:rsid w:val="00ED3808"/>
    <w:rsid w:val="00ED384B"/>
    <w:rsid w:val="00ED3A1D"/>
    <w:rsid w:val="00ED3E54"/>
    <w:rsid w:val="00ED468F"/>
    <w:rsid w:val="00ED47A5"/>
    <w:rsid w:val="00ED56A5"/>
    <w:rsid w:val="00ED65F9"/>
    <w:rsid w:val="00ED67D5"/>
    <w:rsid w:val="00ED6868"/>
    <w:rsid w:val="00ED6C58"/>
    <w:rsid w:val="00ED6E6F"/>
    <w:rsid w:val="00ED6F64"/>
    <w:rsid w:val="00ED6FDB"/>
    <w:rsid w:val="00ED77C8"/>
    <w:rsid w:val="00ED7A9E"/>
    <w:rsid w:val="00ED7E76"/>
    <w:rsid w:val="00EE0523"/>
    <w:rsid w:val="00EE1215"/>
    <w:rsid w:val="00EE164F"/>
    <w:rsid w:val="00EE185E"/>
    <w:rsid w:val="00EE1FE8"/>
    <w:rsid w:val="00EE2A36"/>
    <w:rsid w:val="00EE3BA5"/>
    <w:rsid w:val="00EE61CF"/>
    <w:rsid w:val="00EE782F"/>
    <w:rsid w:val="00EE7C43"/>
    <w:rsid w:val="00EE7E20"/>
    <w:rsid w:val="00EF0E9B"/>
    <w:rsid w:val="00EF18BB"/>
    <w:rsid w:val="00EF2233"/>
    <w:rsid w:val="00EF29C7"/>
    <w:rsid w:val="00EF2CDC"/>
    <w:rsid w:val="00EF2E90"/>
    <w:rsid w:val="00EF3445"/>
    <w:rsid w:val="00EF3640"/>
    <w:rsid w:val="00EF4A2D"/>
    <w:rsid w:val="00EF6F9E"/>
    <w:rsid w:val="00F01C95"/>
    <w:rsid w:val="00F02087"/>
    <w:rsid w:val="00F024A4"/>
    <w:rsid w:val="00F02658"/>
    <w:rsid w:val="00F02E39"/>
    <w:rsid w:val="00F035D2"/>
    <w:rsid w:val="00F03A73"/>
    <w:rsid w:val="00F047EA"/>
    <w:rsid w:val="00F050AA"/>
    <w:rsid w:val="00F053A7"/>
    <w:rsid w:val="00F05EFB"/>
    <w:rsid w:val="00F10296"/>
    <w:rsid w:val="00F11A60"/>
    <w:rsid w:val="00F1224F"/>
    <w:rsid w:val="00F13072"/>
    <w:rsid w:val="00F1321A"/>
    <w:rsid w:val="00F13E1A"/>
    <w:rsid w:val="00F1403C"/>
    <w:rsid w:val="00F153D1"/>
    <w:rsid w:val="00F158B4"/>
    <w:rsid w:val="00F15AD7"/>
    <w:rsid w:val="00F169BE"/>
    <w:rsid w:val="00F16F48"/>
    <w:rsid w:val="00F202D6"/>
    <w:rsid w:val="00F20C42"/>
    <w:rsid w:val="00F21968"/>
    <w:rsid w:val="00F21B70"/>
    <w:rsid w:val="00F22705"/>
    <w:rsid w:val="00F228C3"/>
    <w:rsid w:val="00F22C2D"/>
    <w:rsid w:val="00F23716"/>
    <w:rsid w:val="00F23973"/>
    <w:rsid w:val="00F24748"/>
    <w:rsid w:val="00F24FD7"/>
    <w:rsid w:val="00F2572D"/>
    <w:rsid w:val="00F25F4A"/>
    <w:rsid w:val="00F265BE"/>
    <w:rsid w:val="00F26DE8"/>
    <w:rsid w:val="00F2F739"/>
    <w:rsid w:val="00F30797"/>
    <w:rsid w:val="00F31D97"/>
    <w:rsid w:val="00F320A2"/>
    <w:rsid w:val="00F32309"/>
    <w:rsid w:val="00F3272C"/>
    <w:rsid w:val="00F32C60"/>
    <w:rsid w:val="00F33526"/>
    <w:rsid w:val="00F3446D"/>
    <w:rsid w:val="00F37B63"/>
    <w:rsid w:val="00F37BE4"/>
    <w:rsid w:val="00F37D5A"/>
    <w:rsid w:val="00F37EC9"/>
    <w:rsid w:val="00F40C77"/>
    <w:rsid w:val="00F40FD0"/>
    <w:rsid w:val="00F4172F"/>
    <w:rsid w:val="00F4196E"/>
    <w:rsid w:val="00F42554"/>
    <w:rsid w:val="00F428C7"/>
    <w:rsid w:val="00F42903"/>
    <w:rsid w:val="00F4410B"/>
    <w:rsid w:val="00F458CC"/>
    <w:rsid w:val="00F45D8C"/>
    <w:rsid w:val="00F47C3B"/>
    <w:rsid w:val="00F47C5B"/>
    <w:rsid w:val="00F501DF"/>
    <w:rsid w:val="00F505CD"/>
    <w:rsid w:val="00F50B5C"/>
    <w:rsid w:val="00F512CA"/>
    <w:rsid w:val="00F5182F"/>
    <w:rsid w:val="00F51A9E"/>
    <w:rsid w:val="00F53879"/>
    <w:rsid w:val="00F53A54"/>
    <w:rsid w:val="00F54F79"/>
    <w:rsid w:val="00F556C0"/>
    <w:rsid w:val="00F5579C"/>
    <w:rsid w:val="00F55865"/>
    <w:rsid w:val="00F56AAA"/>
    <w:rsid w:val="00F57CBE"/>
    <w:rsid w:val="00F57E16"/>
    <w:rsid w:val="00F57FF0"/>
    <w:rsid w:val="00F601A6"/>
    <w:rsid w:val="00F605E2"/>
    <w:rsid w:val="00F6205B"/>
    <w:rsid w:val="00F625D1"/>
    <w:rsid w:val="00F62BE1"/>
    <w:rsid w:val="00F62CF5"/>
    <w:rsid w:val="00F62DA4"/>
    <w:rsid w:val="00F6482C"/>
    <w:rsid w:val="00F651E3"/>
    <w:rsid w:val="00F654A0"/>
    <w:rsid w:val="00F656D8"/>
    <w:rsid w:val="00F6638A"/>
    <w:rsid w:val="00F667AA"/>
    <w:rsid w:val="00F66E1C"/>
    <w:rsid w:val="00F67369"/>
    <w:rsid w:val="00F674EC"/>
    <w:rsid w:val="00F67AF3"/>
    <w:rsid w:val="00F67C80"/>
    <w:rsid w:val="00F67CA6"/>
    <w:rsid w:val="00F67D2D"/>
    <w:rsid w:val="00F702FA"/>
    <w:rsid w:val="00F70558"/>
    <w:rsid w:val="00F7091A"/>
    <w:rsid w:val="00F709E7"/>
    <w:rsid w:val="00F70CC1"/>
    <w:rsid w:val="00F714D0"/>
    <w:rsid w:val="00F71ADA"/>
    <w:rsid w:val="00F72862"/>
    <w:rsid w:val="00F73858"/>
    <w:rsid w:val="00F73D34"/>
    <w:rsid w:val="00F74019"/>
    <w:rsid w:val="00F741D9"/>
    <w:rsid w:val="00F742F4"/>
    <w:rsid w:val="00F74B5B"/>
    <w:rsid w:val="00F75329"/>
    <w:rsid w:val="00F753E2"/>
    <w:rsid w:val="00F75751"/>
    <w:rsid w:val="00F76199"/>
    <w:rsid w:val="00F7708D"/>
    <w:rsid w:val="00F7764B"/>
    <w:rsid w:val="00F77828"/>
    <w:rsid w:val="00F77B42"/>
    <w:rsid w:val="00F80480"/>
    <w:rsid w:val="00F80B73"/>
    <w:rsid w:val="00F80D83"/>
    <w:rsid w:val="00F81AE8"/>
    <w:rsid w:val="00F81D8E"/>
    <w:rsid w:val="00F81E3A"/>
    <w:rsid w:val="00F82A13"/>
    <w:rsid w:val="00F82B57"/>
    <w:rsid w:val="00F83438"/>
    <w:rsid w:val="00F85136"/>
    <w:rsid w:val="00F8584E"/>
    <w:rsid w:val="00F85D2C"/>
    <w:rsid w:val="00F85F7D"/>
    <w:rsid w:val="00F8672C"/>
    <w:rsid w:val="00F87314"/>
    <w:rsid w:val="00F878DC"/>
    <w:rsid w:val="00F916D3"/>
    <w:rsid w:val="00F91E91"/>
    <w:rsid w:val="00F9265B"/>
    <w:rsid w:val="00F92A4A"/>
    <w:rsid w:val="00F92C1B"/>
    <w:rsid w:val="00F941AD"/>
    <w:rsid w:val="00F945AA"/>
    <w:rsid w:val="00F945C1"/>
    <w:rsid w:val="00F95C42"/>
    <w:rsid w:val="00F962E7"/>
    <w:rsid w:val="00F96398"/>
    <w:rsid w:val="00F96784"/>
    <w:rsid w:val="00F96E83"/>
    <w:rsid w:val="00F973D0"/>
    <w:rsid w:val="00F97B43"/>
    <w:rsid w:val="00FA0033"/>
    <w:rsid w:val="00FA0170"/>
    <w:rsid w:val="00FA0F7D"/>
    <w:rsid w:val="00FA1410"/>
    <w:rsid w:val="00FA14A1"/>
    <w:rsid w:val="00FA14E5"/>
    <w:rsid w:val="00FA16C2"/>
    <w:rsid w:val="00FA1BC7"/>
    <w:rsid w:val="00FA28D8"/>
    <w:rsid w:val="00FA2C17"/>
    <w:rsid w:val="00FA386A"/>
    <w:rsid w:val="00FA3885"/>
    <w:rsid w:val="00FA3D02"/>
    <w:rsid w:val="00FA4257"/>
    <w:rsid w:val="00FA4794"/>
    <w:rsid w:val="00FA54D3"/>
    <w:rsid w:val="00FA675B"/>
    <w:rsid w:val="00FA69C1"/>
    <w:rsid w:val="00FA6CB3"/>
    <w:rsid w:val="00FA74F4"/>
    <w:rsid w:val="00FA7A01"/>
    <w:rsid w:val="00FB06F4"/>
    <w:rsid w:val="00FB0AFF"/>
    <w:rsid w:val="00FB175C"/>
    <w:rsid w:val="00FB1CDE"/>
    <w:rsid w:val="00FB1D40"/>
    <w:rsid w:val="00FB2180"/>
    <w:rsid w:val="00FB2648"/>
    <w:rsid w:val="00FB2EBF"/>
    <w:rsid w:val="00FB3916"/>
    <w:rsid w:val="00FB3F79"/>
    <w:rsid w:val="00FB450D"/>
    <w:rsid w:val="00FB4D49"/>
    <w:rsid w:val="00FB5A15"/>
    <w:rsid w:val="00FB5C89"/>
    <w:rsid w:val="00FB6F31"/>
    <w:rsid w:val="00FB71F4"/>
    <w:rsid w:val="00FB734A"/>
    <w:rsid w:val="00FC0BCE"/>
    <w:rsid w:val="00FC0F05"/>
    <w:rsid w:val="00FC0F54"/>
    <w:rsid w:val="00FC1D4B"/>
    <w:rsid w:val="00FC2135"/>
    <w:rsid w:val="00FC27C6"/>
    <w:rsid w:val="00FC28D3"/>
    <w:rsid w:val="00FC38CD"/>
    <w:rsid w:val="00FC3CC4"/>
    <w:rsid w:val="00FC5C11"/>
    <w:rsid w:val="00FC5DBC"/>
    <w:rsid w:val="00FC5DF4"/>
    <w:rsid w:val="00FC5EDB"/>
    <w:rsid w:val="00FC7403"/>
    <w:rsid w:val="00FC74A4"/>
    <w:rsid w:val="00FD0597"/>
    <w:rsid w:val="00FD062F"/>
    <w:rsid w:val="00FD1287"/>
    <w:rsid w:val="00FD155F"/>
    <w:rsid w:val="00FD210C"/>
    <w:rsid w:val="00FD4041"/>
    <w:rsid w:val="00FD41BC"/>
    <w:rsid w:val="00FD4930"/>
    <w:rsid w:val="00FD4B3C"/>
    <w:rsid w:val="00FD52A0"/>
    <w:rsid w:val="00FD614F"/>
    <w:rsid w:val="00FD6158"/>
    <w:rsid w:val="00FD6D0B"/>
    <w:rsid w:val="00FD6FD3"/>
    <w:rsid w:val="00FD7467"/>
    <w:rsid w:val="00FD74D1"/>
    <w:rsid w:val="00FD7649"/>
    <w:rsid w:val="00FD7B43"/>
    <w:rsid w:val="00FE0CDC"/>
    <w:rsid w:val="00FE1055"/>
    <w:rsid w:val="00FE2C55"/>
    <w:rsid w:val="00FE4263"/>
    <w:rsid w:val="00FE57EC"/>
    <w:rsid w:val="00FE5C45"/>
    <w:rsid w:val="00FE731A"/>
    <w:rsid w:val="00FE7975"/>
    <w:rsid w:val="00FF03A4"/>
    <w:rsid w:val="00FF0966"/>
    <w:rsid w:val="00FF0AC8"/>
    <w:rsid w:val="00FF0D16"/>
    <w:rsid w:val="00FF0FD4"/>
    <w:rsid w:val="00FF24DD"/>
    <w:rsid w:val="00FF2AFC"/>
    <w:rsid w:val="00FF40B7"/>
    <w:rsid w:val="00FF4F15"/>
    <w:rsid w:val="00FF4F24"/>
    <w:rsid w:val="00FF5158"/>
    <w:rsid w:val="00FF5DF5"/>
    <w:rsid w:val="00FF654B"/>
    <w:rsid w:val="00FF6F75"/>
    <w:rsid w:val="00FF7235"/>
    <w:rsid w:val="00FF7782"/>
    <w:rsid w:val="00FF78C4"/>
    <w:rsid w:val="00FF7BF0"/>
    <w:rsid w:val="011AA5AC"/>
    <w:rsid w:val="01360775"/>
    <w:rsid w:val="013E033F"/>
    <w:rsid w:val="01803825"/>
    <w:rsid w:val="01908D3E"/>
    <w:rsid w:val="01A37DE8"/>
    <w:rsid w:val="01C43858"/>
    <w:rsid w:val="01CB3818"/>
    <w:rsid w:val="01CD928B"/>
    <w:rsid w:val="01DF6412"/>
    <w:rsid w:val="01F5EA92"/>
    <w:rsid w:val="02018AE9"/>
    <w:rsid w:val="0208F0EA"/>
    <w:rsid w:val="020B98BB"/>
    <w:rsid w:val="02244B70"/>
    <w:rsid w:val="0232D950"/>
    <w:rsid w:val="023B9097"/>
    <w:rsid w:val="023C8D36"/>
    <w:rsid w:val="025BA20B"/>
    <w:rsid w:val="0274EEE7"/>
    <w:rsid w:val="02B73109"/>
    <w:rsid w:val="02C38EF6"/>
    <w:rsid w:val="02EA7407"/>
    <w:rsid w:val="03517BFD"/>
    <w:rsid w:val="03B536A5"/>
    <w:rsid w:val="03B67EF6"/>
    <w:rsid w:val="03BC0818"/>
    <w:rsid w:val="03C41DF3"/>
    <w:rsid w:val="03DD1470"/>
    <w:rsid w:val="03EE1C6A"/>
    <w:rsid w:val="04171455"/>
    <w:rsid w:val="042AF7DF"/>
    <w:rsid w:val="04368B80"/>
    <w:rsid w:val="04AD3B88"/>
    <w:rsid w:val="04BA2685"/>
    <w:rsid w:val="04FBD91A"/>
    <w:rsid w:val="05541003"/>
    <w:rsid w:val="055844F9"/>
    <w:rsid w:val="0560E876"/>
    <w:rsid w:val="0563B118"/>
    <w:rsid w:val="056DFF1E"/>
    <w:rsid w:val="057C8D95"/>
    <w:rsid w:val="057F8334"/>
    <w:rsid w:val="058768E1"/>
    <w:rsid w:val="05CAE9E6"/>
    <w:rsid w:val="05D37496"/>
    <w:rsid w:val="05E2EB2F"/>
    <w:rsid w:val="060388BF"/>
    <w:rsid w:val="0610A393"/>
    <w:rsid w:val="06405DE1"/>
    <w:rsid w:val="06605BE8"/>
    <w:rsid w:val="066356B0"/>
    <w:rsid w:val="06693F28"/>
    <w:rsid w:val="067B07F6"/>
    <w:rsid w:val="06967BE1"/>
    <w:rsid w:val="06971B8C"/>
    <w:rsid w:val="070ED43A"/>
    <w:rsid w:val="071862C5"/>
    <w:rsid w:val="076448DE"/>
    <w:rsid w:val="078D8B44"/>
    <w:rsid w:val="079A9DD3"/>
    <w:rsid w:val="07AB3C82"/>
    <w:rsid w:val="07BD9CA6"/>
    <w:rsid w:val="07DF0E22"/>
    <w:rsid w:val="07E91E88"/>
    <w:rsid w:val="07F9B5E8"/>
    <w:rsid w:val="08075EB1"/>
    <w:rsid w:val="0809577F"/>
    <w:rsid w:val="08267171"/>
    <w:rsid w:val="083379DC"/>
    <w:rsid w:val="08481E16"/>
    <w:rsid w:val="08540EE9"/>
    <w:rsid w:val="088D07F8"/>
    <w:rsid w:val="08951A8D"/>
    <w:rsid w:val="089D78B9"/>
    <w:rsid w:val="08AB6988"/>
    <w:rsid w:val="08B55D5C"/>
    <w:rsid w:val="08B8B9A2"/>
    <w:rsid w:val="08CDE369"/>
    <w:rsid w:val="08F196D2"/>
    <w:rsid w:val="08F868E1"/>
    <w:rsid w:val="0901EC6E"/>
    <w:rsid w:val="0977FEA3"/>
    <w:rsid w:val="098BC368"/>
    <w:rsid w:val="098CEDDF"/>
    <w:rsid w:val="09922372"/>
    <w:rsid w:val="09B5AE5A"/>
    <w:rsid w:val="0A0343C4"/>
    <w:rsid w:val="0A113863"/>
    <w:rsid w:val="0A195A86"/>
    <w:rsid w:val="0A1C5949"/>
    <w:rsid w:val="0A252611"/>
    <w:rsid w:val="0A483FEA"/>
    <w:rsid w:val="0A5661FA"/>
    <w:rsid w:val="0A5CF83D"/>
    <w:rsid w:val="0A70B8FE"/>
    <w:rsid w:val="0AAE9F55"/>
    <w:rsid w:val="0B1AD2F8"/>
    <w:rsid w:val="0B1C8FD8"/>
    <w:rsid w:val="0B3B5E50"/>
    <w:rsid w:val="0B6890A6"/>
    <w:rsid w:val="0B6EF87E"/>
    <w:rsid w:val="0B713FCD"/>
    <w:rsid w:val="0B75513A"/>
    <w:rsid w:val="0BA5C593"/>
    <w:rsid w:val="0BA9E7C4"/>
    <w:rsid w:val="0BB09DD8"/>
    <w:rsid w:val="0BC5BC6E"/>
    <w:rsid w:val="0BC72621"/>
    <w:rsid w:val="0BED2B49"/>
    <w:rsid w:val="0BF7D36C"/>
    <w:rsid w:val="0C238AD1"/>
    <w:rsid w:val="0C331157"/>
    <w:rsid w:val="0C49A56D"/>
    <w:rsid w:val="0C744B6F"/>
    <w:rsid w:val="0C7E3B65"/>
    <w:rsid w:val="0CC8D3A3"/>
    <w:rsid w:val="0CCB75AE"/>
    <w:rsid w:val="0CD15A48"/>
    <w:rsid w:val="0CE51BB3"/>
    <w:rsid w:val="0CE974F7"/>
    <w:rsid w:val="0D1FC204"/>
    <w:rsid w:val="0D247EBA"/>
    <w:rsid w:val="0D2E5715"/>
    <w:rsid w:val="0D30B56C"/>
    <w:rsid w:val="0D71E1FE"/>
    <w:rsid w:val="0D7371E8"/>
    <w:rsid w:val="0DE30BE7"/>
    <w:rsid w:val="0E137277"/>
    <w:rsid w:val="0E18AC27"/>
    <w:rsid w:val="0E306268"/>
    <w:rsid w:val="0E7459E8"/>
    <w:rsid w:val="0E9570C2"/>
    <w:rsid w:val="0EED0EC8"/>
    <w:rsid w:val="0F1C64E0"/>
    <w:rsid w:val="0F23C922"/>
    <w:rsid w:val="0F2A4C17"/>
    <w:rsid w:val="0F424F01"/>
    <w:rsid w:val="0F57B7F5"/>
    <w:rsid w:val="0F585E31"/>
    <w:rsid w:val="0F60C700"/>
    <w:rsid w:val="0F7A8DE1"/>
    <w:rsid w:val="0F831884"/>
    <w:rsid w:val="0FBAE366"/>
    <w:rsid w:val="0FBE7AE5"/>
    <w:rsid w:val="0FC5D877"/>
    <w:rsid w:val="0FE7210A"/>
    <w:rsid w:val="0FF9B1AD"/>
    <w:rsid w:val="1015DA89"/>
    <w:rsid w:val="10311A37"/>
    <w:rsid w:val="103F595F"/>
    <w:rsid w:val="106AB95F"/>
    <w:rsid w:val="106FADD2"/>
    <w:rsid w:val="10946795"/>
    <w:rsid w:val="10D22204"/>
    <w:rsid w:val="10FE929C"/>
    <w:rsid w:val="11027BA8"/>
    <w:rsid w:val="11056508"/>
    <w:rsid w:val="110663AD"/>
    <w:rsid w:val="1107870D"/>
    <w:rsid w:val="1111C555"/>
    <w:rsid w:val="1123C43C"/>
    <w:rsid w:val="113F1E93"/>
    <w:rsid w:val="114F8F6F"/>
    <w:rsid w:val="115AE1AC"/>
    <w:rsid w:val="115E78D1"/>
    <w:rsid w:val="117EFEAE"/>
    <w:rsid w:val="1187885F"/>
    <w:rsid w:val="11A06AB6"/>
    <w:rsid w:val="11CE7145"/>
    <w:rsid w:val="122AA22F"/>
    <w:rsid w:val="1282C069"/>
    <w:rsid w:val="1293099C"/>
    <w:rsid w:val="1295FB05"/>
    <w:rsid w:val="12ACD901"/>
    <w:rsid w:val="12DCA835"/>
    <w:rsid w:val="12E78B44"/>
    <w:rsid w:val="12F0FC7F"/>
    <w:rsid w:val="1323C96C"/>
    <w:rsid w:val="1332F228"/>
    <w:rsid w:val="1354D9EF"/>
    <w:rsid w:val="13954BF9"/>
    <w:rsid w:val="13AD57CA"/>
    <w:rsid w:val="13CC8568"/>
    <w:rsid w:val="13D86EC6"/>
    <w:rsid w:val="13E75142"/>
    <w:rsid w:val="13F60D03"/>
    <w:rsid w:val="140B6B83"/>
    <w:rsid w:val="140F7F79"/>
    <w:rsid w:val="14144939"/>
    <w:rsid w:val="142F65B3"/>
    <w:rsid w:val="144506AC"/>
    <w:rsid w:val="14551DC9"/>
    <w:rsid w:val="146774D6"/>
    <w:rsid w:val="14700284"/>
    <w:rsid w:val="1475E264"/>
    <w:rsid w:val="1477A9C4"/>
    <w:rsid w:val="14897BDC"/>
    <w:rsid w:val="149A1579"/>
    <w:rsid w:val="14BFE06C"/>
    <w:rsid w:val="14DB9040"/>
    <w:rsid w:val="150B1002"/>
    <w:rsid w:val="153FB87F"/>
    <w:rsid w:val="15424148"/>
    <w:rsid w:val="1542C942"/>
    <w:rsid w:val="1581A2C9"/>
    <w:rsid w:val="159AA9A1"/>
    <w:rsid w:val="15AED6B2"/>
    <w:rsid w:val="15B3F7DC"/>
    <w:rsid w:val="15C40FE4"/>
    <w:rsid w:val="15E2CCFD"/>
    <w:rsid w:val="15E7248D"/>
    <w:rsid w:val="15F2F38B"/>
    <w:rsid w:val="15F7ED58"/>
    <w:rsid w:val="15FAE59D"/>
    <w:rsid w:val="160EB7D5"/>
    <w:rsid w:val="165B694B"/>
    <w:rsid w:val="166EBEE7"/>
    <w:rsid w:val="1697660E"/>
    <w:rsid w:val="169E9446"/>
    <w:rsid w:val="16A0780F"/>
    <w:rsid w:val="16A89BD1"/>
    <w:rsid w:val="16BB5BB8"/>
    <w:rsid w:val="16C980FC"/>
    <w:rsid w:val="16DA3AAB"/>
    <w:rsid w:val="16E36F3E"/>
    <w:rsid w:val="1704E890"/>
    <w:rsid w:val="1715EF1E"/>
    <w:rsid w:val="171D7170"/>
    <w:rsid w:val="1732D72F"/>
    <w:rsid w:val="173B0AA8"/>
    <w:rsid w:val="1790AC38"/>
    <w:rsid w:val="17A89481"/>
    <w:rsid w:val="17CB45B3"/>
    <w:rsid w:val="17E3E34D"/>
    <w:rsid w:val="17F869EB"/>
    <w:rsid w:val="17FD4783"/>
    <w:rsid w:val="1809135E"/>
    <w:rsid w:val="1816E4FD"/>
    <w:rsid w:val="1819E0AE"/>
    <w:rsid w:val="182906C5"/>
    <w:rsid w:val="1895B5A3"/>
    <w:rsid w:val="1899093D"/>
    <w:rsid w:val="18AC3B47"/>
    <w:rsid w:val="18CAF23E"/>
    <w:rsid w:val="18DE69AB"/>
    <w:rsid w:val="18E03BC6"/>
    <w:rsid w:val="1924383C"/>
    <w:rsid w:val="193E85B5"/>
    <w:rsid w:val="1964FA70"/>
    <w:rsid w:val="1967CB4F"/>
    <w:rsid w:val="19696116"/>
    <w:rsid w:val="197DA2A9"/>
    <w:rsid w:val="19894798"/>
    <w:rsid w:val="19B5A4E2"/>
    <w:rsid w:val="19BA5510"/>
    <w:rsid w:val="19CE25EE"/>
    <w:rsid w:val="19CF22B5"/>
    <w:rsid w:val="19F04CA8"/>
    <w:rsid w:val="19F17DEA"/>
    <w:rsid w:val="19FD0244"/>
    <w:rsid w:val="1A0F8C41"/>
    <w:rsid w:val="1A1DBCAB"/>
    <w:rsid w:val="1A3A2EDF"/>
    <w:rsid w:val="1A4B15A6"/>
    <w:rsid w:val="1A56AA9D"/>
    <w:rsid w:val="1A7DE6F9"/>
    <w:rsid w:val="1AA9AAB5"/>
    <w:rsid w:val="1AB607B0"/>
    <w:rsid w:val="1AB97D47"/>
    <w:rsid w:val="1AC623E5"/>
    <w:rsid w:val="1ADD982D"/>
    <w:rsid w:val="1B03208D"/>
    <w:rsid w:val="1B309C1B"/>
    <w:rsid w:val="1B383D91"/>
    <w:rsid w:val="1B3C2E49"/>
    <w:rsid w:val="1B3DC8E3"/>
    <w:rsid w:val="1B424CD8"/>
    <w:rsid w:val="1B4DCA62"/>
    <w:rsid w:val="1B564734"/>
    <w:rsid w:val="1B649F52"/>
    <w:rsid w:val="1B6F0D91"/>
    <w:rsid w:val="1BA6A876"/>
    <w:rsid w:val="1BB59E59"/>
    <w:rsid w:val="1BBDA2B2"/>
    <w:rsid w:val="1BE3DE04"/>
    <w:rsid w:val="1BF50535"/>
    <w:rsid w:val="1C8FB91A"/>
    <w:rsid w:val="1C949EF9"/>
    <w:rsid w:val="1CCD1462"/>
    <w:rsid w:val="1CCEE93F"/>
    <w:rsid w:val="1CE0EC35"/>
    <w:rsid w:val="1CF6FE4A"/>
    <w:rsid w:val="1D2717B3"/>
    <w:rsid w:val="1D4B123C"/>
    <w:rsid w:val="1D61B486"/>
    <w:rsid w:val="1D7F3D24"/>
    <w:rsid w:val="1D8A0141"/>
    <w:rsid w:val="1D98AC1C"/>
    <w:rsid w:val="1DA0702D"/>
    <w:rsid w:val="1DA3998C"/>
    <w:rsid w:val="1DD45E74"/>
    <w:rsid w:val="1DECEE77"/>
    <w:rsid w:val="1DF6EE6A"/>
    <w:rsid w:val="1DFE6918"/>
    <w:rsid w:val="1E00AF09"/>
    <w:rsid w:val="1E2D86E1"/>
    <w:rsid w:val="1E40FFAF"/>
    <w:rsid w:val="1E98240E"/>
    <w:rsid w:val="1EC02221"/>
    <w:rsid w:val="1F084248"/>
    <w:rsid w:val="1F3F0E06"/>
    <w:rsid w:val="1FC1E70E"/>
    <w:rsid w:val="1FC55C62"/>
    <w:rsid w:val="1FCD94DF"/>
    <w:rsid w:val="1FDF283B"/>
    <w:rsid w:val="202836D4"/>
    <w:rsid w:val="2076A7AD"/>
    <w:rsid w:val="20B6DDD4"/>
    <w:rsid w:val="20C06F1B"/>
    <w:rsid w:val="20C517F7"/>
    <w:rsid w:val="20D4F535"/>
    <w:rsid w:val="20DC8E37"/>
    <w:rsid w:val="2107234F"/>
    <w:rsid w:val="210FFDCC"/>
    <w:rsid w:val="211CA098"/>
    <w:rsid w:val="213FF0D0"/>
    <w:rsid w:val="21682941"/>
    <w:rsid w:val="216FBF75"/>
    <w:rsid w:val="21A7CC5A"/>
    <w:rsid w:val="21C832AF"/>
    <w:rsid w:val="21E0B309"/>
    <w:rsid w:val="22041F4D"/>
    <w:rsid w:val="221FBFBE"/>
    <w:rsid w:val="2229781E"/>
    <w:rsid w:val="222A7E8A"/>
    <w:rsid w:val="228B609D"/>
    <w:rsid w:val="22907F49"/>
    <w:rsid w:val="229B0F57"/>
    <w:rsid w:val="229C42BE"/>
    <w:rsid w:val="22A7A33E"/>
    <w:rsid w:val="22B27283"/>
    <w:rsid w:val="22CBC1F8"/>
    <w:rsid w:val="22CCBD67"/>
    <w:rsid w:val="22D37C03"/>
    <w:rsid w:val="22DBBAC6"/>
    <w:rsid w:val="22DFB6C4"/>
    <w:rsid w:val="22F2A75B"/>
    <w:rsid w:val="22F38D80"/>
    <w:rsid w:val="231FE019"/>
    <w:rsid w:val="2352AA80"/>
    <w:rsid w:val="236DA9B0"/>
    <w:rsid w:val="238D9BCE"/>
    <w:rsid w:val="23B7DB65"/>
    <w:rsid w:val="23D50CC7"/>
    <w:rsid w:val="23EB9D4C"/>
    <w:rsid w:val="23EF9495"/>
    <w:rsid w:val="23FFC647"/>
    <w:rsid w:val="240255AD"/>
    <w:rsid w:val="24190A92"/>
    <w:rsid w:val="241FBE0A"/>
    <w:rsid w:val="242A1A6A"/>
    <w:rsid w:val="24356774"/>
    <w:rsid w:val="2450EE43"/>
    <w:rsid w:val="245C2765"/>
    <w:rsid w:val="248C8953"/>
    <w:rsid w:val="248CC992"/>
    <w:rsid w:val="24CE6D74"/>
    <w:rsid w:val="25210DAA"/>
    <w:rsid w:val="25223571"/>
    <w:rsid w:val="257D57D1"/>
    <w:rsid w:val="25AFBB44"/>
    <w:rsid w:val="25C5EACB"/>
    <w:rsid w:val="25D3E2DE"/>
    <w:rsid w:val="25DE6179"/>
    <w:rsid w:val="25F570A6"/>
    <w:rsid w:val="25FAC5F6"/>
    <w:rsid w:val="2606B379"/>
    <w:rsid w:val="2636E792"/>
    <w:rsid w:val="26BB8E42"/>
    <w:rsid w:val="26C1F311"/>
    <w:rsid w:val="26DE7868"/>
    <w:rsid w:val="26E3E799"/>
    <w:rsid w:val="26E7F92F"/>
    <w:rsid w:val="26F27801"/>
    <w:rsid w:val="26F47DA8"/>
    <w:rsid w:val="26FA65DA"/>
    <w:rsid w:val="271C5213"/>
    <w:rsid w:val="27205477"/>
    <w:rsid w:val="27221D76"/>
    <w:rsid w:val="2730F78E"/>
    <w:rsid w:val="274B8BA5"/>
    <w:rsid w:val="2774A998"/>
    <w:rsid w:val="27B34526"/>
    <w:rsid w:val="27B34817"/>
    <w:rsid w:val="27B374D1"/>
    <w:rsid w:val="27C3BF4A"/>
    <w:rsid w:val="27DD8125"/>
    <w:rsid w:val="27F46779"/>
    <w:rsid w:val="2839CA47"/>
    <w:rsid w:val="28408066"/>
    <w:rsid w:val="284DF1DF"/>
    <w:rsid w:val="285ABFA0"/>
    <w:rsid w:val="2867896D"/>
    <w:rsid w:val="28742B59"/>
    <w:rsid w:val="2875B47B"/>
    <w:rsid w:val="28962CF2"/>
    <w:rsid w:val="28A44A83"/>
    <w:rsid w:val="28AB1BEB"/>
    <w:rsid w:val="28B8FDC5"/>
    <w:rsid w:val="28C7C1B2"/>
    <w:rsid w:val="28CEA93D"/>
    <w:rsid w:val="2909A928"/>
    <w:rsid w:val="290F9039"/>
    <w:rsid w:val="295085EF"/>
    <w:rsid w:val="295872B9"/>
    <w:rsid w:val="29822ACA"/>
    <w:rsid w:val="29DF596F"/>
    <w:rsid w:val="29ED3B61"/>
    <w:rsid w:val="29FFCE5D"/>
    <w:rsid w:val="2A1E961E"/>
    <w:rsid w:val="2A31C812"/>
    <w:rsid w:val="2A369A5D"/>
    <w:rsid w:val="2A37A097"/>
    <w:rsid w:val="2A405E1C"/>
    <w:rsid w:val="2A5D57ED"/>
    <w:rsid w:val="2A637D01"/>
    <w:rsid w:val="2A696522"/>
    <w:rsid w:val="2A6A85F6"/>
    <w:rsid w:val="2A9C0D85"/>
    <w:rsid w:val="2AA11EDD"/>
    <w:rsid w:val="2AABBB1D"/>
    <w:rsid w:val="2AC8E1C9"/>
    <w:rsid w:val="2AE8D128"/>
    <w:rsid w:val="2AFB135E"/>
    <w:rsid w:val="2B0C5DC9"/>
    <w:rsid w:val="2B1AA3E1"/>
    <w:rsid w:val="2B20CB2C"/>
    <w:rsid w:val="2B26148D"/>
    <w:rsid w:val="2B698845"/>
    <w:rsid w:val="2B7E0903"/>
    <w:rsid w:val="2BC1BA5E"/>
    <w:rsid w:val="2BCECDAD"/>
    <w:rsid w:val="2BE2BCAD"/>
    <w:rsid w:val="2BEB6F76"/>
    <w:rsid w:val="2BF82DA8"/>
    <w:rsid w:val="2C0A5C28"/>
    <w:rsid w:val="2C0B5936"/>
    <w:rsid w:val="2C32EE33"/>
    <w:rsid w:val="2C34E635"/>
    <w:rsid w:val="2C353895"/>
    <w:rsid w:val="2C67DA6B"/>
    <w:rsid w:val="2C693BB9"/>
    <w:rsid w:val="2C6DA505"/>
    <w:rsid w:val="2C9BF10F"/>
    <w:rsid w:val="2CAAA618"/>
    <w:rsid w:val="2CBF3C62"/>
    <w:rsid w:val="2CEE3BA4"/>
    <w:rsid w:val="2D03D965"/>
    <w:rsid w:val="2D17343E"/>
    <w:rsid w:val="2D209128"/>
    <w:rsid w:val="2D34AC8F"/>
    <w:rsid w:val="2D735137"/>
    <w:rsid w:val="2D886BDB"/>
    <w:rsid w:val="2DABE94C"/>
    <w:rsid w:val="2DB1A6BA"/>
    <w:rsid w:val="2DBC87BB"/>
    <w:rsid w:val="2DC85E41"/>
    <w:rsid w:val="2DFA8672"/>
    <w:rsid w:val="2E024D37"/>
    <w:rsid w:val="2E302B7B"/>
    <w:rsid w:val="2E3BCF60"/>
    <w:rsid w:val="2E4F71CE"/>
    <w:rsid w:val="2E52A09B"/>
    <w:rsid w:val="2E6881B9"/>
    <w:rsid w:val="2E7EA1FE"/>
    <w:rsid w:val="2EB6948C"/>
    <w:rsid w:val="2EB906D6"/>
    <w:rsid w:val="2EDCA22E"/>
    <w:rsid w:val="2EF21EE2"/>
    <w:rsid w:val="2F3F9FF8"/>
    <w:rsid w:val="2FACC919"/>
    <w:rsid w:val="2FF08881"/>
    <w:rsid w:val="3002D6FD"/>
    <w:rsid w:val="300CE85D"/>
    <w:rsid w:val="302BC1E9"/>
    <w:rsid w:val="30691869"/>
    <w:rsid w:val="30703D61"/>
    <w:rsid w:val="30729136"/>
    <w:rsid w:val="3085712D"/>
    <w:rsid w:val="3092032C"/>
    <w:rsid w:val="30A56BF8"/>
    <w:rsid w:val="30A8FFDB"/>
    <w:rsid w:val="30B03039"/>
    <w:rsid w:val="30C0230A"/>
    <w:rsid w:val="30E8A0BC"/>
    <w:rsid w:val="313F8545"/>
    <w:rsid w:val="317BE5AA"/>
    <w:rsid w:val="31DD81B2"/>
    <w:rsid w:val="31E1C647"/>
    <w:rsid w:val="31F919DD"/>
    <w:rsid w:val="3222E182"/>
    <w:rsid w:val="32485C61"/>
    <w:rsid w:val="32493CC5"/>
    <w:rsid w:val="3276F8BA"/>
    <w:rsid w:val="32796E39"/>
    <w:rsid w:val="328C77AB"/>
    <w:rsid w:val="3294E1F0"/>
    <w:rsid w:val="32E458C9"/>
    <w:rsid w:val="32E8C4C6"/>
    <w:rsid w:val="32F01E7C"/>
    <w:rsid w:val="3300D486"/>
    <w:rsid w:val="33059F5C"/>
    <w:rsid w:val="331F9CDA"/>
    <w:rsid w:val="3329B5E1"/>
    <w:rsid w:val="3340F708"/>
    <w:rsid w:val="335F3AC9"/>
    <w:rsid w:val="336DDCA3"/>
    <w:rsid w:val="336E4782"/>
    <w:rsid w:val="3372ACD2"/>
    <w:rsid w:val="33C2AF7D"/>
    <w:rsid w:val="33D56F8D"/>
    <w:rsid w:val="33E02B9A"/>
    <w:rsid w:val="33EA6041"/>
    <w:rsid w:val="33F8B39E"/>
    <w:rsid w:val="33F933D8"/>
    <w:rsid w:val="3414B8D0"/>
    <w:rsid w:val="342AC21E"/>
    <w:rsid w:val="3430EF7A"/>
    <w:rsid w:val="343DEF65"/>
    <w:rsid w:val="345F1905"/>
    <w:rsid w:val="3460BF84"/>
    <w:rsid w:val="3465A444"/>
    <w:rsid w:val="347BA57B"/>
    <w:rsid w:val="34B1B2A8"/>
    <w:rsid w:val="34D1B93F"/>
    <w:rsid w:val="34D31097"/>
    <w:rsid w:val="3514AA92"/>
    <w:rsid w:val="3516FBF5"/>
    <w:rsid w:val="3528190E"/>
    <w:rsid w:val="3563E5C7"/>
    <w:rsid w:val="357ECD81"/>
    <w:rsid w:val="35D834A8"/>
    <w:rsid w:val="35DB6F62"/>
    <w:rsid w:val="35E3E35F"/>
    <w:rsid w:val="35F3DD6B"/>
    <w:rsid w:val="3616C353"/>
    <w:rsid w:val="3640F016"/>
    <w:rsid w:val="36779494"/>
    <w:rsid w:val="368805A8"/>
    <w:rsid w:val="368A0ADE"/>
    <w:rsid w:val="3699C241"/>
    <w:rsid w:val="36B7BCFA"/>
    <w:rsid w:val="36C4C07F"/>
    <w:rsid w:val="36DCE4A6"/>
    <w:rsid w:val="36EA5385"/>
    <w:rsid w:val="36FF5763"/>
    <w:rsid w:val="371308AC"/>
    <w:rsid w:val="3719978A"/>
    <w:rsid w:val="372B7506"/>
    <w:rsid w:val="372DC63D"/>
    <w:rsid w:val="37336643"/>
    <w:rsid w:val="37370400"/>
    <w:rsid w:val="373C1614"/>
    <w:rsid w:val="3748BE9F"/>
    <w:rsid w:val="37506A00"/>
    <w:rsid w:val="376883DE"/>
    <w:rsid w:val="376EB0AC"/>
    <w:rsid w:val="37854642"/>
    <w:rsid w:val="3786399B"/>
    <w:rsid w:val="37983895"/>
    <w:rsid w:val="37AD9651"/>
    <w:rsid w:val="37B1D977"/>
    <w:rsid w:val="37D8CDA5"/>
    <w:rsid w:val="381158B9"/>
    <w:rsid w:val="3817F87C"/>
    <w:rsid w:val="38247B29"/>
    <w:rsid w:val="3839512F"/>
    <w:rsid w:val="3863F3DA"/>
    <w:rsid w:val="38815284"/>
    <w:rsid w:val="388A62AE"/>
    <w:rsid w:val="388FB354"/>
    <w:rsid w:val="38A0F9D2"/>
    <w:rsid w:val="38AA5982"/>
    <w:rsid w:val="38B07D64"/>
    <w:rsid w:val="38B25891"/>
    <w:rsid w:val="38B5BC61"/>
    <w:rsid w:val="38BDD1AA"/>
    <w:rsid w:val="38C12193"/>
    <w:rsid w:val="38D004A7"/>
    <w:rsid w:val="38F7977A"/>
    <w:rsid w:val="390B0FE7"/>
    <w:rsid w:val="391133A4"/>
    <w:rsid w:val="393B0B31"/>
    <w:rsid w:val="3969AFAE"/>
    <w:rsid w:val="396A7BD0"/>
    <w:rsid w:val="397E27E7"/>
    <w:rsid w:val="397E8250"/>
    <w:rsid w:val="39881BF3"/>
    <w:rsid w:val="3990BE89"/>
    <w:rsid w:val="3996FDE5"/>
    <w:rsid w:val="39A26CAE"/>
    <w:rsid w:val="39A5B6F3"/>
    <w:rsid w:val="39C43207"/>
    <w:rsid w:val="39D16303"/>
    <w:rsid w:val="39D388F1"/>
    <w:rsid w:val="39EF8117"/>
    <w:rsid w:val="3A1ECA8F"/>
    <w:rsid w:val="3A29F7E7"/>
    <w:rsid w:val="3A3676F7"/>
    <w:rsid w:val="3A394F96"/>
    <w:rsid w:val="3A4DF2CF"/>
    <w:rsid w:val="3A9816A9"/>
    <w:rsid w:val="3AA39B18"/>
    <w:rsid w:val="3ABFAD32"/>
    <w:rsid w:val="3AC6D104"/>
    <w:rsid w:val="3AE900C4"/>
    <w:rsid w:val="3B39841B"/>
    <w:rsid w:val="3B5271D4"/>
    <w:rsid w:val="3B6683B2"/>
    <w:rsid w:val="3B7C0629"/>
    <w:rsid w:val="3B7DA189"/>
    <w:rsid w:val="3BC06309"/>
    <w:rsid w:val="3BC951AD"/>
    <w:rsid w:val="3BEDAF09"/>
    <w:rsid w:val="3C0BBD03"/>
    <w:rsid w:val="3C24AE7D"/>
    <w:rsid w:val="3C34292F"/>
    <w:rsid w:val="3C3B4BE7"/>
    <w:rsid w:val="3C4AD775"/>
    <w:rsid w:val="3C64B4E4"/>
    <w:rsid w:val="3C810CA9"/>
    <w:rsid w:val="3C8C6B72"/>
    <w:rsid w:val="3C9E06F9"/>
    <w:rsid w:val="3CB548B5"/>
    <w:rsid w:val="3CD217F3"/>
    <w:rsid w:val="3CDBF517"/>
    <w:rsid w:val="3CFCF79B"/>
    <w:rsid w:val="3D1F354E"/>
    <w:rsid w:val="3D2CEA2D"/>
    <w:rsid w:val="3D2EFF10"/>
    <w:rsid w:val="3D31F632"/>
    <w:rsid w:val="3D35B213"/>
    <w:rsid w:val="3D39B709"/>
    <w:rsid w:val="3D55C77C"/>
    <w:rsid w:val="3D738737"/>
    <w:rsid w:val="3DBE4A62"/>
    <w:rsid w:val="3DC3FD8F"/>
    <w:rsid w:val="3DDFF925"/>
    <w:rsid w:val="3DF11D70"/>
    <w:rsid w:val="3DF8CBB2"/>
    <w:rsid w:val="3E05D998"/>
    <w:rsid w:val="3E0BABDF"/>
    <w:rsid w:val="3E318AD9"/>
    <w:rsid w:val="3E3395D3"/>
    <w:rsid w:val="3E4EEB49"/>
    <w:rsid w:val="3E4F456A"/>
    <w:rsid w:val="3EC0B794"/>
    <w:rsid w:val="3EE3589F"/>
    <w:rsid w:val="3EF53708"/>
    <w:rsid w:val="3F107BA7"/>
    <w:rsid w:val="3F206A19"/>
    <w:rsid w:val="3F29D51B"/>
    <w:rsid w:val="3F51904B"/>
    <w:rsid w:val="3F51ED0B"/>
    <w:rsid w:val="3F5D172E"/>
    <w:rsid w:val="3F621707"/>
    <w:rsid w:val="3F7FB51D"/>
    <w:rsid w:val="3F8F3F04"/>
    <w:rsid w:val="3F9631EB"/>
    <w:rsid w:val="3FA81252"/>
    <w:rsid w:val="3FAFE74C"/>
    <w:rsid w:val="3FC4C92E"/>
    <w:rsid w:val="3FDAFE08"/>
    <w:rsid w:val="400BA505"/>
    <w:rsid w:val="401395D9"/>
    <w:rsid w:val="4014B043"/>
    <w:rsid w:val="4017B8FA"/>
    <w:rsid w:val="401BA120"/>
    <w:rsid w:val="4039707A"/>
    <w:rsid w:val="40532C82"/>
    <w:rsid w:val="40636508"/>
    <w:rsid w:val="40712D96"/>
    <w:rsid w:val="4092D4A2"/>
    <w:rsid w:val="4097D91B"/>
    <w:rsid w:val="409EC238"/>
    <w:rsid w:val="40A3DA0A"/>
    <w:rsid w:val="40B394FF"/>
    <w:rsid w:val="40CA3872"/>
    <w:rsid w:val="40DF349F"/>
    <w:rsid w:val="40FDEAAA"/>
    <w:rsid w:val="41ADDCF2"/>
    <w:rsid w:val="41D5E766"/>
    <w:rsid w:val="41D9C95E"/>
    <w:rsid w:val="421F0C7B"/>
    <w:rsid w:val="4232BEFB"/>
    <w:rsid w:val="424C75B1"/>
    <w:rsid w:val="428EF7A7"/>
    <w:rsid w:val="429EB467"/>
    <w:rsid w:val="42BF4165"/>
    <w:rsid w:val="42D55611"/>
    <w:rsid w:val="42DC5DDE"/>
    <w:rsid w:val="42F6779A"/>
    <w:rsid w:val="43280040"/>
    <w:rsid w:val="4333B8A7"/>
    <w:rsid w:val="433CDC11"/>
    <w:rsid w:val="433FCB0D"/>
    <w:rsid w:val="43406F86"/>
    <w:rsid w:val="4342136D"/>
    <w:rsid w:val="4342BC91"/>
    <w:rsid w:val="43B37F9B"/>
    <w:rsid w:val="43F1F1F8"/>
    <w:rsid w:val="43FA8ED9"/>
    <w:rsid w:val="43FD2A2A"/>
    <w:rsid w:val="44165455"/>
    <w:rsid w:val="441DD7FD"/>
    <w:rsid w:val="443EA39C"/>
    <w:rsid w:val="444787C8"/>
    <w:rsid w:val="445574F0"/>
    <w:rsid w:val="4485FB16"/>
    <w:rsid w:val="44A220C6"/>
    <w:rsid w:val="44CA117B"/>
    <w:rsid w:val="44DACFF7"/>
    <w:rsid w:val="450FA5A0"/>
    <w:rsid w:val="45286A14"/>
    <w:rsid w:val="4536FB2A"/>
    <w:rsid w:val="454DBCE6"/>
    <w:rsid w:val="4562536F"/>
    <w:rsid w:val="4565F65C"/>
    <w:rsid w:val="45CEC862"/>
    <w:rsid w:val="45DB3CBF"/>
    <w:rsid w:val="45ECD8C5"/>
    <w:rsid w:val="461369E4"/>
    <w:rsid w:val="461C96F1"/>
    <w:rsid w:val="46322A78"/>
    <w:rsid w:val="4633FD16"/>
    <w:rsid w:val="466925AB"/>
    <w:rsid w:val="4682EA2C"/>
    <w:rsid w:val="46B35FC7"/>
    <w:rsid w:val="46B36CE9"/>
    <w:rsid w:val="46C1946D"/>
    <w:rsid w:val="46E7BD2D"/>
    <w:rsid w:val="46E827EE"/>
    <w:rsid w:val="46E9EA04"/>
    <w:rsid w:val="472A1310"/>
    <w:rsid w:val="472BFBB8"/>
    <w:rsid w:val="473B1AC3"/>
    <w:rsid w:val="4743D7D1"/>
    <w:rsid w:val="4758558B"/>
    <w:rsid w:val="476835A1"/>
    <w:rsid w:val="479325AD"/>
    <w:rsid w:val="4796E283"/>
    <w:rsid w:val="47A96EC5"/>
    <w:rsid w:val="47B1A829"/>
    <w:rsid w:val="47C99F58"/>
    <w:rsid w:val="47F9C902"/>
    <w:rsid w:val="48024850"/>
    <w:rsid w:val="481610E8"/>
    <w:rsid w:val="4844858D"/>
    <w:rsid w:val="4859B808"/>
    <w:rsid w:val="485AC948"/>
    <w:rsid w:val="489D0A22"/>
    <w:rsid w:val="48C49C82"/>
    <w:rsid w:val="48C4EEDD"/>
    <w:rsid w:val="4913CD4F"/>
    <w:rsid w:val="49345398"/>
    <w:rsid w:val="4934A243"/>
    <w:rsid w:val="4977EE25"/>
    <w:rsid w:val="497CDC48"/>
    <w:rsid w:val="49A1CD52"/>
    <w:rsid w:val="49A2478F"/>
    <w:rsid w:val="49AF3748"/>
    <w:rsid w:val="49BC5E37"/>
    <w:rsid w:val="49CAA21C"/>
    <w:rsid w:val="49DAADA2"/>
    <w:rsid w:val="4A0307F9"/>
    <w:rsid w:val="4A0DADCC"/>
    <w:rsid w:val="4A1ECD3E"/>
    <w:rsid w:val="4A2F7062"/>
    <w:rsid w:val="4A3D05EE"/>
    <w:rsid w:val="4A3FF8F2"/>
    <w:rsid w:val="4A7C6E34"/>
    <w:rsid w:val="4AA09747"/>
    <w:rsid w:val="4AB5D942"/>
    <w:rsid w:val="4AC8CE2E"/>
    <w:rsid w:val="4ACD735D"/>
    <w:rsid w:val="4AF1B7CC"/>
    <w:rsid w:val="4AFDCFFC"/>
    <w:rsid w:val="4B0B1E2D"/>
    <w:rsid w:val="4B37D40B"/>
    <w:rsid w:val="4B799A36"/>
    <w:rsid w:val="4B873899"/>
    <w:rsid w:val="4BAD72EA"/>
    <w:rsid w:val="4BE8AE54"/>
    <w:rsid w:val="4BFE4A73"/>
    <w:rsid w:val="4C0B15B6"/>
    <w:rsid w:val="4C5B3AFF"/>
    <w:rsid w:val="4C633D6D"/>
    <w:rsid w:val="4C66B50B"/>
    <w:rsid w:val="4C686885"/>
    <w:rsid w:val="4C6B999A"/>
    <w:rsid w:val="4CA447FD"/>
    <w:rsid w:val="4CE05E5A"/>
    <w:rsid w:val="4D0F03A1"/>
    <w:rsid w:val="4D12034F"/>
    <w:rsid w:val="4D126A32"/>
    <w:rsid w:val="4D28ACAD"/>
    <w:rsid w:val="4D3EE0E7"/>
    <w:rsid w:val="4D78A9ED"/>
    <w:rsid w:val="4D87B00B"/>
    <w:rsid w:val="4DB7DF94"/>
    <w:rsid w:val="4DE63C50"/>
    <w:rsid w:val="4DEB56EE"/>
    <w:rsid w:val="4E1ACFDC"/>
    <w:rsid w:val="4E20ADAC"/>
    <w:rsid w:val="4E3F49AF"/>
    <w:rsid w:val="4E4E8B9F"/>
    <w:rsid w:val="4E5CF17C"/>
    <w:rsid w:val="4E5ECA96"/>
    <w:rsid w:val="4E602190"/>
    <w:rsid w:val="4E8685B7"/>
    <w:rsid w:val="4EAE90BF"/>
    <w:rsid w:val="4EF1AF50"/>
    <w:rsid w:val="4F0BA32C"/>
    <w:rsid w:val="4F47966B"/>
    <w:rsid w:val="4F604FCB"/>
    <w:rsid w:val="4F6C3F8C"/>
    <w:rsid w:val="4F78D240"/>
    <w:rsid w:val="4F832403"/>
    <w:rsid w:val="4FC6B659"/>
    <w:rsid w:val="4FCE766C"/>
    <w:rsid w:val="4FDC5F38"/>
    <w:rsid w:val="50086851"/>
    <w:rsid w:val="50187E2D"/>
    <w:rsid w:val="5031A351"/>
    <w:rsid w:val="503C863E"/>
    <w:rsid w:val="503CE830"/>
    <w:rsid w:val="504E9310"/>
    <w:rsid w:val="5061E526"/>
    <w:rsid w:val="506B7803"/>
    <w:rsid w:val="507D6181"/>
    <w:rsid w:val="508A8373"/>
    <w:rsid w:val="509F44DD"/>
    <w:rsid w:val="50B8C9BD"/>
    <w:rsid w:val="50C0D709"/>
    <w:rsid w:val="5118EEB5"/>
    <w:rsid w:val="511ACF9B"/>
    <w:rsid w:val="5122EBA7"/>
    <w:rsid w:val="514D02AE"/>
    <w:rsid w:val="515BE867"/>
    <w:rsid w:val="516D389D"/>
    <w:rsid w:val="5171A255"/>
    <w:rsid w:val="5183A8C1"/>
    <w:rsid w:val="51A34061"/>
    <w:rsid w:val="51C4BFB9"/>
    <w:rsid w:val="51CB071D"/>
    <w:rsid w:val="51D4AA5D"/>
    <w:rsid w:val="51EF0B0C"/>
    <w:rsid w:val="51F7C13A"/>
    <w:rsid w:val="52075926"/>
    <w:rsid w:val="52145A42"/>
    <w:rsid w:val="5217B581"/>
    <w:rsid w:val="52302E52"/>
    <w:rsid w:val="5234F373"/>
    <w:rsid w:val="524F008E"/>
    <w:rsid w:val="527C2C85"/>
    <w:rsid w:val="528746E4"/>
    <w:rsid w:val="52B1C19C"/>
    <w:rsid w:val="52C68396"/>
    <w:rsid w:val="5302A2B3"/>
    <w:rsid w:val="5312DB19"/>
    <w:rsid w:val="533BE81B"/>
    <w:rsid w:val="5344FC48"/>
    <w:rsid w:val="5345B9A6"/>
    <w:rsid w:val="53476A25"/>
    <w:rsid w:val="53643D10"/>
    <w:rsid w:val="536EFF5A"/>
    <w:rsid w:val="539C22AD"/>
    <w:rsid w:val="53AC739C"/>
    <w:rsid w:val="53AF2820"/>
    <w:rsid w:val="53B2B82D"/>
    <w:rsid w:val="53D855A5"/>
    <w:rsid w:val="53E5683D"/>
    <w:rsid w:val="53F01F75"/>
    <w:rsid w:val="53FEA317"/>
    <w:rsid w:val="5408ECC2"/>
    <w:rsid w:val="5424BD26"/>
    <w:rsid w:val="5439D167"/>
    <w:rsid w:val="545A17DC"/>
    <w:rsid w:val="54690A07"/>
    <w:rsid w:val="54711BBE"/>
    <w:rsid w:val="5478033C"/>
    <w:rsid w:val="547CF275"/>
    <w:rsid w:val="548DB901"/>
    <w:rsid w:val="54A136E5"/>
    <w:rsid w:val="54AA06B3"/>
    <w:rsid w:val="54E3917F"/>
    <w:rsid w:val="553619DA"/>
    <w:rsid w:val="55430EBE"/>
    <w:rsid w:val="5562AF03"/>
    <w:rsid w:val="5566EA7B"/>
    <w:rsid w:val="5572B600"/>
    <w:rsid w:val="557A3598"/>
    <w:rsid w:val="5598CA75"/>
    <w:rsid w:val="55D927FA"/>
    <w:rsid w:val="55DFF468"/>
    <w:rsid w:val="5608B0CB"/>
    <w:rsid w:val="561D9145"/>
    <w:rsid w:val="5632995E"/>
    <w:rsid w:val="563DE626"/>
    <w:rsid w:val="5655672A"/>
    <w:rsid w:val="5659DE49"/>
    <w:rsid w:val="569B9B3F"/>
    <w:rsid w:val="56C6D624"/>
    <w:rsid w:val="56D4AEBE"/>
    <w:rsid w:val="572C509E"/>
    <w:rsid w:val="572F45F6"/>
    <w:rsid w:val="574A02DB"/>
    <w:rsid w:val="576B02F6"/>
    <w:rsid w:val="5771ECD6"/>
    <w:rsid w:val="5791B405"/>
    <w:rsid w:val="5795A2E6"/>
    <w:rsid w:val="57C005A0"/>
    <w:rsid w:val="580338A0"/>
    <w:rsid w:val="580E0548"/>
    <w:rsid w:val="58249B23"/>
    <w:rsid w:val="58257C24"/>
    <w:rsid w:val="582DB1D1"/>
    <w:rsid w:val="586CB50B"/>
    <w:rsid w:val="58C621D6"/>
    <w:rsid w:val="58CD8A79"/>
    <w:rsid w:val="58D56A59"/>
    <w:rsid w:val="58EC2979"/>
    <w:rsid w:val="590AB28B"/>
    <w:rsid w:val="59430F14"/>
    <w:rsid w:val="594B18A6"/>
    <w:rsid w:val="595A716A"/>
    <w:rsid w:val="596468F4"/>
    <w:rsid w:val="5976F329"/>
    <w:rsid w:val="597E9821"/>
    <w:rsid w:val="5998D989"/>
    <w:rsid w:val="59A15DC4"/>
    <w:rsid w:val="59BA515D"/>
    <w:rsid w:val="59CFECDF"/>
    <w:rsid w:val="59D3D84E"/>
    <w:rsid w:val="5A2A641C"/>
    <w:rsid w:val="5A3B63A5"/>
    <w:rsid w:val="5A3E8EAD"/>
    <w:rsid w:val="5A450A31"/>
    <w:rsid w:val="5A79E490"/>
    <w:rsid w:val="5A8F6335"/>
    <w:rsid w:val="5AAEECFC"/>
    <w:rsid w:val="5ADC9737"/>
    <w:rsid w:val="5ADFEF47"/>
    <w:rsid w:val="5AE3F140"/>
    <w:rsid w:val="5AE6DF7E"/>
    <w:rsid w:val="5AF0D114"/>
    <w:rsid w:val="5AF271B2"/>
    <w:rsid w:val="5B1F67A2"/>
    <w:rsid w:val="5B4E930D"/>
    <w:rsid w:val="5B6D846D"/>
    <w:rsid w:val="5B8DAE29"/>
    <w:rsid w:val="5B90B979"/>
    <w:rsid w:val="5B94211C"/>
    <w:rsid w:val="5BBCE2EC"/>
    <w:rsid w:val="5BC92BAD"/>
    <w:rsid w:val="5BECCC58"/>
    <w:rsid w:val="5C11C71F"/>
    <w:rsid w:val="5C1C7D42"/>
    <w:rsid w:val="5C3E51E4"/>
    <w:rsid w:val="5C8EF589"/>
    <w:rsid w:val="5C9CA8F9"/>
    <w:rsid w:val="5C9EDFDF"/>
    <w:rsid w:val="5CE54CE2"/>
    <w:rsid w:val="5CFEEEBB"/>
    <w:rsid w:val="5D5F1C91"/>
    <w:rsid w:val="5D86EBA7"/>
    <w:rsid w:val="5D96AEBD"/>
    <w:rsid w:val="5DFA82E0"/>
    <w:rsid w:val="5E1F63E2"/>
    <w:rsid w:val="5E5A6DC5"/>
    <w:rsid w:val="5E5BD450"/>
    <w:rsid w:val="5E766228"/>
    <w:rsid w:val="5EA7AF0C"/>
    <w:rsid w:val="5EF3790E"/>
    <w:rsid w:val="5F0E87D5"/>
    <w:rsid w:val="5F0F9E61"/>
    <w:rsid w:val="5F228D65"/>
    <w:rsid w:val="5F561B45"/>
    <w:rsid w:val="5F6012FB"/>
    <w:rsid w:val="5F7191F2"/>
    <w:rsid w:val="5F8B20FE"/>
    <w:rsid w:val="5FD61C7D"/>
    <w:rsid w:val="5FF84B35"/>
    <w:rsid w:val="5FFC29EB"/>
    <w:rsid w:val="5FFDF255"/>
    <w:rsid w:val="600B7828"/>
    <w:rsid w:val="60437BC4"/>
    <w:rsid w:val="60550484"/>
    <w:rsid w:val="60710FD0"/>
    <w:rsid w:val="608F496F"/>
    <w:rsid w:val="609F334D"/>
    <w:rsid w:val="60A7286F"/>
    <w:rsid w:val="60B48D83"/>
    <w:rsid w:val="60D35D2F"/>
    <w:rsid w:val="60EF8303"/>
    <w:rsid w:val="60FF62E8"/>
    <w:rsid w:val="6114A008"/>
    <w:rsid w:val="6120D412"/>
    <w:rsid w:val="61365E38"/>
    <w:rsid w:val="6157DC09"/>
    <w:rsid w:val="619F5533"/>
    <w:rsid w:val="61F30FE5"/>
    <w:rsid w:val="61F9EF1C"/>
    <w:rsid w:val="62086B66"/>
    <w:rsid w:val="6218C868"/>
    <w:rsid w:val="62218288"/>
    <w:rsid w:val="62BFCA9B"/>
    <w:rsid w:val="62BFFBB3"/>
    <w:rsid w:val="62F886B1"/>
    <w:rsid w:val="6303E597"/>
    <w:rsid w:val="63074770"/>
    <w:rsid w:val="6320009F"/>
    <w:rsid w:val="632676C9"/>
    <w:rsid w:val="632870CC"/>
    <w:rsid w:val="632B574C"/>
    <w:rsid w:val="63797845"/>
    <w:rsid w:val="6382B3C4"/>
    <w:rsid w:val="63B10DAF"/>
    <w:rsid w:val="63E76AA2"/>
    <w:rsid w:val="640C779D"/>
    <w:rsid w:val="64424C7B"/>
    <w:rsid w:val="645C303B"/>
    <w:rsid w:val="64729C52"/>
    <w:rsid w:val="6474E6F6"/>
    <w:rsid w:val="64A03A0E"/>
    <w:rsid w:val="64A5F85C"/>
    <w:rsid w:val="64A834E7"/>
    <w:rsid w:val="64A9C599"/>
    <w:rsid w:val="64C73148"/>
    <w:rsid w:val="6524785B"/>
    <w:rsid w:val="652DCB52"/>
    <w:rsid w:val="65319383"/>
    <w:rsid w:val="6564EF5E"/>
    <w:rsid w:val="65732197"/>
    <w:rsid w:val="6573BC71"/>
    <w:rsid w:val="65823114"/>
    <w:rsid w:val="65A29D37"/>
    <w:rsid w:val="65C3BF35"/>
    <w:rsid w:val="65DCA7D5"/>
    <w:rsid w:val="65E05697"/>
    <w:rsid w:val="665683F2"/>
    <w:rsid w:val="66664CE7"/>
    <w:rsid w:val="666B4B2E"/>
    <w:rsid w:val="667D4700"/>
    <w:rsid w:val="669EABDD"/>
    <w:rsid w:val="66C86C11"/>
    <w:rsid w:val="66E6DE12"/>
    <w:rsid w:val="66F78A27"/>
    <w:rsid w:val="670BFCDC"/>
    <w:rsid w:val="670CD88B"/>
    <w:rsid w:val="67166195"/>
    <w:rsid w:val="6719425A"/>
    <w:rsid w:val="671D96F4"/>
    <w:rsid w:val="672ABC0A"/>
    <w:rsid w:val="67635403"/>
    <w:rsid w:val="67705E42"/>
    <w:rsid w:val="67E19AA8"/>
    <w:rsid w:val="67E48DE5"/>
    <w:rsid w:val="68207B87"/>
    <w:rsid w:val="685FDF57"/>
    <w:rsid w:val="6868C86C"/>
    <w:rsid w:val="689F02D2"/>
    <w:rsid w:val="68A54680"/>
    <w:rsid w:val="68A69946"/>
    <w:rsid w:val="68AD08EB"/>
    <w:rsid w:val="68C1D973"/>
    <w:rsid w:val="68F87EE0"/>
    <w:rsid w:val="68F8C930"/>
    <w:rsid w:val="6911122B"/>
    <w:rsid w:val="69618403"/>
    <w:rsid w:val="696B3FA6"/>
    <w:rsid w:val="696DE512"/>
    <w:rsid w:val="6981C54A"/>
    <w:rsid w:val="698D92BC"/>
    <w:rsid w:val="69AC92E5"/>
    <w:rsid w:val="69D55810"/>
    <w:rsid w:val="69F2B1BE"/>
    <w:rsid w:val="6A041448"/>
    <w:rsid w:val="6A06B739"/>
    <w:rsid w:val="6A1C6A91"/>
    <w:rsid w:val="6A2ED34E"/>
    <w:rsid w:val="6A495374"/>
    <w:rsid w:val="6A79C3F3"/>
    <w:rsid w:val="6A988776"/>
    <w:rsid w:val="6AA1763F"/>
    <w:rsid w:val="6AA234B9"/>
    <w:rsid w:val="6AE3F757"/>
    <w:rsid w:val="6AE90EF3"/>
    <w:rsid w:val="6B0E4FA9"/>
    <w:rsid w:val="6B4D4B16"/>
    <w:rsid w:val="6B4E72E5"/>
    <w:rsid w:val="6B6D18DF"/>
    <w:rsid w:val="6B86A8F3"/>
    <w:rsid w:val="6BADF1D1"/>
    <w:rsid w:val="6BB743B2"/>
    <w:rsid w:val="6BEDD7FD"/>
    <w:rsid w:val="6C153E7C"/>
    <w:rsid w:val="6C25FE81"/>
    <w:rsid w:val="6C3D4DF0"/>
    <w:rsid w:val="6C62E866"/>
    <w:rsid w:val="6C6ED57B"/>
    <w:rsid w:val="6CA081FC"/>
    <w:rsid w:val="6D12A283"/>
    <w:rsid w:val="6D3362B5"/>
    <w:rsid w:val="6D733B65"/>
    <w:rsid w:val="6D94C40C"/>
    <w:rsid w:val="6DD63294"/>
    <w:rsid w:val="6DF67300"/>
    <w:rsid w:val="6E06FE67"/>
    <w:rsid w:val="6E3B3ACD"/>
    <w:rsid w:val="6E49D82C"/>
    <w:rsid w:val="6E4A4C24"/>
    <w:rsid w:val="6E5025FF"/>
    <w:rsid w:val="6E5B1880"/>
    <w:rsid w:val="6E616CB9"/>
    <w:rsid w:val="6E6354D7"/>
    <w:rsid w:val="6E8DFB59"/>
    <w:rsid w:val="6EA12C74"/>
    <w:rsid w:val="6EA8F129"/>
    <w:rsid w:val="6EAE72E4"/>
    <w:rsid w:val="6ECC8F7B"/>
    <w:rsid w:val="6ED0A71A"/>
    <w:rsid w:val="6ED4F950"/>
    <w:rsid w:val="6EE8E0AA"/>
    <w:rsid w:val="6F1D5594"/>
    <w:rsid w:val="6F5F500B"/>
    <w:rsid w:val="6F6E441A"/>
    <w:rsid w:val="6F973387"/>
    <w:rsid w:val="6FAEDAED"/>
    <w:rsid w:val="6FB13802"/>
    <w:rsid w:val="70672D2D"/>
    <w:rsid w:val="706992D7"/>
    <w:rsid w:val="70875283"/>
    <w:rsid w:val="70961A40"/>
    <w:rsid w:val="70A42936"/>
    <w:rsid w:val="70D4DE13"/>
    <w:rsid w:val="70E9ABBE"/>
    <w:rsid w:val="70FECD5B"/>
    <w:rsid w:val="71017398"/>
    <w:rsid w:val="7101C24C"/>
    <w:rsid w:val="71194959"/>
    <w:rsid w:val="71216445"/>
    <w:rsid w:val="7145BFF2"/>
    <w:rsid w:val="7170D364"/>
    <w:rsid w:val="7195834C"/>
    <w:rsid w:val="71A2CBFC"/>
    <w:rsid w:val="71CB85A4"/>
    <w:rsid w:val="71D2CD2A"/>
    <w:rsid w:val="72127F43"/>
    <w:rsid w:val="7212B8A5"/>
    <w:rsid w:val="724FA8B3"/>
    <w:rsid w:val="72503698"/>
    <w:rsid w:val="7250A0D5"/>
    <w:rsid w:val="72727994"/>
    <w:rsid w:val="728533AD"/>
    <w:rsid w:val="72A318BE"/>
    <w:rsid w:val="72B79974"/>
    <w:rsid w:val="72C59A2E"/>
    <w:rsid w:val="72D2D4D2"/>
    <w:rsid w:val="72D42612"/>
    <w:rsid w:val="72F39D23"/>
    <w:rsid w:val="72FC6CA9"/>
    <w:rsid w:val="733F7DC7"/>
    <w:rsid w:val="734B6F69"/>
    <w:rsid w:val="73516C8F"/>
    <w:rsid w:val="73759279"/>
    <w:rsid w:val="7394690C"/>
    <w:rsid w:val="73A9E7D4"/>
    <w:rsid w:val="73BEF37F"/>
    <w:rsid w:val="73DBDDFA"/>
    <w:rsid w:val="73FC7D59"/>
    <w:rsid w:val="74096886"/>
    <w:rsid w:val="7426153C"/>
    <w:rsid w:val="742B440A"/>
    <w:rsid w:val="74395363"/>
    <w:rsid w:val="7439D669"/>
    <w:rsid w:val="7441E28F"/>
    <w:rsid w:val="745C5A6F"/>
    <w:rsid w:val="7460F68D"/>
    <w:rsid w:val="74688EC7"/>
    <w:rsid w:val="7477684C"/>
    <w:rsid w:val="749F3045"/>
    <w:rsid w:val="74AAE5E6"/>
    <w:rsid w:val="74B1EE4B"/>
    <w:rsid w:val="74C2A7F3"/>
    <w:rsid w:val="75050F6D"/>
    <w:rsid w:val="752F3ECA"/>
    <w:rsid w:val="75415DBE"/>
    <w:rsid w:val="759239C9"/>
    <w:rsid w:val="75CCF14E"/>
    <w:rsid w:val="75E26EF2"/>
    <w:rsid w:val="75F5CFA7"/>
    <w:rsid w:val="75FDDD74"/>
    <w:rsid w:val="76224C90"/>
    <w:rsid w:val="7622E45B"/>
    <w:rsid w:val="7665D321"/>
    <w:rsid w:val="766B2F2E"/>
    <w:rsid w:val="76715052"/>
    <w:rsid w:val="769421F1"/>
    <w:rsid w:val="7697BDCC"/>
    <w:rsid w:val="76A42FAB"/>
    <w:rsid w:val="76A942DC"/>
    <w:rsid w:val="76AAD27A"/>
    <w:rsid w:val="76C1BDAA"/>
    <w:rsid w:val="76C4F936"/>
    <w:rsid w:val="76C9A034"/>
    <w:rsid w:val="76CE72B3"/>
    <w:rsid w:val="770D9548"/>
    <w:rsid w:val="776B4D8B"/>
    <w:rsid w:val="778CFC6A"/>
    <w:rsid w:val="778D0864"/>
    <w:rsid w:val="7796F408"/>
    <w:rsid w:val="77A8CFC2"/>
    <w:rsid w:val="77B53B3A"/>
    <w:rsid w:val="77E96B43"/>
    <w:rsid w:val="77EC32A9"/>
    <w:rsid w:val="77EF1D9D"/>
    <w:rsid w:val="7825F182"/>
    <w:rsid w:val="785F7664"/>
    <w:rsid w:val="7867750D"/>
    <w:rsid w:val="78740438"/>
    <w:rsid w:val="787AA41C"/>
    <w:rsid w:val="787AFEE7"/>
    <w:rsid w:val="788CF1ED"/>
    <w:rsid w:val="789E45E7"/>
    <w:rsid w:val="78AC3B22"/>
    <w:rsid w:val="78AF022B"/>
    <w:rsid w:val="78D2288A"/>
    <w:rsid w:val="78F5716E"/>
    <w:rsid w:val="7902826B"/>
    <w:rsid w:val="793CC21A"/>
    <w:rsid w:val="79573BAD"/>
    <w:rsid w:val="7964298F"/>
    <w:rsid w:val="7967F276"/>
    <w:rsid w:val="79684933"/>
    <w:rsid w:val="79782FAF"/>
    <w:rsid w:val="7984B63C"/>
    <w:rsid w:val="798EEE1B"/>
    <w:rsid w:val="79C36658"/>
    <w:rsid w:val="79E47DC5"/>
    <w:rsid w:val="79E9164F"/>
    <w:rsid w:val="79F64589"/>
    <w:rsid w:val="7A353E33"/>
    <w:rsid w:val="7A561610"/>
    <w:rsid w:val="7A5786A9"/>
    <w:rsid w:val="7A5B945A"/>
    <w:rsid w:val="7A62BF9D"/>
    <w:rsid w:val="7ADF5CD3"/>
    <w:rsid w:val="7B0801E3"/>
    <w:rsid w:val="7B0CD204"/>
    <w:rsid w:val="7B1BDEA7"/>
    <w:rsid w:val="7B1D9969"/>
    <w:rsid w:val="7B26EA15"/>
    <w:rsid w:val="7B50B1FD"/>
    <w:rsid w:val="7B54692B"/>
    <w:rsid w:val="7B7A97E2"/>
    <w:rsid w:val="7B8D44DD"/>
    <w:rsid w:val="7BAE5A1C"/>
    <w:rsid w:val="7BC15AE2"/>
    <w:rsid w:val="7BE0652B"/>
    <w:rsid w:val="7C1D7F53"/>
    <w:rsid w:val="7C20CD6E"/>
    <w:rsid w:val="7C24FBA7"/>
    <w:rsid w:val="7C28B93A"/>
    <w:rsid w:val="7C2DEF3D"/>
    <w:rsid w:val="7C5B4189"/>
    <w:rsid w:val="7C791B83"/>
    <w:rsid w:val="7C7948CF"/>
    <w:rsid w:val="7C8C39AA"/>
    <w:rsid w:val="7C96C5C9"/>
    <w:rsid w:val="7CBECD3C"/>
    <w:rsid w:val="7CEA344D"/>
    <w:rsid w:val="7D0D30A4"/>
    <w:rsid w:val="7D3C40EB"/>
    <w:rsid w:val="7D3DFBBE"/>
    <w:rsid w:val="7D5365EF"/>
    <w:rsid w:val="7D549F8B"/>
    <w:rsid w:val="7D793D74"/>
    <w:rsid w:val="7D90C3BF"/>
    <w:rsid w:val="7DAF51CA"/>
    <w:rsid w:val="7DC3BC31"/>
    <w:rsid w:val="7DF82D0C"/>
    <w:rsid w:val="7E05ADC4"/>
    <w:rsid w:val="7E1245E2"/>
    <w:rsid w:val="7E1C095F"/>
    <w:rsid w:val="7E2C5C72"/>
    <w:rsid w:val="7E640087"/>
    <w:rsid w:val="7E94D1D7"/>
    <w:rsid w:val="7EBC6EC1"/>
    <w:rsid w:val="7EC3C898"/>
    <w:rsid w:val="7EDB719E"/>
    <w:rsid w:val="7F057F62"/>
    <w:rsid w:val="7F12FC5E"/>
    <w:rsid w:val="7F223CCB"/>
    <w:rsid w:val="7F5424E9"/>
    <w:rsid w:val="7F8DE645"/>
    <w:rsid w:val="7F9F4068"/>
    <w:rsid w:val="7FD6D1B3"/>
    <w:rsid w:val="7FDBAF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1A720"/>
  <w15:docId w15:val="{1CF730EB-81F1-467E-B701-41D96CEC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403073"/>
    <w:pPr>
      <w:snapToGrid w:val="0"/>
      <w:spacing w:after="200" w:line="276" w:lineRule="auto"/>
    </w:pPr>
    <w:rPr>
      <w:rFonts w:eastAsia="Times" w:cs="Arial"/>
      <w:color w:val="000000" w:themeColor="text1"/>
      <w:szCs w:val="21"/>
    </w:rPr>
  </w:style>
  <w:style w:type="paragraph" w:styleId="Heading1">
    <w:name w:val="heading 1"/>
    <w:basedOn w:val="Normal"/>
    <w:next w:val="Normal"/>
    <w:link w:val="Heading1Char"/>
    <w:uiPriority w:val="9"/>
    <w:qFormat/>
    <w:rsid w:val="00AB2590"/>
    <w:pPr>
      <w:keepNext/>
      <w:keepLines/>
      <w:spacing w:before="240" w:after="0"/>
      <w:outlineLvl w:val="0"/>
    </w:pPr>
    <w:rPr>
      <w:rFonts w:ascii="Arial" w:eastAsiaTheme="majorEastAsia" w:hAnsi="Arial"/>
      <w:b/>
      <w:bCs/>
      <w:color w:val="auto"/>
      <w:sz w:val="48"/>
      <w:szCs w:val="48"/>
    </w:rPr>
  </w:style>
  <w:style w:type="paragraph" w:styleId="Heading2">
    <w:name w:val="heading 2"/>
    <w:basedOn w:val="Normal"/>
    <w:next w:val="Normal"/>
    <w:link w:val="Heading2Char"/>
    <w:uiPriority w:val="9"/>
    <w:unhideWhenUsed/>
    <w:rsid w:val="00D77769"/>
    <w:pPr>
      <w:keepNext/>
      <w:keepLines/>
      <w:snapToGrid/>
      <w:spacing w:before="240" w:after="120" w:line="240" w:lineRule="auto"/>
      <w:outlineLvl w:val="1"/>
    </w:pPr>
    <w:rPr>
      <w:rFonts w:ascii="MV Boli" w:eastAsiaTheme="majorEastAsia" w:hAnsi="MV Boli" w:cs="MV Boli"/>
      <w:bCs/>
      <w:color w:val="808080" w:themeColor="background1" w:themeShade="80"/>
      <w:sz w:val="36"/>
      <w:szCs w:val="26"/>
    </w:rPr>
  </w:style>
  <w:style w:type="paragraph" w:styleId="Heading3">
    <w:name w:val="heading 3"/>
    <w:basedOn w:val="Normal"/>
    <w:next w:val="Normal"/>
    <w:link w:val="Heading3Char"/>
    <w:uiPriority w:val="9"/>
    <w:unhideWhenUsed/>
    <w:qFormat/>
    <w:rsid w:val="00AB2590"/>
    <w:pPr>
      <w:keepNext/>
      <w:keepLines/>
      <w:spacing w:before="120" w:after="60"/>
      <w:outlineLvl w:val="2"/>
    </w:pPr>
    <w:rPr>
      <w:rFonts w:ascii="Arial" w:eastAsiaTheme="majorEastAsia" w:hAnsi="Arial"/>
      <w:color w:val="auto"/>
      <w:sz w:val="28"/>
      <w:szCs w:val="28"/>
    </w:rPr>
  </w:style>
  <w:style w:type="paragraph" w:styleId="Heading4">
    <w:name w:val="heading 4"/>
    <w:basedOn w:val="Normal"/>
    <w:next w:val="Normal"/>
    <w:link w:val="Heading4Char"/>
    <w:uiPriority w:val="9"/>
    <w:unhideWhenUsed/>
    <w:qFormat/>
    <w:rsid w:val="00437ABB"/>
    <w:pPr>
      <w:keepNext/>
      <w:keepLines/>
      <w:spacing w:before="40" w:after="0"/>
      <w:outlineLvl w:val="3"/>
    </w:pPr>
    <w:rPr>
      <w:rFonts w:asciiTheme="majorHAnsi" w:eastAsiaTheme="majorEastAsia" w:hAnsiTheme="majorHAnsi" w:cstheme="majorBidi"/>
      <w:i/>
      <w:i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4FBC"/>
    <w:pPr>
      <w:ind w:left="720"/>
      <w:contextualSpacing/>
    </w:pPr>
  </w:style>
  <w:style w:type="character" w:styleId="CommentReference">
    <w:name w:val="annotation reference"/>
    <w:basedOn w:val="DefaultParagraphFont"/>
    <w:uiPriority w:val="99"/>
    <w:unhideWhenUsed/>
    <w:rsid w:val="00C4504E"/>
    <w:rPr>
      <w:sz w:val="16"/>
      <w:szCs w:val="16"/>
    </w:rPr>
  </w:style>
  <w:style w:type="paragraph" w:styleId="CommentText">
    <w:name w:val="annotation text"/>
    <w:basedOn w:val="Normal"/>
    <w:link w:val="CommentTextChar"/>
    <w:uiPriority w:val="99"/>
    <w:unhideWhenUsed/>
    <w:rsid w:val="00C4504E"/>
    <w:pPr>
      <w:spacing w:line="240" w:lineRule="auto"/>
    </w:pPr>
    <w:rPr>
      <w:sz w:val="20"/>
      <w:szCs w:val="20"/>
    </w:rPr>
  </w:style>
  <w:style w:type="character" w:customStyle="1" w:styleId="CommentTextChar">
    <w:name w:val="Comment Text Char"/>
    <w:basedOn w:val="DefaultParagraphFont"/>
    <w:link w:val="CommentText"/>
    <w:uiPriority w:val="99"/>
    <w:rsid w:val="00C4504E"/>
    <w:rPr>
      <w:rFonts w:eastAsia="Times"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4504E"/>
    <w:rPr>
      <w:b/>
      <w:bCs/>
    </w:rPr>
  </w:style>
  <w:style w:type="character" w:customStyle="1" w:styleId="CommentSubjectChar">
    <w:name w:val="Comment Subject Char"/>
    <w:basedOn w:val="CommentTextChar"/>
    <w:link w:val="CommentSubject"/>
    <w:uiPriority w:val="99"/>
    <w:semiHidden/>
    <w:rsid w:val="00C4504E"/>
    <w:rPr>
      <w:rFonts w:eastAsia="Times" w:cs="Arial"/>
      <w:b/>
      <w:bCs/>
      <w:color w:val="000000" w:themeColor="text1"/>
      <w:sz w:val="20"/>
      <w:szCs w:val="20"/>
    </w:rPr>
  </w:style>
  <w:style w:type="character" w:customStyle="1" w:styleId="Heading2Char">
    <w:name w:val="Heading 2 Char"/>
    <w:basedOn w:val="DefaultParagraphFont"/>
    <w:link w:val="Heading2"/>
    <w:uiPriority w:val="9"/>
    <w:rsid w:val="00D77769"/>
    <w:rPr>
      <w:rFonts w:ascii="MV Boli" w:eastAsiaTheme="majorEastAsia" w:hAnsi="MV Boli" w:cs="MV Boli"/>
      <w:bCs/>
      <w:color w:val="808080" w:themeColor="background1" w:themeShade="80"/>
      <w:sz w:val="36"/>
      <w:szCs w:val="26"/>
    </w:rPr>
  </w:style>
  <w:style w:type="paragraph" w:styleId="BodyText">
    <w:name w:val="Body Text"/>
    <w:basedOn w:val="Normal"/>
    <w:link w:val="BodyTextChar"/>
    <w:uiPriority w:val="1"/>
    <w:unhideWhenUsed/>
    <w:qFormat/>
    <w:rsid w:val="00D77769"/>
    <w:pPr>
      <w:snapToGrid/>
      <w:spacing w:before="120" w:after="120" w:line="240" w:lineRule="auto"/>
    </w:pPr>
    <w:rPr>
      <w:rFonts w:eastAsiaTheme="minorHAnsi" w:cstheme="minorBidi"/>
      <w:color w:val="auto"/>
      <w:szCs w:val="22"/>
    </w:rPr>
  </w:style>
  <w:style w:type="character" w:customStyle="1" w:styleId="BodyTextChar">
    <w:name w:val="Body Text Char"/>
    <w:basedOn w:val="DefaultParagraphFont"/>
    <w:link w:val="BodyText"/>
    <w:uiPriority w:val="1"/>
    <w:rsid w:val="00D77769"/>
  </w:style>
  <w:style w:type="paragraph" w:customStyle="1" w:styleId="Head2">
    <w:name w:val="Head#2"/>
    <w:basedOn w:val="Normal"/>
    <w:qFormat/>
    <w:rsid w:val="00AB2590"/>
    <w:pPr>
      <w:snapToGrid/>
      <w:spacing w:before="120" w:after="60" w:line="240" w:lineRule="auto"/>
    </w:pPr>
    <w:rPr>
      <w:rFonts w:ascii="Arial" w:eastAsia="Times New Roman" w:hAnsi="Arial"/>
      <w:b/>
      <w:color w:val="auto"/>
      <w:sz w:val="32"/>
      <w:szCs w:val="32"/>
      <w:lang w:eastAsia="en-AU"/>
    </w:rPr>
  </w:style>
  <w:style w:type="character" w:customStyle="1" w:styleId="Heading3Char">
    <w:name w:val="Heading 3 Char"/>
    <w:basedOn w:val="DefaultParagraphFont"/>
    <w:link w:val="Heading3"/>
    <w:uiPriority w:val="9"/>
    <w:rsid w:val="00AB2590"/>
    <w:rPr>
      <w:rFonts w:ascii="Arial" w:eastAsiaTheme="majorEastAsia" w:hAnsi="Arial" w:cs="Arial"/>
      <w:sz w:val="28"/>
      <w:szCs w:val="28"/>
    </w:rPr>
  </w:style>
  <w:style w:type="paragraph" w:customStyle="1" w:styleId="Default">
    <w:name w:val="Default"/>
    <w:rsid w:val="00D77769"/>
    <w:pPr>
      <w:autoSpaceDE w:val="0"/>
      <w:autoSpaceDN w:val="0"/>
      <w:adjustRightInd w:val="0"/>
      <w:spacing w:after="0" w:line="240" w:lineRule="auto"/>
    </w:pPr>
    <w:rPr>
      <w:rFonts w:ascii="Swis721 Lt BT" w:hAnsi="Swis721 Lt BT" w:cs="Swis721 Lt BT"/>
      <w:color w:val="000000"/>
      <w:sz w:val="24"/>
      <w:szCs w:val="24"/>
    </w:rPr>
  </w:style>
  <w:style w:type="table" w:styleId="LightList-Accent6">
    <w:name w:val="Light List Accent 6"/>
    <w:basedOn w:val="TableNormal"/>
    <w:uiPriority w:val="61"/>
    <w:rsid w:val="00D7776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BodytextChar0">
    <w:name w:val="Body text Char"/>
    <w:basedOn w:val="DefaultParagraphFont"/>
    <w:link w:val="BodyText1"/>
    <w:locked/>
    <w:rsid w:val="00437ABB"/>
    <w:rPr>
      <w:rFonts w:cstheme="minorHAnsi"/>
      <w:sz w:val="24"/>
      <w:szCs w:val="24"/>
    </w:rPr>
  </w:style>
  <w:style w:type="paragraph" w:customStyle="1" w:styleId="BodyText1">
    <w:name w:val="Body Text1"/>
    <w:basedOn w:val="BodyText"/>
    <w:link w:val="BodytextChar0"/>
    <w:qFormat/>
    <w:rsid w:val="00437ABB"/>
    <w:pPr>
      <w:spacing w:after="240"/>
    </w:pPr>
    <w:rPr>
      <w:rFonts w:cstheme="minorHAnsi"/>
      <w:sz w:val="24"/>
      <w:szCs w:val="24"/>
    </w:rPr>
  </w:style>
  <w:style w:type="character" w:customStyle="1" w:styleId="ListParagraphChar">
    <w:name w:val="List Paragraph Char"/>
    <w:basedOn w:val="DefaultParagraphFont"/>
    <w:link w:val="ListParagraph"/>
    <w:uiPriority w:val="34"/>
    <w:rsid w:val="00D77769"/>
    <w:rPr>
      <w:rFonts w:eastAsia="Times" w:cs="Arial"/>
      <w:color w:val="000000" w:themeColor="text1"/>
      <w:szCs w:val="21"/>
    </w:rPr>
  </w:style>
  <w:style w:type="character" w:customStyle="1" w:styleId="Heading1Char">
    <w:name w:val="Heading 1 Char"/>
    <w:basedOn w:val="DefaultParagraphFont"/>
    <w:link w:val="Heading1"/>
    <w:uiPriority w:val="9"/>
    <w:rsid w:val="00AB2590"/>
    <w:rPr>
      <w:rFonts w:ascii="Arial" w:eastAsiaTheme="majorEastAsia" w:hAnsi="Arial" w:cs="Arial"/>
      <w:b/>
      <w:bCs/>
      <w:sz w:val="48"/>
      <w:szCs w:val="48"/>
    </w:rPr>
  </w:style>
  <w:style w:type="paragraph" w:customStyle="1" w:styleId="Body">
    <w:name w:val="Body"/>
    <w:basedOn w:val="Normal"/>
    <w:link w:val="BodyChar"/>
    <w:rsid w:val="005E57AB"/>
    <w:pPr>
      <w:snapToGrid/>
      <w:spacing w:after="0" w:line="240" w:lineRule="auto"/>
    </w:pPr>
    <w:rPr>
      <w:rFonts w:ascii="Times New Roman" w:eastAsiaTheme="minorHAnsi" w:hAnsi="Times New Roman" w:cs="Times New Roman"/>
      <w:color w:val="000000"/>
      <w:sz w:val="20"/>
      <w:szCs w:val="20"/>
      <w:lang w:eastAsia="en-AU"/>
    </w:rPr>
  </w:style>
  <w:style w:type="paragraph" w:customStyle="1" w:styleId="CGuideText">
    <w:name w:val="C Guide Text"/>
    <w:basedOn w:val="Normal"/>
    <w:link w:val="CGuideTextChar"/>
    <w:rsid w:val="005E57AB"/>
    <w:pPr>
      <w:snapToGrid/>
      <w:spacing w:before="120" w:after="120" w:line="240" w:lineRule="auto"/>
    </w:pPr>
    <w:rPr>
      <w:rFonts w:ascii="Arial" w:eastAsia="Times New Roman" w:hAnsi="Arial"/>
      <w:b/>
      <w:i/>
      <w:color w:val="4F7C85"/>
      <w:sz w:val="20"/>
      <w:szCs w:val="20"/>
      <w:lang w:eastAsia="en-AU"/>
    </w:rPr>
  </w:style>
  <w:style w:type="character" w:customStyle="1" w:styleId="CGuideTextChar">
    <w:name w:val="C Guide Text Char"/>
    <w:link w:val="CGuideText"/>
    <w:rsid w:val="005E57AB"/>
    <w:rPr>
      <w:rFonts w:ascii="Arial" w:eastAsia="Times New Roman" w:hAnsi="Arial" w:cs="Arial"/>
      <w:b/>
      <w:i/>
      <w:color w:val="4F7C85"/>
      <w:sz w:val="20"/>
      <w:szCs w:val="20"/>
      <w:lang w:eastAsia="en-AU"/>
    </w:rPr>
  </w:style>
  <w:style w:type="character" w:customStyle="1" w:styleId="BodyChar">
    <w:name w:val="Body Char"/>
    <w:link w:val="Body"/>
    <w:rsid w:val="005E57AB"/>
    <w:rPr>
      <w:rFonts w:ascii="Times New Roman" w:hAnsi="Times New Roman" w:cs="Times New Roman"/>
      <w:color w:val="000000"/>
      <w:sz w:val="20"/>
      <w:szCs w:val="20"/>
      <w:lang w:eastAsia="en-AU"/>
    </w:rPr>
  </w:style>
  <w:style w:type="character" w:styleId="Hyperlink">
    <w:name w:val="Hyperlink"/>
    <w:basedOn w:val="DefaultParagraphFont"/>
    <w:uiPriority w:val="99"/>
    <w:unhideWhenUsed/>
    <w:rsid w:val="00325DD6"/>
    <w:rPr>
      <w:color w:val="0563C1" w:themeColor="hyperlink"/>
      <w:u w:val="single"/>
    </w:rPr>
  </w:style>
  <w:style w:type="character" w:styleId="UnresolvedMention">
    <w:name w:val="Unresolved Mention"/>
    <w:basedOn w:val="DefaultParagraphFont"/>
    <w:uiPriority w:val="99"/>
    <w:semiHidden/>
    <w:unhideWhenUsed/>
    <w:rsid w:val="00325DD6"/>
    <w:rPr>
      <w:color w:val="605E5C"/>
      <w:shd w:val="clear" w:color="auto" w:fill="E1DFDD"/>
    </w:rPr>
  </w:style>
  <w:style w:type="paragraph" w:styleId="Revision">
    <w:name w:val="Revision"/>
    <w:hidden/>
    <w:uiPriority w:val="99"/>
    <w:semiHidden/>
    <w:rsid w:val="000B08EE"/>
    <w:pPr>
      <w:spacing w:after="0" w:line="240" w:lineRule="auto"/>
    </w:pPr>
    <w:rPr>
      <w:rFonts w:eastAsia="Times" w:cs="Arial"/>
      <w:color w:val="000000" w:themeColor="text1"/>
      <w:szCs w:val="21"/>
    </w:rPr>
  </w:style>
  <w:style w:type="table" w:styleId="TableGrid">
    <w:name w:val="Table Grid"/>
    <w:basedOn w:val="TableNormal"/>
    <w:uiPriority w:val="39"/>
    <w:rsid w:val="00FA3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uiPriority w:val="99"/>
    <w:rsid w:val="00FA386A"/>
    <w:pPr>
      <w:suppressAutoHyphens/>
      <w:autoSpaceDE w:val="0"/>
      <w:autoSpaceDN w:val="0"/>
      <w:adjustRightInd w:val="0"/>
      <w:snapToGrid/>
      <w:spacing w:before="170" w:after="0" w:line="280" w:lineRule="atLeast"/>
      <w:textAlignment w:val="center"/>
    </w:pPr>
    <w:rPr>
      <w:rFonts w:ascii="Neue Haas Grotesk Display Pro" w:eastAsiaTheme="minorHAnsi" w:hAnsi="Neue Haas Grotesk Display Pro" w:cs="Neue Haas Grotesk Display Pro"/>
      <w:color w:val="000000"/>
      <w:spacing w:val="1"/>
      <w:szCs w:val="22"/>
      <w:lang w:val="en-US"/>
    </w:rPr>
  </w:style>
  <w:style w:type="character" w:customStyle="1" w:styleId="CharacterStyle2">
    <w:name w:val="Character Style 2"/>
    <w:basedOn w:val="DefaultParagraphFont"/>
    <w:uiPriority w:val="99"/>
    <w:rsid w:val="00FA386A"/>
    <w:rPr>
      <w:rFonts w:ascii="Neue Haas Grotesk Display Pro" w:hAnsi="Neue Haas Grotesk Display Pro" w:cs="Neue Haas Grotesk Display Pro"/>
      <w:color w:val="007B84"/>
    </w:rPr>
  </w:style>
  <w:style w:type="table" w:customStyle="1" w:styleId="TableGrid1">
    <w:name w:val="Table Grid1"/>
    <w:basedOn w:val="TableNormal"/>
    <w:next w:val="TableGrid"/>
    <w:rsid w:val="00B3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sChar">
    <w:name w:val="List bullets Char"/>
    <w:basedOn w:val="DefaultParagraphFont"/>
    <w:link w:val="Listbullets"/>
    <w:locked/>
    <w:rsid w:val="0001183E"/>
    <w:rPr>
      <w:rFonts w:eastAsia="Calibri" w:cstheme="minorHAnsi"/>
      <w:iCs/>
      <w:spacing w:val="2"/>
      <w:szCs w:val="24"/>
      <w:lang w:val="en-US" w:eastAsia="en-AU"/>
    </w:rPr>
  </w:style>
  <w:style w:type="paragraph" w:customStyle="1" w:styleId="Listbullets">
    <w:name w:val="List bullets"/>
    <w:basedOn w:val="ListBullet"/>
    <w:link w:val="ListbulletsChar"/>
    <w:autoRedefine/>
    <w:qFormat/>
    <w:rsid w:val="0001183E"/>
    <w:pPr>
      <w:numPr>
        <w:numId w:val="0"/>
      </w:numPr>
      <w:autoSpaceDE w:val="0"/>
      <w:autoSpaceDN w:val="0"/>
      <w:snapToGrid/>
      <w:spacing w:after="0" w:line="240" w:lineRule="auto"/>
      <w:ind w:left="720" w:hanging="360"/>
      <w:contextualSpacing w:val="0"/>
    </w:pPr>
    <w:rPr>
      <w:rFonts w:eastAsia="Calibri" w:cstheme="minorHAnsi"/>
      <w:iCs/>
      <w:color w:val="auto"/>
      <w:spacing w:val="2"/>
      <w:szCs w:val="24"/>
      <w:lang w:val="en-US" w:eastAsia="en-AU"/>
    </w:rPr>
  </w:style>
  <w:style w:type="paragraph" w:styleId="ListBullet">
    <w:name w:val="List Bullet"/>
    <w:basedOn w:val="Normal"/>
    <w:uiPriority w:val="99"/>
    <w:semiHidden/>
    <w:unhideWhenUsed/>
    <w:rsid w:val="0001183E"/>
    <w:pPr>
      <w:numPr>
        <w:numId w:val="1"/>
      </w:numPr>
      <w:contextualSpacing/>
    </w:pPr>
  </w:style>
  <w:style w:type="paragraph" w:customStyle="1" w:styleId="Highlights">
    <w:name w:val="Highlights"/>
    <w:basedOn w:val="ListParagraph"/>
    <w:next w:val="ListBullet"/>
    <w:link w:val="HighlightsChar"/>
    <w:autoRedefine/>
    <w:qFormat/>
    <w:rsid w:val="0042135A"/>
    <w:pPr>
      <w:snapToGrid/>
      <w:spacing w:before="120" w:after="0" w:line="240" w:lineRule="auto"/>
      <w:ind w:left="0"/>
    </w:pPr>
    <w:rPr>
      <w:rFonts w:eastAsiaTheme="minorHAnsi" w:cstheme="minorBidi"/>
      <w:bCs/>
      <w:szCs w:val="22"/>
      <w:lang w:eastAsia="en-AU"/>
    </w:rPr>
  </w:style>
  <w:style w:type="character" w:customStyle="1" w:styleId="HighlightsChar">
    <w:name w:val="Highlights Char"/>
    <w:basedOn w:val="DefaultParagraphFont"/>
    <w:link w:val="Highlights"/>
    <w:rsid w:val="0042135A"/>
    <w:rPr>
      <w:bCs/>
      <w:color w:val="000000" w:themeColor="text1"/>
      <w:lang w:eastAsia="en-AU"/>
    </w:rPr>
  </w:style>
  <w:style w:type="paragraph" w:styleId="Header">
    <w:name w:val="header"/>
    <w:basedOn w:val="Normal"/>
    <w:link w:val="HeaderChar"/>
    <w:uiPriority w:val="99"/>
    <w:unhideWhenUsed/>
    <w:rsid w:val="004B0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E19"/>
    <w:rPr>
      <w:rFonts w:eastAsia="Times" w:cs="Arial"/>
      <w:color w:val="000000" w:themeColor="text1"/>
      <w:szCs w:val="21"/>
    </w:rPr>
  </w:style>
  <w:style w:type="paragraph" w:styleId="Footer">
    <w:name w:val="footer"/>
    <w:basedOn w:val="Normal"/>
    <w:link w:val="FooterChar"/>
    <w:uiPriority w:val="99"/>
    <w:unhideWhenUsed/>
    <w:rsid w:val="004B0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E19"/>
    <w:rPr>
      <w:rFonts w:eastAsia="Times" w:cs="Arial"/>
      <w:color w:val="000000" w:themeColor="text1"/>
      <w:szCs w:val="21"/>
    </w:rPr>
  </w:style>
  <w:style w:type="character" w:styleId="Emphasis">
    <w:name w:val="Emphasis"/>
    <w:basedOn w:val="DefaultParagraphFont"/>
    <w:uiPriority w:val="20"/>
    <w:qFormat/>
    <w:rsid w:val="008E2DB8"/>
    <w:rPr>
      <w:i/>
      <w:iCs/>
    </w:rPr>
  </w:style>
  <w:style w:type="paragraph" w:styleId="TOCHeading">
    <w:name w:val="TOC Heading"/>
    <w:basedOn w:val="Heading1"/>
    <w:next w:val="Normal"/>
    <w:uiPriority w:val="39"/>
    <w:unhideWhenUsed/>
    <w:qFormat/>
    <w:rsid w:val="00B62BC8"/>
    <w:pPr>
      <w:snapToGrid/>
      <w:spacing w:line="259" w:lineRule="auto"/>
      <w:outlineLvl w:val="9"/>
    </w:pPr>
    <w:rPr>
      <w:lang w:val="en-US"/>
    </w:rPr>
  </w:style>
  <w:style w:type="paragraph" w:styleId="TOC2">
    <w:name w:val="toc 2"/>
    <w:basedOn w:val="Normal"/>
    <w:next w:val="Normal"/>
    <w:autoRedefine/>
    <w:uiPriority w:val="39"/>
    <w:unhideWhenUsed/>
    <w:rsid w:val="00B62BC8"/>
    <w:pPr>
      <w:spacing w:after="100"/>
      <w:ind w:left="220"/>
    </w:pPr>
  </w:style>
  <w:style w:type="paragraph" w:styleId="TOC3">
    <w:name w:val="toc 3"/>
    <w:basedOn w:val="Normal"/>
    <w:next w:val="Normal"/>
    <w:autoRedefine/>
    <w:uiPriority w:val="39"/>
    <w:unhideWhenUsed/>
    <w:rsid w:val="00B62BC8"/>
    <w:pPr>
      <w:spacing w:after="100"/>
      <w:ind w:left="440"/>
    </w:pPr>
  </w:style>
  <w:style w:type="paragraph" w:styleId="TOC1">
    <w:name w:val="toc 1"/>
    <w:basedOn w:val="Normal"/>
    <w:next w:val="Normal"/>
    <w:autoRedefine/>
    <w:uiPriority w:val="39"/>
    <w:unhideWhenUsed/>
    <w:rsid w:val="00070ED8"/>
    <w:pPr>
      <w:spacing w:after="100"/>
    </w:pPr>
  </w:style>
  <w:style w:type="table" w:customStyle="1" w:styleId="DGSTable">
    <w:name w:val="DGS Table"/>
    <w:basedOn w:val="TableNormal"/>
    <w:uiPriority w:val="99"/>
    <w:rsid w:val="00DE1B5B"/>
    <w:pPr>
      <w:spacing w:before="40" w:after="80" w:line="276" w:lineRule="auto"/>
      <w:ind w:left="113"/>
    </w:pPr>
    <w:rPr>
      <w:rFonts w:eastAsia="Times New Roman" w:cs="Times New Roman"/>
      <w:color w:val="000000" w:themeColor="text1"/>
      <w:sz w:val="20"/>
      <w:szCs w:val="20"/>
      <w:lang w:eastAsia="en-AU"/>
    </w:rPr>
    <w:tblPr>
      <w:tblBorders>
        <w:top w:val="single" w:sz="4" w:space="0" w:color="C5C2C2" w:themeColor="background2" w:themeShade="D9"/>
        <w:bottom w:val="single" w:sz="4" w:space="0" w:color="C5C2C2" w:themeColor="background2" w:themeShade="D9"/>
        <w:insideH w:val="single" w:sz="4" w:space="0" w:color="C5C2C2"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A7">
    <w:name w:val="A7"/>
    <w:uiPriority w:val="99"/>
    <w:rsid w:val="00143944"/>
    <w:rPr>
      <w:rFonts w:cs="Neue Haas Grotesk Display Pro"/>
      <w:color w:val="211D1E"/>
      <w:sz w:val="16"/>
      <w:szCs w:val="16"/>
    </w:rPr>
  </w:style>
  <w:style w:type="character" w:customStyle="1" w:styleId="A13">
    <w:name w:val="A13"/>
    <w:uiPriority w:val="99"/>
    <w:rsid w:val="00143944"/>
    <w:rPr>
      <w:rFonts w:cs="Neue Haas Grotesk Display Pro"/>
      <w:color w:val="0562C1"/>
      <w:sz w:val="16"/>
      <w:szCs w:val="16"/>
      <w:u w:val="single"/>
    </w:rPr>
  </w:style>
  <w:style w:type="character" w:customStyle="1" w:styleId="Highlightheading1Char">
    <w:name w:val="Highlight heading 1 Char"/>
    <w:basedOn w:val="DefaultParagraphFont"/>
    <w:link w:val="Highlightheading1"/>
    <w:locked/>
    <w:rsid w:val="00CB643A"/>
    <w:rPr>
      <w:rFonts w:ascii="MS Gothic" w:eastAsiaTheme="majorEastAsia" w:hAnsi="MS Gothic" w:cs="Arial"/>
      <w:b/>
      <w:noProof/>
      <w:color w:val="000000" w:themeColor="text1"/>
      <w:sz w:val="28"/>
      <w:szCs w:val="28"/>
      <w:lang w:eastAsia="en-AU"/>
    </w:rPr>
  </w:style>
  <w:style w:type="paragraph" w:customStyle="1" w:styleId="Highlightheading1">
    <w:name w:val="Highlight heading 1"/>
    <w:basedOn w:val="Normal"/>
    <w:link w:val="Highlightheading1Char"/>
    <w:autoRedefine/>
    <w:qFormat/>
    <w:rsid w:val="00CB643A"/>
    <w:pPr>
      <w:autoSpaceDE w:val="0"/>
      <w:autoSpaceDN w:val="0"/>
      <w:adjustRightInd w:val="0"/>
      <w:snapToGrid/>
      <w:spacing w:before="360" w:after="120" w:line="240" w:lineRule="auto"/>
    </w:pPr>
    <w:rPr>
      <w:rFonts w:ascii="MS Gothic" w:eastAsiaTheme="majorEastAsia" w:hAnsi="MS Gothic"/>
      <w:b/>
      <w:noProof/>
      <w:sz w:val="28"/>
      <w:szCs w:val="28"/>
      <w:lang w:eastAsia="en-AU"/>
    </w:rPr>
  </w:style>
  <w:style w:type="paragraph" w:customStyle="1" w:styleId="ANORMALPARA">
    <w:name w:val="A NORMAL PARA"/>
    <w:basedOn w:val="Normal"/>
    <w:rsid w:val="00CB643A"/>
    <w:pPr>
      <w:snapToGrid/>
      <w:spacing w:after="0" w:line="240" w:lineRule="auto"/>
      <w:jc w:val="both"/>
    </w:pPr>
    <w:rPr>
      <w:rFonts w:eastAsia="Times New Roman" w:cs="Times New Roman"/>
      <w:color w:val="auto"/>
      <w:szCs w:val="20"/>
      <w:lang w:eastAsia="en-AU"/>
    </w:rPr>
  </w:style>
  <w:style w:type="paragraph" w:styleId="NoSpacing">
    <w:name w:val="No Spacing"/>
    <w:uiPriority w:val="1"/>
    <w:qFormat/>
    <w:rsid w:val="006A3C78"/>
    <w:pPr>
      <w:snapToGrid w:val="0"/>
      <w:spacing w:after="0" w:line="240" w:lineRule="auto"/>
    </w:pPr>
    <w:rPr>
      <w:rFonts w:eastAsia="Times" w:cs="Arial"/>
      <w:color w:val="000000" w:themeColor="text1"/>
      <w:szCs w:val="21"/>
    </w:rPr>
  </w:style>
  <w:style w:type="paragraph" w:customStyle="1" w:styleId="Pa1">
    <w:name w:val="Pa1"/>
    <w:basedOn w:val="Default"/>
    <w:next w:val="Default"/>
    <w:uiPriority w:val="99"/>
    <w:rsid w:val="001D6DBB"/>
    <w:pPr>
      <w:spacing w:line="401" w:lineRule="atLeast"/>
    </w:pPr>
    <w:rPr>
      <w:rFonts w:ascii="Neue Haas Grotesk Display Pro" w:hAnsi="Neue Haas Grotesk Display Pro" w:cstheme="minorBidi"/>
      <w:color w:val="auto"/>
    </w:rPr>
  </w:style>
  <w:style w:type="character" w:customStyle="1" w:styleId="A4">
    <w:name w:val="A4"/>
    <w:uiPriority w:val="99"/>
    <w:rsid w:val="003A4CAD"/>
    <w:rPr>
      <w:rFonts w:cs="Neue Haas Grotesk Display Pro"/>
      <w:b/>
      <w:bCs/>
      <w:color w:val="211D1E"/>
      <w:sz w:val="22"/>
      <w:szCs w:val="22"/>
    </w:rPr>
  </w:style>
  <w:style w:type="paragraph" w:customStyle="1" w:styleId="Pa3">
    <w:name w:val="Pa3"/>
    <w:basedOn w:val="Default"/>
    <w:next w:val="Default"/>
    <w:uiPriority w:val="99"/>
    <w:rsid w:val="0077710C"/>
    <w:pPr>
      <w:spacing w:line="221" w:lineRule="atLeast"/>
    </w:pPr>
    <w:rPr>
      <w:rFonts w:ascii="Neue Haas Grotesk Display Pro" w:hAnsi="Neue Haas Grotesk Display Pro" w:cstheme="minorBidi"/>
      <w:color w:val="auto"/>
    </w:rPr>
  </w:style>
  <w:style w:type="paragraph" w:customStyle="1" w:styleId="Pa19">
    <w:name w:val="Pa19"/>
    <w:basedOn w:val="Default"/>
    <w:next w:val="Default"/>
    <w:uiPriority w:val="99"/>
    <w:rsid w:val="0077710C"/>
    <w:pPr>
      <w:spacing w:line="221" w:lineRule="atLeast"/>
    </w:pPr>
    <w:rPr>
      <w:rFonts w:ascii="Neue Haas Grotesk Display Pro" w:hAnsi="Neue Haas Grotesk Display Pro" w:cstheme="minorBidi"/>
      <w:color w:val="auto"/>
    </w:rPr>
  </w:style>
  <w:style w:type="paragraph" w:customStyle="1" w:styleId="Pa9">
    <w:name w:val="Pa9"/>
    <w:basedOn w:val="Default"/>
    <w:next w:val="Default"/>
    <w:uiPriority w:val="99"/>
    <w:rsid w:val="005A0D7A"/>
    <w:pPr>
      <w:spacing w:line="281" w:lineRule="atLeast"/>
    </w:pPr>
    <w:rPr>
      <w:rFonts w:ascii="Neue Haas Grotesk Display Pro" w:hAnsi="Neue Haas Grotesk Display Pro" w:cstheme="minorBidi"/>
      <w:color w:val="auto"/>
    </w:rPr>
  </w:style>
  <w:style w:type="paragraph" w:customStyle="1" w:styleId="Pa20">
    <w:name w:val="Pa20"/>
    <w:basedOn w:val="Default"/>
    <w:next w:val="Default"/>
    <w:uiPriority w:val="99"/>
    <w:rsid w:val="00322BA9"/>
    <w:pPr>
      <w:spacing w:line="261" w:lineRule="atLeast"/>
    </w:pPr>
    <w:rPr>
      <w:rFonts w:ascii="Neue Haas Grotesk Display Pro" w:hAnsi="Neue Haas Grotesk Display Pro" w:cstheme="minorBidi"/>
      <w:color w:val="auto"/>
    </w:rPr>
  </w:style>
  <w:style w:type="character" w:customStyle="1" w:styleId="A5">
    <w:name w:val="A5"/>
    <w:uiPriority w:val="99"/>
    <w:rsid w:val="009205E5"/>
    <w:rPr>
      <w:rFonts w:cs="Neue Haas Grotesk Display Pro"/>
      <w:color w:val="211D1E"/>
      <w:sz w:val="26"/>
      <w:szCs w:val="26"/>
    </w:rPr>
  </w:style>
  <w:style w:type="table" w:customStyle="1" w:styleId="TableGrid2">
    <w:name w:val="Table Grid2"/>
    <w:basedOn w:val="TableNormal"/>
    <w:next w:val="TableGrid"/>
    <w:rsid w:val="00FC38C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591579"/>
    <w:pPr>
      <w:widowControl w:val="0"/>
      <w:autoSpaceDE w:val="0"/>
      <w:autoSpaceDN w:val="0"/>
      <w:snapToGrid/>
      <w:spacing w:before="119" w:after="0" w:line="240" w:lineRule="auto"/>
      <w:ind w:left="221"/>
    </w:pPr>
    <w:rPr>
      <w:rFonts w:ascii="Arial" w:eastAsia="Arial" w:hAnsi="Arial"/>
      <w:color w:val="auto"/>
      <w:szCs w:val="22"/>
    </w:rPr>
  </w:style>
  <w:style w:type="table" w:customStyle="1" w:styleId="AnnualReportTable2">
    <w:name w:val="Annual Report Table 2"/>
    <w:basedOn w:val="TableNormal"/>
    <w:uiPriority w:val="99"/>
    <w:rsid w:val="00540426"/>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Pa5">
    <w:name w:val="Pa5"/>
    <w:basedOn w:val="Default"/>
    <w:next w:val="Default"/>
    <w:uiPriority w:val="99"/>
    <w:rsid w:val="00324F7D"/>
    <w:pPr>
      <w:spacing w:line="261" w:lineRule="atLeast"/>
    </w:pPr>
    <w:rPr>
      <w:rFonts w:ascii="Neue Haas Grotesk Display Pro" w:hAnsi="Neue Haas Grotesk Display Pro" w:cstheme="minorBidi"/>
      <w:color w:val="auto"/>
    </w:rPr>
  </w:style>
  <w:style w:type="paragraph" w:customStyle="1" w:styleId="Pa22">
    <w:name w:val="Pa22"/>
    <w:basedOn w:val="Default"/>
    <w:next w:val="Default"/>
    <w:uiPriority w:val="99"/>
    <w:rsid w:val="00D64E61"/>
    <w:pPr>
      <w:spacing w:line="221" w:lineRule="atLeast"/>
    </w:pPr>
    <w:rPr>
      <w:rFonts w:ascii="Neue Haas Grotesk Display Pro" w:hAnsi="Neue Haas Grotesk Display Pro" w:cstheme="minorBidi"/>
      <w:color w:val="auto"/>
    </w:rPr>
  </w:style>
  <w:style w:type="paragraph" w:customStyle="1" w:styleId="Pa4">
    <w:name w:val="Pa4"/>
    <w:basedOn w:val="Default"/>
    <w:next w:val="Default"/>
    <w:uiPriority w:val="99"/>
    <w:rsid w:val="00D64E61"/>
    <w:pPr>
      <w:spacing w:line="221" w:lineRule="atLeast"/>
    </w:pPr>
    <w:rPr>
      <w:rFonts w:ascii="Neue Haas Grotesk Display Pro" w:hAnsi="Neue Haas Grotesk Display Pro" w:cstheme="minorBidi"/>
      <w:color w:val="auto"/>
    </w:rPr>
  </w:style>
  <w:style w:type="paragraph" w:customStyle="1" w:styleId="Pa24">
    <w:name w:val="Pa24"/>
    <w:basedOn w:val="Default"/>
    <w:next w:val="Default"/>
    <w:uiPriority w:val="99"/>
    <w:rsid w:val="00530C12"/>
    <w:pPr>
      <w:spacing w:line="401" w:lineRule="atLeast"/>
    </w:pPr>
    <w:rPr>
      <w:rFonts w:ascii="Neue Haas Grotesk Display Pro" w:hAnsi="Neue Haas Grotesk Display Pro" w:cstheme="minorBidi"/>
      <w:color w:val="auto"/>
    </w:rPr>
  </w:style>
  <w:style w:type="character" w:customStyle="1" w:styleId="A2">
    <w:name w:val="A2"/>
    <w:uiPriority w:val="99"/>
    <w:rsid w:val="00573985"/>
    <w:rPr>
      <w:rFonts w:cs="Neue Haas Grotesk Display Pro"/>
      <w:color w:val="211D1E"/>
      <w:sz w:val="40"/>
      <w:szCs w:val="40"/>
    </w:rPr>
  </w:style>
  <w:style w:type="character" w:styleId="SubtleEmphasis">
    <w:name w:val="Subtle Emphasis"/>
    <w:basedOn w:val="DefaultParagraphFont"/>
    <w:uiPriority w:val="19"/>
    <w:qFormat/>
    <w:rsid w:val="00AE34C1"/>
    <w:rPr>
      <w:b/>
      <w:bCs/>
      <w:color w:val="auto"/>
      <w:sz w:val="28"/>
      <w:szCs w:val="28"/>
    </w:rPr>
  </w:style>
  <w:style w:type="paragraph" w:customStyle="1" w:styleId="Pa30">
    <w:name w:val="Pa30"/>
    <w:basedOn w:val="Default"/>
    <w:next w:val="Default"/>
    <w:uiPriority w:val="99"/>
    <w:rsid w:val="00736AEC"/>
    <w:pPr>
      <w:spacing w:line="521" w:lineRule="atLeast"/>
    </w:pPr>
    <w:rPr>
      <w:rFonts w:ascii="Neue Haas Grotesk Display Pro" w:hAnsi="Neue Haas Grotesk Display Pro" w:cstheme="minorBidi"/>
      <w:color w:val="auto"/>
    </w:rPr>
  </w:style>
  <w:style w:type="paragraph" w:customStyle="1" w:styleId="Pa8">
    <w:name w:val="Pa8"/>
    <w:basedOn w:val="Default"/>
    <w:next w:val="Default"/>
    <w:uiPriority w:val="99"/>
    <w:rsid w:val="00736AEC"/>
    <w:pPr>
      <w:spacing w:line="281" w:lineRule="atLeast"/>
    </w:pPr>
    <w:rPr>
      <w:rFonts w:ascii="Neue Haas Grotesk Display Pro" w:hAnsi="Neue Haas Grotesk Display Pro" w:cstheme="minorBidi"/>
      <w:color w:val="auto"/>
    </w:rPr>
  </w:style>
  <w:style w:type="character" w:customStyle="1" w:styleId="KSAChar">
    <w:name w:val="KSA Char"/>
    <w:basedOn w:val="DefaultParagraphFont"/>
    <w:link w:val="KSA"/>
    <w:locked/>
    <w:rsid w:val="001E510A"/>
    <w:rPr>
      <w:rFonts w:cs="Arial"/>
      <w:b/>
      <w:bCs/>
    </w:rPr>
  </w:style>
  <w:style w:type="paragraph" w:customStyle="1" w:styleId="KSA">
    <w:name w:val="KSA"/>
    <w:basedOn w:val="Normal"/>
    <w:link w:val="KSAChar"/>
    <w:qFormat/>
    <w:rsid w:val="001E510A"/>
    <w:pPr>
      <w:snapToGrid/>
      <w:spacing w:before="240" w:after="120" w:line="240" w:lineRule="auto"/>
    </w:pPr>
    <w:rPr>
      <w:rFonts w:eastAsiaTheme="minorHAnsi"/>
      <w:b/>
      <w:bCs/>
      <w:color w:val="auto"/>
      <w:szCs w:val="22"/>
    </w:rPr>
  </w:style>
  <w:style w:type="paragraph" w:customStyle="1" w:styleId="Pa2">
    <w:name w:val="Pa2"/>
    <w:basedOn w:val="Default"/>
    <w:next w:val="Default"/>
    <w:uiPriority w:val="99"/>
    <w:rsid w:val="00FA14A1"/>
    <w:pPr>
      <w:spacing w:line="521" w:lineRule="atLeast"/>
    </w:pPr>
    <w:rPr>
      <w:rFonts w:ascii="Neue Haas Grotesk Display Pro" w:hAnsi="Neue Haas Grotesk Display Pro" w:cstheme="minorBidi"/>
      <w:color w:val="auto"/>
    </w:rPr>
  </w:style>
  <w:style w:type="paragraph" w:customStyle="1" w:styleId="Pa37">
    <w:name w:val="Pa37"/>
    <w:basedOn w:val="Default"/>
    <w:next w:val="Default"/>
    <w:uiPriority w:val="99"/>
    <w:rsid w:val="00FA14A1"/>
    <w:pPr>
      <w:spacing w:line="281" w:lineRule="atLeast"/>
    </w:pPr>
    <w:rPr>
      <w:rFonts w:ascii="Neue Haas Grotesk Display Pro" w:hAnsi="Neue Haas Grotesk Display Pro" w:cstheme="minorBidi"/>
      <w:color w:val="auto"/>
    </w:rPr>
  </w:style>
  <w:style w:type="paragraph" w:customStyle="1" w:styleId="Pa33">
    <w:name w:val="Pa33"/>
    <w:basedOn w:val="Default"/>
    <w:next w:val="Default"/>
    <w:uiPriority w:val="99"/>
    <w:rsid w:val="00FA14A1"/>
    <w:pPr>
      <w:spacing w:line="241" w:lineRule="atLeast"/>
    </w:pPr>
    <w:rPr>
      <w:rFonts w:ascii="Neue Haas Grotesk Display Pro" w:hAnsi="Neue Haas Grotesk Display Pro" w:cstheme="minorBidi"/>
      <w:color w:val="auto"/>
    </w:rPr>
  </w:style>
  <w:style w:type="paragraph" w:customStyle="1" w:styleId="Pa0">
    <w:name w:val="Pa0"/>
    <w:basedOn w:val="Default"/>
    <w:next w:val="Default"/>
    <w:uiPriority w:val="99"/>
    <w:rsid w:val="00FA14A1"/>
    <w:pPr>
      <w:spacing w:line="241" w:lineRule="atLeast"/>
    </w:pPr>
    <w:rPr>
      <w:rFonts w:ascii="Neue Haas Grotesk Display Pro" w:hAnsi="Neue Haas Grotesk Display Pro" w:cstheme="minorBidi"/>
      <w:color w:val="auto"/>
    </w:rPr>
  </w:style>
  <w:style w:type="character" w:customStyle="1" w:styleId="A11">
    <w:name w:val="A11"/>
    <w:uiPriority w:val="99"/>
    <w:rsid w:val="008E1DD2"/>
    <w:rPr>
      <w:rFonts w:cs="Neue Haas Grotesk Display Pro"/>
      <w:color w:val="211D1E"/>
      <w:sz w:val="28"/>
      <w:szCs w:val="28"/>
    </w:rPr>
  </w:style>
  <w:style w:type="character" w:customStyle="1" w:styleId="A15">
    <w:name w:val="A15"/>
    <w:uiPriority w:val="99"/>
    <w:rsid w:val="008E1DD2"/>
    <w:rPr>
      <w:rFonts w:cs="Neue Haas Grotesk Display Pro"/>
      <w:b/>
      <w:bCs/>
      <w:color w:val="211D1E"/>
    </w:rPr>
  </w:style>
  <w:style w:type="character" w:customStyle="1" w:styleId="A14">
    <w:name w:val="A14"/>
    <w:uiPriority w:val="99"/>
    <w:rsid w:val="00C63789"/>
    <w:rPr>
      <w:rFonts w:cs="Neue Haas Grotesk Display Pro"/>
      <w:color w:val="211D1E"/>
      <w:sz w:val="22"/>
      <w:szCs w:val="22"/>
    </w:rPr>
  </w:style>
  <w:style w:type="paragraph" w:customStyle="1" w:styleId="NoParagraphStyle">
    <w:name w:val="[No Paragraph Style]"/>
    <w:rsid w:val="00614AFD"/>
    <w:pPr>
      <w:autoSpaceDE w:val="0"/>
      <w:autoSpaceDN w:val="0"/>
      <w:adjustRightInd w:val="0"/>
      <w:spacing w:after="0" w:line="288" w:lineRule="auto"/>
      <w:textAlignment w:val="center"/>
    </w:pPr>
    <w:rPr>
      <w:rFonts w:ascii="Neue Haas Grotesk Display Pro" w:eastAsia="Arial" w:hAnsi="Neue Haas Grotesk Display Pro"/>
      <w:color w:val="000000"/>
      <w:sz w:val="24"/>
      <w:szCs w:val="24"/>
      <w:lang w:val="en-US"/>
    </w:rPr>
  </w:style>
  <w:style w:type="paragraph" w:customStyle="1" w:styleId="Tablecopysmall">
    <w:name w:val="Table copy small"/>
    <w:basedOn w:val="NoParagraphStyle"/>
    <w:uiPriority w:val="99"/>
    <w:rsid w:val="00614AFD"/>
    <w:pPr>
      <w:suppressAutoHyphens/>
      <w:spacing w:before="170" w:line="240" w:lineRule="atLeast"/>
    </w:pPr>
    <w:rPr>
      <w:rFonts w:cs="Neue Haas Grotesk Display Pro"/>
      <w:spacing w:val="1"/>
      <w:sz w:val="20"/>
      <w:szCs w:val="20"/>
    </w:rPr>
  </w:style>
  <w:style w:type="character" w:customStyle="1" w:styleId="Normal-ScheduleChar">
    <w:name w:val="Normal - Schedule Char"/>
    <w:basedOn w:val="DefaultParagraphFont"/>
    <w:link w:val="Normal-Schedule"/>
    <w:locked/>
    <w:rsid w:val="0061412B"/>
  </w:style>
  <w:style w:type="paragraph" w:customStyle="1" w:styleId="Normal-Schedule">
    <w:name w:val="Normal - Schedule"/>
    <w:basedOn w:val="Normal"/>
    <w:link w:val="Normal-ScheduleChar"/>
    <w:rsid w:val="0061412B"/>
    <w:pPr>
      <w:overflowPunct w:val="0"/>
      <w:autoSpaceDE w:val="0"/>
      <w:autoSpaceDN w:val="0"/>
      <w:snapToGrid/>
      <w:spacing w:before="120" w:after="0" w:line="240" w:lineRule="auto"/>
    </w:pPr>
    <w:rPr>
      <w:rFonts w:eastAsiaTheme="minorHAnsi" w:cstheme="minorBidi"/>
      <w:color w:val="auto"/>
      <w:szCs w:val="22"/>
    </w:rPr>
  </w:style>
  <w:style w:type="character" w:styleId="Mention">
    <w:name w:val="Mention"/>
    <w:basedOn w:val="DefaultParagraphFont"/>
    <w:uiPriority w:val="99"/>
    <w:unhideWhenUsed/>
    <w:rPr>
      <w:color w:val="2B579A"/>
      <w:shd w:val="clear" w:color="auto" w:fill="E6E6E6"/>
    </w:rPr>
  </w:style>
  <w:style w:type="paragraph" w:styleId="Caption">
    <w:name w:val="caption"/>
    <w:basedOn w:val="Normal"/>
    <w:next w:val="Normal"/>
    <w:uiPriority w:val="35"/>
    <w:semiHidden/>
    <w:unhideWhenUsed/>
    <w:qFormat/>
    <w:rsid w:val="002C24BF"/>
    <w:pPr>
      <w:spacing w:line="240" w:lineRule="auto"/>
    </w:pPr>
    <w:rPr>
      <w:i/>
      <w:iCs/>
      <w:color w:val="44546A" w:themeColor="text2"/>
      <w:sz w:val="18"/>
      <w:szCs w:val="18"/>
    </w:rPr>
  </w:style>
  <w:style w:type="paragraph" w:customStyle="1" w:styleId="Pa10">
    <w:name w:val="Pa10"/>
    <w:basedOn w:val="Default"/>
    <w:next w:val="Default"/>
    <w:uiPriority w:val="99"/>
    <w:rsid w:val="00594A46"/>
    <w:pPr>
      <w:spacing w:line="281" w:lineRule="atLeast"/>
    </w:pPr>
    <w:rPr>
      <w:rFonts w:ascii="Neue Haas Grotesk Display Pro" w:hAnsi="Neue Haas Grotesk Display Pro" w:cstheme="minorBidi"/>
      <w:color w:val="auto"/>
    </w:rPr>
  </w:style>
  <w:style w:type="character" w:customStyle="1" w:styleId="cf01">
    <w:name w:val="cf01"/>
    <w:basedOn w:val="DefaultParagraphFont"/>
    <w:rsid w:val="00646B94"/>
    <w:rPr>
      <w:rFonts w:ascii="Segoe UI" w:hAnsi="Segoe UI" w:cs="Segoe UI" w:hint="default"/>
      <w:sz w:val="18"/>
      <w:szCs w:val="18"/>
    </w:rPr>
  </w:style>
  <w:style w:type="character" w:styleId="FollowedHyperlink">
    <w:name w:val="FollowedHyperlink"/>
    <w:basedOn w:val="DefaultParagraphFont"/>
    <w:uiPriority w:val="99"/>
    <w:semiHidden/>
    <w:unhideWhenUsed/>
    <w:rsid w:val="00AF0A9D"/>
    <w:rPr>
      <w:color w:val="954F72" w:themeColor="followedHyperlink"/>
      <w:u w:val="single"/>
    </w:rPr>
  </w:style>
  <w:style w:type="paragraph" w:customStyle="1" w:styleId="paragraph">
    <w:name w:val="paragraph"/>
    <w:basedOn w:val="Normal"/>
    <w:rsid w:val="009C1644"/>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9C1644"/>
  </w:style>
  <w:style w:type="character" w:customStyle="1" w:styleId="eop">
    <w:name w:val="eop"/>
    <w:basedOn w:val="DefaultParagraphFont"/>
    <w:rsid w:val="009C1644"/>
  </w:style>
  <w:style w:type="paragraph" w:customStyle="1" w:styleId="xmsonormal">
    <w:name w:val="x_msonormal"/>
    <w:basedOn w:val="Normal"/>
    <w:rsid w:val="00B94D01"/>
    <w:pPr>
      <w:snapToGrid/>
      <w:spacing w:after="0" w:line="240" w:lineRule="auto"/>
    </w:pPr>
    <w:rPr>
      <w:rFonts w:ascii="Aptos" w:eastAsiaTheme="minorHAnsi" w:hAnsi="Aptos" w:cs="Calibri"/>
      <w:color w:val="auto"/>
      <w:szCs w:val="22"/>
      <w:lang w:eastAsia="en-AU"/>
    </w:rPr>
  </w:style>
  <w:style w:type="paragraph" w:styleId="NormalWeb">
    <w:name w:val="Normal (Web)"/>
    <w:basedOn w:val="Normal"/>
    <w:uiPriority w:val="99"/>
    <w:unhideWhenUsed/>
    <w:rsid w:val="00615B2C"/>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rsid w:val="00437ABB"/>
    <w:rPr>
      <w:rFonts w:asciiTheme="majorHAnsi" w:eastAsiaTheme="majorEastAsia" w:hAnsiTheme="majorHAnsi" w:cstheme="majorBidi"/>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724">
      <w:bodyDiv w:val="1"/>
      <w:marLeft w:val="0"/>
      <w:marRight w:val="0"/>
      <w:marTop w:val="0"/>
      <w:marBottom w:val="0"/>
      <w:divBdr>
        <w:top w:val="none" w:sz="0" w:space="0" w:color="auto"/>
        <w:left w:val="none" w:sz="0" w:space="0" w:color="auto"/>
        <w:bottom w:val="none" w:sz="0" w:space="0" w:color="auto"/>
        <w:right w:val="none" w:sz="0" w:space="0" w:color="auto"/>
      </w:divBdr>
    </w:div>
    <w:div w:id="33624152">
      <w:bodyDiv w:val="1"/>
      <w:marLeft w:val="0"/>
      <w:marRight w:val="0"/>
      <w:marTop w:val="0"/>
      <w:marBottom w:val="0"/>
      <w:divBdr>
        <w:top w:val="none" w:sz="0" w:space="0" w:color="auto"/>
        <w:left w:val="none" w:sz="0" w:space="0" w:color="auto"/>
        <w:bottom w:val="none" w:sz="0" w:space="0" w:color="auto"/>
        <w:right w:val="none" w:sz="0" w:space="0" w:color="auto"/>
      </w:divBdr>
    </w:div>
    <w:div w:id="49430521">
      <w:bodyDiv w:val="1"/>
      <w:marLeft w:val="0"/>
      <w:marRight w:val="0"/>
      <w:marTop w:val="0"/>
      <w:marBottom w:val="0"/>
      <w:divBdr>
        <w:top w:val="none" w:sz="0" w:space="0" w:color="auto"/>
        <w:left w:val="none" w:sz="0" w:space="0" w:color="auto"/>
        <w:bottom w:val="none" w:sz="0" w:space="0" w:color="auto"/>
        <w:right w:val="none" w:sz="0" w:space="0" w:color="auto"/>
      </w:divBdr>
    </w:div>
    <w:div w:id="73671476">
      <w:bodyDiv w:val="1"/>
      <w:marLeft w:val="0"/>
      <w:marRight w:val="0"/>
      <w:marTop w:val="0"/>
      <w:marBottom w:val="0"/>
      <w:divBdr>
        <w:top w:val="none" w:sz="0" w:space="0" w:color="auto"/>
        <w:left w:val="none" w:sz="0" w:space="0" w:color="auto"/>
        <w:bottom w:val="none" w:sz="0" w:space="0" w:color="auto"/>
        <w:right w:val="none" w:sz="0" w:space="0" w:color="auto"/>
      </w:divBdr>
    </w:div>
    <w:div w:id="116224984">
      <w:bodyDiv w:val="1"/>
      <w:marLeft w:val="0"/>
      <w:marRight w:val="0"/>
      <w:marTop w:val="0"/>
      <w:marBottom w:val="0"/>
      <w:divBdr>
        <w:top w:val="none" w:sz="0" w:space="0" w:color="auto"/>
        <w:left w:val="none" w:sz="0" w:space="0" w:color="auto"/>
        <w:bottom w:val="none" w:sz="0" w:space="0" w:color="auto"/>
        <w:right w:val="none" w:sz="0" w:space="0" w:color="auto"/>
      </w:divBdr>
    </w:div>
    <w:div w:id="116337643">
      <w:bodyDiv w:val="1"/>
      <w:marLeft w:val="0"/>
      <w:marRight w:val="0"/>
      <w:marTop w:val="0"/>
      <w:marBottom w:val="0"/>
      <w:divBdr>
        <w:top w:val="none" w:sz="0" w:space="0" w:color="auto"/>
        <w:left w:val="none" w:sz="0" w:space="0" w:color="auto"/>
        <w:bottom w:val="none" w:sz="0" w:space="0" w:color="auto"/>
        <w:right w:val="none" w:sz="0" w:space="0" w:color="auto"/>
      </w:divBdr>
    </w:div>
    <w:div w:id="119618996">
      <w:bodyDiv w:val="1"/>
      <w:marLeft w:val="0"/>
      <w:marRight w:val="0"/>
      <w:marTop w:val="0"/>
      <w:marBottom w:val="0"/>
      <w:divBdr>
        <w:top w:val="none" w:sz="0" w:space="0" w:color="auto"/>
        <w:left w:val="none" w:sz="0" w:space="0" w:color="auto"/>
        <w:bottom w:val="none" w:sz="0" w:space="0" w:color="auto"/>
        <w:right w:val="none" w:sz="0" w:space="0" w:color="auto"/>
      </w:divBdr>
    </w:div>
    <w:div w:id="138962767">
      <w:bodyDiv w:val="1"/>
      <w:marLeft w:val="0"/>
      <w:marRight w:val="0"/>
      <w:marTop w:val="0"/>
      <w:marBottom w:val="0"/>
      <w:divBdr>
        <w:top w:val="none" w:sz="0" w:space="0" w:color="auto"/>
        <w:left w:val="none" w:sz="0" w:space="0" w:color="auto"/>
        <w:bottom w:val="none" w:sz="0" w:space="0" w:color="auto"/>
        <w:right w:val="none" w:sz="0" w:space="0" w:color="auto"/>
      </w:divBdr>
    </w:div>
    <w:div w:id="144472609">
      <w:bodyDiv w:val="1"/>
      <w:marLeft w:val="0"/>
      <w:marRight w:val="0"/>
      <w:marTop w:val="0"/>
      <w:marBottom w:val="0"/>
      <w:divBdr>
        <w:top w:val="none" w:sz="0" w:space="0" w:color="auto"/>
        <w:left w:val="none" w:sz="0" w:space="0" w:color="auto"/>
        <w:bottom w:val="none" w:sz="0" w:space="0" w:color="auto"/>
        <w:right w:val="none" w:sz="0" w:space="0" w:color="auto"/>
      </w:divBdr>
    </w:div>
    <w:div w:id="208687127">
      <w:bodyDiv w:val="1"/>
      <w:marLeft w:val="0"/>
      <w:marRight w:val="0"/>
      <w:marTop w:val="0"/>
      <w:marBottom w:val="0"/>
      <w:divBdr>
        <w:top w:val="none" w:sz="0" w:space="0" w:color="auto"/>
        <w:left w:val="none" w:sz="0" w:space="0" w:color="auto"/>
        <w:bottom w:val="none" w:sz="0" w:space="0" w:color="auto"/>
        <w:right w:val="none" w:sz="0" w:space="0" w:color="auto"/>
      </w:divBdr>
    </w:div>
    <w:div w:id="230694707">
      <w:bodyDiv w:val="1"/>
      <w:marLeft w:val="0"/>
      <w:marRight w:val="0"/>
      <w:marTop w:val="0"/>
      <w:marBottom w:val="0"/>
      <w:divBdr>
        <w:top w:val="none" w:sz="0" w:space="0" w:color="auto"/>
        <w:left w:val="none" w:sz="0" w:space="0" w:color="auto"/>
        <w:bottom w:val="none" w:sz="0" w:space="0" w:color="auto"/>
        <w:right w:val="none" w:sz="0" w:space="0" w:color="auto"/>
      </w:divBdr>
    </w:div>
    <w:div w:id="233395408">
      <w:bodyDiv w:val="1"/>
      <w:marLeft w:val="0"/>
      <w:marRight w:val="0"/>
      <w:marTop w:val="0"/>
      <w:marBottom w:val="0"/>
      <w:divBdr>
        <w:top w:val="none" w:sz="0" w:space="0" w:color="auto"/>
        <w:left w:val="none" w:sz="0" w:space="0" w:color="auto"/>
        <w:bottom w:val="none" w:sz="0" w:space="0" w:color="auto"/>
        <w:right w:val="none" w:sz="0" w:space="0" w:color="auto"/>
      </w:divBdr>
    </w:div>
    <w:div w:id="254368621">
      <w:bodyDiv w:val="1"/>
      <w:marLeft w:val="0"/>
      <w:marRight w:val="0"/>
      <w:marTop w:val="0"/>
      <w:marBottom w:val="0"/>
      <w:divBdr>
        <w:top w:val="none" w:sz="0" w:space="0" w:color="auto"/>
        <w:left w:val="none" w:sz="0" w:space="0" w:color="auto"/>
        <w:bottom w:val="none" w:sz="0" w:space="0" w:color="auto"/>
        <w:right w:val="none" w:sz="0" w:space="0" w:color="auto"/>
      </w:divBdr>
    </w:div>
    <w:div w:id="258491014">
      <w:bodyDiv w:val="1"/>
      <w:marLeft w:val="0"/>
      <w:marRight w:val="0"/>
      <w:marTop w:val="0"/>
      <w:marBottom w:val="0"/>
      <w:divBdr>
        <w:top w:val="none" w:sz="0" w:space="0" w:color="auto"/>
        <w:left w:val="none" w:sz="0" w:space="0" w:color="auto"/>
        <w:bottom w:val="none" w:sz="0" w:space="0" w:color="auto"/>
        <w:right w:val="none" w:sz="0" w:space="0" w:color="auto"/>
      </w:divBdr>
    </w:div>
    <w:div w:id="273244566">
      <w:bodyDiv w:val="1"/>
      <w:marLeft w:val="0"/>
      <w:marRight w:val="0"/>
      <w:marTop w:val="0"/>
      <w:marBottom w:val="0"/>
      <w:divBdr>
        <w:top w:val="none" w:sz="0" w:space="0" w:color="auto"/>
        <w:left w:val="none" w:sz="0" w:space="0" w:color="auto"/>
        <w:bottom w:val="none" w:sz="0" w:space="0" w:color="auto"/>
        <w:right w:val="none" w:sz="0" w:space="0" w:color="auto"/>
      </w:divBdr>
    </w:div>
    <w:div w:id="274605156">
      <w:bodyDiv w:val="1"/>
      <w:marLeft w:val="0"/>
      <w:marRight w:val="0"/>
      <w:marTop w:val="0"/>
      <w:marBottom w:val="0"/>
      <w:divBdr>
        <w:top w:val="none" w:sz="0" w:space="0" w:color="auto"/>
        <w:left w:val="none" w:sz="0" w:space="0" w:color="auto"/>
        <w:bottom w:val="none" w:sz="0" w:space="0" w:color="auto"/>
        <w:right w:val="none" w:sz="0" w:space="0" w:color="auto"/>
      </w:divBdr>
    </w:div>
    <w:div w:id="306325462">
      <w:bodyDiv w:val="1"/>
      <w:marLeft w:val="0"/>
      <w:marRight w:val="0"/>
      <w:marTop w:val="0"/>
      <w:marBottom w:val="0"/>
      <w:divBdr>
        <w:top w:val="none" w:sz="0" w:space="0" w:color="auto"/>
        <w:left w:val="none" w:sz="0" w:space="0" w:color="auto"/>
        <w:bottom w:val="none" w:sz="0" w:space="0" w:color="auto"/>
        <w:right w:val="none" w:sz="0" w:space="0" w:color="auto"/>
      </w:divBdr>
    </w:div>
    <w:div w:id="306709626">
      <w:bodyDiv w:val="1"/>
      <w:marLeft w:val="0"/>
      <w:marRight w:val="0"/>
      <w:marTop w:val="0"/>
      <w:marBottom w:val="0"/>
      <w:divBdr>
        <w:top w:val="none" w:sz="0" w:space="0" w:color="auto"/>
        <w:left w:val="none" w:sz="0" w:space="0" w:color="auto"/>
        <w:bottom w:val="none" w:sz="0" w:space="0" w:color="auto"/>
        <w:right w:val="none" w:sz="0" w:space="0" w:color="auto"/>
      </w:divBdr>
    </w:div>
    <w:div w:id="334771516">
      <w:bodyDiv w:val="1"/>
      <w:marLeft w:val="0"/>
      <w:marRight w:val="0"/>
      <w:marTop w:val="0"/>
      <w:marBottom w:val="0"/>
      <w:divBdr>
        <w:top w:val="none" w:sz="0" w:space="0" w:color="auto"/>
        <w:left w:val="none" w:sz="0" w:space="0" w:color="auto"/>
        <w:bottom w:val="none" w:sz="0" w:space="0" w:color="auto"/>
        <w:right w:val="none" w:sz="0" w:space="0" w:color="auto"/>
      </w:divBdr>
    </w:div>
    <w:div w:id="337120587">
      <w:bodyDiv w:val="1"/>
      <w:marLeft w:val="0"/>
      <w:marRight w:val="0"/>
      <w:marTop w:val="0"/>
      <w:marBottom w:val="0"/>
      <w:divBdr>
        <w:top w:val="none" w:sz="0" w:space="0" w:color="auto"/>
        <w:left w:val="none" w:sz="0" w:space="0" w:color="auto"/>
        <w:bottom w:val="none" w:sz="0" w:space="0" w:color="auto"/>
        <w:right w:val="none" w:sz="0" w:space="0" w:color="auto"/>
      </w:divBdr>
    </w:div>
    <w:div w:id="342128796">
      <w:bodyDiv w:val="1"/>
      <w:marLeft w:val="0"/>
      <w:marRight w:val="0"/>
      <w:marTop w:val="0"/>
      <w:marBottom w:val="0"/>
      <w:divBdr>
        <w:top w:val="none" w:sz="0" w:space="0" w:color="auto"/>
        <w:left w:val="none" w:sz="0" w:space="0" w:color="auto"/>
        <w:bottom w:val="none" w:sz="0" w:space="0" w:color="auto"/>
        <w:right w:val="none" w:sz="0" w:space="0" w:color="auto"/>
      </w:divBdr>
    </w:div>
    <w:div w:id="352927773">
      <w:bodyDiv w:val="1"/>
      <w:marLeft w:val="0"/>
      <w:marRight w:val="0"/>
      <w:marTop w:val="0"/>
      <w:marBottom w:val="0"/>
      <w:divBdr>
        <w:top w:val="none" w:sz="0" w:space="0" w:color="auto"/>
        <w:left w:val="none" w:sz="0" w:space="0" w:color="auto"/>
        <w:bottom w:val="none" w:sz="0" w:space="0" w:color="auto"/>
        <w:right w:val="none" w:sz="0" w:space="0" w:color="auto"/>
      </w:divBdr>
    </w:div>
    <w:div w:id="377121265">
      <w:bodyDiv w:val="1"/>
      <w:marLeft w:val="0"/>
      <w:marRight w:val="0"/>
      <w:marTop w:val="0"/>
      <w:marBottom w:val="0"/>
      <w:divBdr>
        <w:top w:val="none" w:sz="0" w:space="0" w:color="auto"/>
        <w:left w:val="none" w:sz="0" w:space="0" w:color="auto"/>
        <w:bottom w:val="none" w:sz="0" w:space="0" w:color="auto"/>
        <w:right w:val="none" w:sz="0" w:space="0" w:color="auto"/>
      </w:divBdr>
    </w:div>
    <w:div w:id="379595363">
      <w:bodyDiv w:val="1"/>
      <w:marLeft w:val="0"/>
      <w:marRight w:val="0"/>
      <w:marTop w:val="0"/>
      <w:marBottom w:val="0"/>
      <w:divBdr>
        <w:top w:val="none" w:sz="0" w:space="0" w:color="auto"/>
        <w:left w:val="none" w:sz="0" w:space="0" w:color="auto"/>
        <w:bottom w:val="none" w:sz="0" w:space="0" w:color="auto"/>
        <w:right w:val="none" w:sz="0" w:space="0" w:color="auto"/>
      </w:divBdr>
    </w:div>
    <w:div w:id="433789252">
      <w:bodyDiv w:val="1"/>
      <w:marLeft w:val="0"/>
      <w:marRight w:val="0"/>
      <w:marTop w:val="0"/>
      <w:marBottom w:val="0"/>
      <w:divBdr>
        <w:top w:val="none" w:sz="0" w:space="0" w:color="auto"/>
        <w:left w:val="none" w:sz="0" w:space="0" w:color="auto"/>
        <w:bottom w:val="none" w:sz="0" w:space="0" w:color="auto"/>
        <w:right w:val="none" w:sz="0" w:space="0" w:color="auto"/>
      </w:divBdr>
    </w:div>
    <w:div w:id="436486139">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469327896">
      <w:bodyDiv w:val="1"/>
      <w:marLeft w:val="0"/>
      <w:marRight w:val="0"/>
      <w:marTop w:val="0"/>
      <w:marBottom w:val="0"/>
      <w:divBdr>
        <w:top w:val="none" w:sz="0" w:space="0" w:color="auto"/>
        <w:left w:val="none" w:sz="0" w:space="0" w:color="auto"/>
        <w:bottom w:val="none" w:sz="0" w:space="0" w:color="auto"/>
        <w:right w:val="none" w:sz="0" w:space="0" w:color="auto"/>
      </w:divBdr>
    </w:div>
    <w:div w:id="488252725">
      <w:bodyDiv w:val="1"/>
      <w:marLeft w:val="0"/>
      <w:marRight w:val="0"/>
      <w:marTop w:val="0"/>
      <w:marBottom w:val="0"/>
      <w:divBdr>
        <w:top w:val="none" w:sz="0" w:space="0" w:color="auto"/>
        <w:left w:val="none" w:sz="0" w:space="0" w:color="auto"/>
        <w:bottom w:val="none" w:sz="0" w:space="0" w:color="auto"/>
        <w:right w:val="none" w:sz="0" w:space="0" w:color="auto"/>
      </w:divBdr>
    </w:div>
    <w:div w:id="497771200">
      <w:bodyDiv w:val="1"/>
      <w:marLeft w:val="0"/>
      <w:marRight w:val="0"/>
      <w:marTop w:val="0"/>
      <w:marBottom w:val="0"/>
      <w:divBdr>
        <w:top w:val="none" w:sz="0" w:space="0" w:color="auto"/>
        <w:left w:val="none" w:sz="0" w:space="0" w:color="auto"/>
        <w:bottom w:val="none" w:sz="0" w:space="0" w:color="auto"/>
        <w:right w:val="none" w:sz="0" w:space="0" w:color="auto"/>
      </w:divBdr>
    </w:div>
    <w:div w:id="558446515">
      <w:bodyDiv w:val="1"/>
      <w:marLeft w:val="0"/>
      <w:marRight w:val="0"/>
      <w:marTop w:val="0"/>
      <w:marBottom w:val="0"/>
      <w:divBdr>
        <w:top w:val="none" w:sz="0" w:space="0" w:color="auto"/>
        <w:left w:val="none" w:sz="0" w:space="0" w:color="auto"/>
        <w:bottom w:val="none" w:sz="0" w:space="0" w:color="auto"/>
        <w:right w:val="none" w:sz="0" w:space="0" w:color="auto"/>
      </w:divBdr>
    </w:div>
    <w:div w:id="572206733">
      <w:bodyDiv w:val="1"/>
      <w:marLeft w:val="0"/>
      <w:marRight w:val="0"/>
      <w:marTop w:val="0"/>
      <w:marBottom w:val="0"/>
      <w:divBdr>
        <w:top w:val="none" w:sz="0" w:space="0" w:color="auto"/>
        <w:left w:val="none" w:sz="0" w:space="0" w:color="auto"/>
        <w:bottom w:val="none" w:sz="0" w:space="0" w:color="auto"/>
        <w:right w:val="none" w:sz="0" w:space="0" w:color="auto"/>
      </w:divBdr>
    </w:div>
    <w:div w:id="595019823">
      <w:bodyDiv w:val="1"/>
      <w:marLeft w:val="0"/>
      <w:marRight w:val="0"/>
      <w:marTop w:val="0"/>
      <w:marBottom w:val="0"/>
      <w:divBdr>
        <w:top w:val="none" w:sz="0" w:space="0" w:color="auto"/>
        <w:left w:val="none" w:sz="0" w:space="0" w:color="auto"/>
        <w:bottom w:val="none" w:sz="0" w:space="0" w:color="auto"/>
        <w:right w:val="none" w:sz="0" w:space="0" w:color="auto"/>
      </w:divBdr>
    </w:div>
    <w:div w:id="608391445">
      <w:bodyDiv w:val="1"/>
      <w:marLeft w:val="0"/>
      <w:marRight w:val="0"/>
      <w:marTop w:val="0"/>
      <w:marBottom w:val="0"/>
      <w:divBdr>
        <w:top w:val="none" w:sz="0" w:space="0" w:color="auto"/>
        <w:left w:val="none" w:sz="0" w:space="0" w:color="auto"/>
        <w:bottom w:val="none" w:sz="0" w:space="0" w:color="auto"/>
        <w:right w:val="none" w:sz="0" w:space="0" w:color="auto"/>
      </w:divBdr>
    </w:div>
    <w:div w:id="622152588">
      <w:bodyDiv w:val="1"/>
      <w:marLeft w:val="0"/>
      <w:marRight w:val="0"/>
      <w:marTop w:val="0"/>
      <w:marBottom w:val="0"/>
      <w:divBdr>
        <w:top w:val="none" w:sz="0" w:space="0" w:color="auto"/>
        <w:left w:val="none" w:sz="0" w:space="0" w:color="auto"/>
        <w:bottom w:val="none" w:sz="0" w:space="0" w:color="auto"/>
        <w:right w:val="none" w:sz="0" w:space="0" w:color="auto"/>
      </w:divBdr>
    </w:div>
    <w:div w:id="648510530">
      <w:bodyDiv w:val="1"/>
      <w:marLeft w:val="0"/>
      <w:marRight w:val="0"/>
      <w:marTop w:val="0"/>
      <w:marBottom w:val="0"/>
      <w:divBdr>
        <w:top w:val="none" w:sz="0" w:space="0" w:color="auto"/>
        <w:left w:val="none" w:sz="0" w:space="0" w:color="auto"/>
        <w:bottom w:val="none" w:sz="0" w:space="0" w:color="auto"/>
        <w:right w:val="none" w:sz="0" w:space="0" w:color="auto"/>
      </w:divBdr>
    </w:div>
    <w:div w:id="652149267">
      <w:bodyDiv w:val="1"/>
      <w:marLeft w:val="0"/>
      <w:marRight w:val="0"/>
      <w:marTop w:val="0"/>
      <w:marBottom w:val="0"/>
      <w:divBdr>
        <w:top w:val="none" w:sz="0" w:space="0" w:color="auto"/>
        <w:left w:val="none" w:sz="0" w:space="0" w:color="auto"/>
        <w:bottom w:val="none" w:sz="0" w:space="0" w:color="auto"/>
        <w:right w:val="none" w:sz="0" w:space="0" w:color="auto"/>
      </w:divBdr>
    </w:div>
    <w:div w:id="688991079">
      <w:bodyDiv w:val="1"/>
      <w:marLeft w:val="0"/>
      <w:marRight w:val="0"/>
      <w:marTop w:val="0"/>
      <w:marBottom w:val="0"/>
      <w:divBdr>
        <w:top w:val="none" w:sz="0" w:space="0" w:color="auto"/>
        <w:left w:val="none" w:sz="0" w:space="0" w:color="auto"/>
        <w:bottom w:val="none" w:sz="0" w:space="0" w:color="auto"/>
        <w:right w:val="none" w:sz="0" w:space="0" w:color="auto"/>
      </w:divBdr>
    </w:div>
    <w:div w:id="694506463">
      <w:bodyDiv w:val="1"/>
      <w:marLeft w:val="0"/>
      <w:marRight w:val="0"/>
      <w:marTop w:val="0"/>
      <w:marBottom w:val="0"/>
      <w:divBdr>
        <w:top w:val="none" w:sz="0" w:space="0" w:color="auto"/>
        <w:left w:val="none" w:sz="0" w:space="0" w:color="auto"/>
        <w:bottom w:val="none" w:sz="0" w:space="0" w:color="auto"/>
        <w:right w:val="none" w:sz="0" w:space="0" w:color="auto"/>
      </w:divBdr>
    </w:div>
    <w:div w:id="697392120">
      <w:bodyDiv w:val="1"/>
      <w:marLeft w:val="0"/>
      <w:marRight w:val="0"/>
      <w:marTop w:val="0"/>
      <w:marBottom w:val="0"/>
      <w:divBdr>
        <w:top w:val="none" w:sz="0" w:space="0" w:color="auto"/>
        <w:left w:val="none" w:sz="0" w:space="0" w:color="auto"/>
        <w:bottom w:val="none" w:sz="0" w:space="0" w:color="auto"/>
        <w:right w:val="none" w:sz="0" w:space="0" w:color="auto"/>
      </w:divBdr>
    </w:div>
    <w:div w:id="719791474">
      <w:bodyDiv w:val="1"/>
      <w:marLeft w:val="0"/>
      <w:marRight w:val="0"/>
      <w:marTop w:val="0"/>
      <w:marBottom w:val="0"/>
      <w:divBdr>
        <w:top w:val="none" w:sz="0" w:space="0" w:color="auto"/>
        <w:left w:val="none" w:sz="0" w:space="0" w:color="auto"/>
        <w:bottom w:val="none" w:sz="0" w:space="0" w:color="auto"/>
        <w:right w:val="none" w:sz="0" w:space="0" w:color="auto"/>
      </w:divBdr>
    </w:div>
    <w:div w:id="742142221">
      <w:bodyDiv w:val="1"/>
      <w:marLeft w:val="0"/>
      <w:marRight w:val="0"/>
      <w:marTop w:val="0"/>
      <w:marBottom w:val="0"/>
      <w:divBdr>
        <w:top w:val="none" w:sz="0" w:space="0" w:color="auto"/>
        <w:left w:val="none" w:sz="0" w:space="0" w:color="auto"/>
        <w:bottom w:val="none" w:sz="0" w:space="0" w:color="auto"/>
        <w:right w:val="none" w:sz="0" w:space="0" w:color="auto"/>
      </w:divBdr>
    </w:div>
    <w:div w:id="746532927">
      <w:bodyDiv w:val="1"/>
      <w:marLeft w:val="0"/>
      <w:marRight w:val="0"/>
      <w:marTop w:val="0"/>
      <w:marBottom w:val="0"/>
      <w:divBdr>
        <w:top w:val="none" w:sz="0" w:space="0" w:color="auto"/>
        <w:left w:val="none" w:sz="0" w:space="0" w:color="auto"/>
        <w:bottom w:val="none" w:sz="0" w:space="0" w:color="auto"/>
        <w:right w:val="none" w:sz="0" w:space="0" w:color="auto"/>
      </w:divBdr>
    </w:div>
    <w:div w:id="788935699">
      <w:bodyDiv w:val="1"/>
      <w:marLeft w:val="0"/>
      <w:marRight w:val="0"/>
      <w:marTop w:val="0"/>
      <w:marBottom w:val="0"/>
      <w:divBdr>
        <w:top w:val="none" w:sz="0" w:space="0" w:color="auto"/>
        <w:left w:val="none" w:sz="0" w:space="0" w:color="auto"/>
        <w:bottom w:val="none" w:sz="0" w:space="0" w:color="auto"/>
        <w:right w:val="none" w:sz="0" w:space="0" w:color="auto"/>
      </w:divBdr>
    </w:div>
    <w:div w:id="813066585">
      <w:bodyDiv w:val="1"/>
      <w:marLeft w:val="0"/>
      <w:marRight w:val="0"/>
      <w:marTop w:val="0"/>
      <w:marBottom w:val="0"/>
      <w:divBdr>
        <w:top w:val="none" w:sz="0" w:space="0" w:color="auto"/>
        <w:left w:val="none" w:sz="0" w:space="0" w:color="auto"/>
        <w:bottom w:val="none" w:sz="0" w:space="0" w:color="auto"/>
        <w:right w:val="none" w:sz="0" w:space="0" w:color="auto"/>
      </w:divBdr>
    </w:div>
    <w:div w:id="844437320">
      <w:bodyDiv w:val="1"/>
      <w:marLeft w:val="0"/>
      <w:marRight w:val="0"/>
      <w:marTop w:val="0"/>
      <w:marBottom w:val="0"/>
      <w:divBdr>
        <w:top w:val="none" w:sz="0" w:space="0" w:color="auto"/>
        <w:left w:val="none" w:sz="0" w:space="0" w:color="auto"/>
        <w:bottom w:val="none" w:sz="0" w:space="0" w:color="auto"/>
        <w:right w:val="none" w:sz="0" w:space="0" w:color="auto"/>
      </w:divBdr>
    </w:div>
    <w:div w:id="858472344">
      <w:bodyDiv w:val="1"/>
      <w:marLeft w:val="0"/>
      <w:marRight w:val="0"/>
      <w:marTop w:val="0"/>
      <w:marBottom w:val="0"/>
      <w:divBdr>
        <w:top w:val="none" w:sz="0" w:space="0" w:color="auto"/>
        <w:left w:val="none" w:sz="0" w:space="0" w:color="auto"/>
        <w:bottom w:val="none" w:sz="0" w:space="0" w:color="auto"/>
        <w:right w:val="none" w:sz="0" w:space="0" w:color="auto"/>
      </w:divBdr>
    </w:div>
    <w:div w:id="867643314">
      <w:bodyDiv w:val="1"/>
      <w:marLeft w:val="0"/>
      <w:marRight w:val="0"/>
      <w:marTop w:val="0"/>
      <w:marBottom w:val="0"/>
      <w:divBdr>
        <w:top w:val="none" w:sz="0" w:space="0" w:color="auto"/>
        <w:left w:val="none" w:sz="0" w:space="0" w:color="auto"/>
        <w:bottom w:val="none" w:sz="0" w:space="0" w:color="auto"/>
        <w:right w:val="none" w:sz="0" w:space="0" w:color="auto"/>
      </w:divBdr>
    </w:div>
    <w:div w:id="868301388">
      <w:bodyDiv w:val="1"/>
      <w:marLeft w:val="0"/>
      <w:marRight w:val="0"/>
      <w:marTop w:val="0"/>
      <w:marBottom w:val="0"/>
      <w:divBdr>
        <w:top w:val="none" w:sz="0" w:space="0" w:color="auto"/>
        <w:left w:val="none" w:sz="0" w:space="0" w:color="auto"/>
        <w:bottom w:val="none" w:sz="0" w:space="0" w:color="auto"/>
        <w:right w:val="none" w:sz="0" w:space="0" w:color="auto"/>
      </w:divBdr>
    </w:div>
    <w:div w:id="873887539">
      <w:bodyDiv w:val="1"/>
      <w:marLeft w:val="0"/>
      <w:marRight w:val="0"/>
      <w:marTop w:val="0"/>
      <w:marBottom w:val="0"/>
      <w:divBdr>
        <w:top w:val="none" w:sz="0" w:space="0" w:color="auto"/>
        <w:left w:val="none" w:sz="0" w:space="0" w:color="auto"/>
        <w:bottom w:val="none" w:sz="0" w:space="0" w:color="auto"/>
        <w:right w:val="none" w:sz="0" w:space="0" w:color="auto"/>
      </w:divBdr>
    </w:div>
    <w:div w:id="883175143">
      <w:bodyDiv w:val="1"/>
      <w:marLeft w:val="0"/>
      <w:marRight w:val="0"/>
      <w:marTop w:val="0"/>
      <w:marBottom w:val="0"/>
      <w:divBdr>
        <w:top w:val="none" w:sz="0" w:space="0" w:color="auto"/>
        <w:left w:val="none" w:sz="0" w:space="0" w:color="auto"/>
        <w:bottom w:val="none" w:sz="0" w:space="0" w:color="auto"/>
        <w:right w:val="none" w:sz="0" w:space="0" w:color="auto"/>
      </w:divBdr>
    </w:div>
    <w:div w:id="900680521">
      <w:bodyDiv w:val="1"/>
      <w:marLeft w:val="0"/>
      <w:marRight w:val="0"/>
      <w:marTop w:val="0"/>
      <w:marBottom w:val="0"/>
      <w:divBdr>
        <w:top w:val="none" w:sz="0" w:space="0" w:color="auto"/>
        <w:left w:val="none" w:sz="0" w:space="0" w:color="auto"/>
        <w:bottom w:val="none" w:sz="0" w:space="0" w:color="auto"/>
        <w:right w:val="none" w:sz="0" w:space="0" w:color="auto"/>
      </w:divBdr>
    </w:div>
    <w:div w:id="941567838">
      <w:bodyDiv w:val="1"/>
      <w:marLeft w:val="0"/>
      <w:marRight w:val="0"/>
      <w:marTop w:val="0"/>
      <w:marBottom w:val="0"/>
      <w:divBdr>
        <w:top w:val="none" w:sz="0" w:space="0" w:color="auto"/>
        <w:left w:val="none" w:sz="0" w:space="0" w:color="auto"/>
        <w:bottom w:val="none" w:sz="0" w:space="0" w:color="auto"/>
        <w:right w:val="none" w:sz="0" w:space="0" w:color="auto"/>
      </w:divBdr>
    </w:div>
    <w:div w:id="954629371">
      <w:bodyDiv w:val="1"/>
      <w:marLeft w:val="0"/>
      <w:marRight w:val="0"/>
      <w:marTop w:val="0"/>
      <w:marBottom w:val="0"/>
      <w:divBdr>
        <w:top w:val="none" w:sz="0" w:space="0" w:color="auto"/>
        <w:left w:val="none" w:sz="0" w:space="0" w:color="auto"/>
        <w:bottom w:val="none" w:sz="0" w:space="0" w:color="auto"/>
        <w:right w:val="none" w:sz="0" w:space="0" w:color="auto"/>
      </w:divBdr>
    </w:div>
    <w:div w:id="960888871">
      <w:bodyDiv w:val="1"/>
      <w:marLeft w:val="0"/>
      <w:marRight w:val="0"/>
      <w:marTop w:val="0"/>
      <w:marBottom w:val="0"/>
      <w:divBdr>
        <w:top w:val="none" w:sz="0" w:space="0" w:color="auto"/>
        <w:left w:val="none" w:sz="0" w:space="0" w:color="auto"/>
        <w:bottom w:val="none" w:sz="0" w:space="0" w:color="auto"/>
        <w:right w:val="none" w:sz="0" w:space="0" w:color="auto"/>
      </w:divBdr>
    </w:div>
    <w:div w:id="1008172464">
      <w:bodyDiv w:val="1"/>
      <w:marLeft w:val="0"/>
      <w:marRight w:val="0"/>
      <w:marTop w:val="0"/>
      <w:marBottom w:val="0"/>
      <w:divBdr>
        <w:top w:val="none" w:sz="0" w:space="0" w:color="auto"/>
        <w:left w:val="none" w:sz="0" w:space="0" w:color="auto"/>
        <w:bottom w:val="none" w:sz="0" w:space="0" w:color="auto"/>
        <w:right w:val="none" w:sz="0" w:space="0" w:color="auto"/>
      </w:divBdr>
    </w:div>
    <w:div w:id="1042633085">
      <w:bodyDiv w:val="1"/>
      <w:marLeft w:val="0"/>
      <w:marRight w:val="0"/>
      <w:marTop w:val="0"/>
      <w:marBottom w:val="0"/>
      <w:divBdr>
        <w:top w:val="none" w:sz="0" w:space="0" w:color="auto"/>
        <w:left w:val="none" w:sz="0" w:space="0" w:color="auto"/>
        <w:bottom w:val="none" w:sz="0" w:space="0" w:color="auto"/>
        <w:right w:val="none" w:sz="0" w:space="0" w:color="auto"/>
      </w:divBdr>
    </w:div>
    <w:div w:id="1053844877">
      <w:bodyDiv w:val="1"/>
      <w:marLeft w:val="0"/>
      <w:marRight w:val="0"/>
      <w:marTop w:val="0"/>
      <w:marBottom w:val="0"/>
      <w:divBdr>
        <w:top w:val="none" w:sz="0" w:space="0" w:color="auto"/>
        <w:left w:val="none" w:sz="0" w:space="0" w:color="auto"/>
        <w:bottom w:val="none" w:sz="0" w:space="0" w:color="auto"/>
        <w:right w:val="none" w:sz="0" w:space="0" w:color="auto"/>
      </w:divBdr>
    </w:div>
    <w:div w:id="1084381808">
      <w:bodyDiv w:val="1"/>
      <w:marLeft w:val="0"/>
      <w:marRight w:val="0"/>
      <w:marTop w:val="0"/>
      <w:marBottom w:val="0"/>
      <w:divBdr>
        <w:top w:val="none" w:sz="0" w:space="0" w:color="auto"/>
        <w:left w:val="none" w:sz="0" w:space="0" w:color="auto"/>
        <w:bottom w:val="none" w:sz="0" w:space="0" w:color="auto"/>
        <w:right w:val="none" w:sz="0" w:space="0" w:color="auto"/>
      </w:divBdr>
    </w:div>
    <w:div w:id="1145246163">
      <w:bodyDiv w:val="1"/>
      <w:marLeft w:val="0"/>
      <w:marRight w:val="0"/>
      <w:marTop w:val="0"/>
      <w:marBottom w:val="0"/>
      <w:divBdr>
        <w:top w:val="none" w:sz="0" w:space="0" w:color="auto"/>
        <w:left w:val="none" w:sz="0" w:space="0" w:color="auto"/>
        <w:bottom w:val="none" w:sz="0" w:space="0" w:color="auto"/>
        <w:right w:val="none" w:sz="0" w:space="0" w:color="auto"/>
      </w:divBdr>
    </w:div>
    <w:div w:id="1145899833">
      <w:bodyDiv w:val="1"/>
      <w:marLeft w:val="0"/>
      <w:marRight w:val="0"/>
      <w:marTop w:val="0"/>
      <w:marBottom w:val="0"/>
      <w:divBdr>
        <w:top w:val="none" w:sz="0" w:space="0" w:color="auto"/>
        <w:left w:val="none" w:sz="0" w:space="0" w:color="auto"/>
        <w:bottom w:val="none" w:sz="0" w:space="0" w:color="auto"/>
        <w:right w:val="none" w:sz="0" w:space="0" w:color="auto"/>
      </w:divBdr>
      <w:divsChild>
        <w:div w:id="240456703">
          <w:marLeft w:val="0"/>
          <w:marRight w:val="0"/>
          <w:marTop w:val="0"/>
          <w:marBottom w:val="0"/>
          <w:divBdr>
            <w:top w:val="none" w:sz="0" w:space="0" w:color="auto"/>
            <w:left w:val="none" w:sz="0" w:space="0" w:color="auto"/>
            <w:bottom w:val="none" w:sz="0" w:space="0" w:color="auto"/>
            <w:right w:val="none" w:sz="0" w:space="0" w:color="auto"/>
          </w:divBdr>
        </w:div>
        <w:div w:id="390495979">
          <w:marLeft w:val="0"/>
          <w:marRight w:val="0"/>
          <w:marTop w:val="0"/>
          <w:marBottom w:val="0"/>
          <w:divBdr>
            <w:top w:val="none" w:sz="0" w:space="0" w:color="auto"/>
            <w:left w:val="none" w:sz="0" w:space="0" w:color="auto"/>
            <w:bottom w:val="none" w:sz="0" w:space="0" w:color="auto"/>
            <w:right w:val="none" w:sz="0" w:space="0" w:color="auto"/>
          </w:divBdr>
        </w:div>
        <w:div w:id="674959992">
          <w:marLeft w:val="0"/>
          <w:marRight w:val="0"/>
          <w:marTop w:val="0"/>
          <w:marBottom w:val="0"/>
          <w:divBdr>
            <w:top w:val="none" w:sz="0" w:space="0" w:color="auto"/>
            <w:left w:val="none" w:sz="0" w:space="0" w:color="auto"/>
            <w:bottom w:val="none" w:sz="0" w:space="0" w:color="auto"/>
            <w:right w:val="none" w:sz="0" w:space="0" w:color="auto"/>
          </w:divBdr>
        </w:div>
        <w:div w:id="899443494">
          <w:marLeft w:val="0"/>
          <w:marRight w:val="0"/>
          <w:marTop w:val="0"/>
          <w:marBottom w:val="0"/>
          <w:divBdr>
            <w:top w:val="none" w:sz="0" w:space="0" w:color="auto"/>
            <w:left w:val="none" w:sz="0" w:space="0" w:color="auto"/>
            <w:bottom w:val="none" w:sz="0" w:space="0" w:color="auto"/>
            <w:right w:val="none" w:sz="0" w:space="0" w:color="auto"/>
          </w:divBdr>
        </w:div>
        <w:div w:id="910962854">
          <w:marLeft w:val="0"/>
          <w:marRight w:val="0"/>
          <w:marTop w:val="0"/>
          <w:marBottom w:val="0"/>
          <w:divBdr>
            <w:top w:val="none" w:sz="0" w:space="0" w:color="auto"/>
            <w:left w:val="none" w:sz="0" w:space="0" w:color="auto"/>
            <w:bottom w:val="none" w:sz="0" w:space="0" w:color="auto"/>
            <w:right w:val="none" w:sz="0" w:space="0" w:color="auto"/>
          </w:divBdr>
        </w:div>
        <w:div w:id="1654797310">
          <w:marLeft w:val="0"/>
          <w:marRight w:val="0"/>
          <w:marTop w:val="0"/>
          <w:marBottom w:val="0"/>
          <w:divBdr>
            <w:top w:val="none" w:sz="0" w:space="0" w:color="auto"/>
            <w:left w:val="none" w:sz="0" w:space="0" w:color="auto"/>
            <w:bottom w:val="none" w:sz="0" w:space="0" w:color="auto"/>
            <w:right w:val="none" w:sz="0" w:space="0" w:color="auto"/>
          </w:divBdr>
        </w:div>
      </w:divsChild>
    </w:div>
    <w:div w:id="1172524116">
      <w:bodyDiv w:val="1"/>
      <w:marLeft w:val="0"/>
      <w:marRight w:val="0"/>
      <w:marTop w:val="0"/>
      <w:marBottom w:val="0"/>
      <w:divBdr>
        <w:top w:val="none" w:sz="0" w:space="0" w:color="auto"/>
        <w:left w:val="none" w:sz="0" w:space="0" w:color="auto"/>
        <w:bottom w:val="none" w:sz="0" w:space="0" w:color="auto"/>
        <w:right w:val="none" w:sz="0" w:space="0" w:color="auto"/>
      </w:divBdr>
    </w:div>
    <w:div w:id="1193613104">
      <w:bodyDiv w:val="1"/>
      <w:marLeft w:val="0"/>
      <w:marRight w:val="0"/>
      <w:marTop w:val="0"/>
      <w:marBottom w:val="0"/>
      <w:divBdr>
        <w:top w:val="none" w:sz="0" w:space="0" w:color="auto"/>
        <w:left w:val="none" w:sz="0" w:space="0" w:color="auto"/>
        <w:bottom w:val="none" w:sz="0" w:space="0" w:color="auto"/>
        <w:right w:val="none" w:sz="0" w:space="0" w:color="auto"/>
      </w:divBdr>
    </w:div>
    <w:div w:id="1204711629">
      <w:bodyDiv w:val="1"/>
      <w:marLeft w:val="0"/>
      <w:marRight w:val="0"/>
      <w:marTop w:val="0"/>
      <w:marBottom w:val="0"/>
      <w:divBdr>
        <w:top w:val="none" w:sz="0" w:space="0" w:color="auto"/>
        <w:left w:val="none" w:sz="0" w:space="0" w:color="auto"/>
        <w:bottom w:val="none" w:sz="0" w:space="0" w:color="auto"/>
        <w:right w:val="none" w:sz="0" w:space="0" w:color="auto"/>
      </w:divBdr>
    </w:div>
    <w:div w:id="1231572388">
      <w:bodyDiv w:val="1"/>
      <w:marLeft w:val="0"/>
      <w:marRight w:val="0"/>
      <w:marTop w:val="0"/>
      <w:marBottom w:val="0"/>
      <w:divBdr>
        <w:top w:val="none" w:sz="0" w:space="0" w:color="auto"/>
        <w:left w:val="none" w:sz="0" w:space="0" w:color="auto"/>
        <w:bottom w:val="none" w:sz="0" w:space="0" w:color="auto"/>
        <w:right w:val="none" w:sz="0" w:space="0" w:color="auto"/>
      </w:divBdr>
    </w:div>
    <w:div w:id="1232498869">
      <w:bodyDiv w:val="1"/>
      <w:marLeft w:val="0"/>
      <w:marRight w:val="0"/>
      <w:marTop w:val="0"/>
      <w:marBottom w:val="0"/>
      <w:divBdr>
        <w:top w:val="none" w:sz="0" w:space="0" w:color="auto"/>
        <w:left w:val="none" w:sz="0" w:space="0" w:color="auto"/>
        <w:bottom w:val="none" w:sz="0" w:space="0" w:color="auto"/>
        <w:right w:val="none" w:sz="0" w:space="0" w:color="auto"/>
      </w:divBdr>
    </w:div>
    <w:div w:id="1279797922">
      <w:bodyDiv w:val="1"/>
      <w:marLeft w:val="0"/>
      <w:marRight w:val="0"/>
      <w:marTop w:val="0"/>
      <w:marBottom w:val="0"/>
      <w:divBdr>
        <w:top w:val="none" w:sz="0" w:space="0" w:color="auto"/>
        <w:left w:val="none" w:sz="0" w:space="0" w:color="auto"/>
        <w:bottom w:val="none" w:sz="0" w:space="0" w:color="auto"/>
        <w:right w:val="none" w:sz="0" w:space="0" w:color="auto"/>
      </w:divBdr>
    </w:div>
    <w:div w:id="1287008682">
      <w:bodyDiv w:val="1"/>
      <w:marLeft w:val="0"/>
      <w:marRight w:val="0"/>
      <w:marTop w:val="0"/>
      <w:marBottom w:val="0"/>
      <w:divBdr>
        <w:top w:val="none" w:sz="0" w:space="0" w:color="auto"/>
        <w:left w:val="none" w:sz="0" w:space="0" w:color="auto"/>
        <w:bottom w:val="none" w:sz="0" w:space="0" w:color="auto"/>
        <w:right w:val="none" w:sz="0" w:space="0" w:color="auto"/>
      </w:divBdr>
    </w:div>
    <w:div w:id="1301884563">
      <w:bodyDiv w:val="1"/>
      <w:marLeft w:val="0"/>
      <w:marRight w:val="0"/>
      <w:marTop w:val="0"/>
      <w:marBottom w:val="0"/>
      <w:divBdr>
        <w:top w:val="none" w:sz="0" w:space="0" w:color="auto"/>
        <w:left w:val="none" w:sz="0" w:space="0" w:color="auto"/>
        <w:bottom w:val="none" w:sz="0" w:space="0" w:color="auto"/>
        <w:right w:val="none" w:sz="0" w:space="0" w:color="auto"/>
      </w:divBdr>
    </w:div>
    <w:div w:id="1303804229">
      <w:bodyDiv w:val="1"/>
      <w:marLeft w:val="0"/>
      <w:marRight w:val="0"/>
      <w:marTop w:val="0"/>
      <w:marBottom w:val="0"/>
      <w:divBdr>
        <w:top w:val="none" w:sz="0" w:space="0" w:color="auto"/>
        <w:left w:val="none" w:sz="0" w:space="0" w:color="auto"/>
        <w:bottom w:val="none" w:sz="0" w:space="0" w:color="auto"/>
        <w:right w:val="none" w:sz="0" w:space="0" w:color="auto"/>
      </w:divBdr>
    </w:div>
    <w:div w:id="1343169308">
      <w:bodyDiv w:val="1"/>
      <w:marLeft w:val="0"/>
      <w:marRight w:val="0"/>
      <w:marTop w:val="0"/>
      <w:marBottom w:val="0"/>
      <w:divBdr>
        <w:top w:val="none" w:sz="0" w:space="0" w:color="auto"/>
        <w:left w:val="none" w:sz="0" w:space="0" w:color="auto"/>
        <w:bottom w:val="none" w:sz="0" w:space="0" w:color="auto"/>
        <w:right w:val="none" w:sz="0" w:space="0" w:color="auto"/>
      </w:divBdr>
    </w:div>
    <w:div w:id="1374158868">
      <w:bodyDiv w:val="1"/>
      <w:marLeft w:val="0"/>
      <w:marRight w:val="0"/>
      <w:marTop w:val="0"/>
      <w:marBottom w:val="0"/>
      <w:divBdr>
        <w:top w:val="none" w:sz="0" w:space="0" w:color="auto"/>
        <w:left w:val="none" w:sz="0" w:space="0" w:color="auto"/>
        <w:bottom w:val="none" w:sz="0" w:space="0" w:color="auto"/>
        <w:right w:val="none" w:sz="0" w:space="0" w:color="auto"/>
      </w:divBdr>
      <w:divsChild>
        <w:div w:id="1586961">
          <w:marLeft w:val="0"/>
          <w:marRight w:val="0"/>
          <w:marTop w:val="0"/>
          <w:marBottom w:val="0"/>
          <w:divBdr>
            <w:top w:val="none" w:sz="0" w:space="0" w:color="auto"/>
            <w:left w:val="none" w:sz="0" w:space="0" w:color="auto"/>
            <w:bottom w:val="none" w:sz="0" w:space="0" w:color="auto"/>
            <w:right w:val="none" w:sz="0" w:space="0" w:color="auto"/>
          </w:divBdr>
        </w:div>
        <w:div w:id="2123451">
          <w:marLeft w:val="0"/>
          <w:marRight w:val="0"/>
          <w:marTop w:val="0"/>
          <w:marBottom w:val="0"/>
          <w:divBdr>
            <w:top w:val="none" w:sz="0" w:space="0" w:color="auto"/>
            <w:left w:val="none" w:sz="0" w:space="0" w:color="auto"/>
            <w:bottom w:val="none" w:sz="0" w:space="0" w:color="auto"/>
            <w:right w:val="none" w:sz="0" w:space="0" w:color="auto"/>
          </w:divBdr>
          <w:divsChild>
            <w:div w:id="1798602751">
              <w:marLeft w:val="-75"/>
              <w:marRight w:val="0"/>
              <w:marTop w:val="30"/>
              <w:marBottom w:val="30"/>
              <w:divBdr>
                <w:top w:val="none" w:sz="0" w:space="0" w:color="auto"/>
                <w:left w:val="none" w:sz="0" w:space="0" w:color="auto"/>
                <w:bottom w:val="none" w:sz="0" w:space="0" w:color="auto"/>
                <w:right w:val="none" w:sz="0" w:space="0" w:color="auto"/>
              </w:divBdr>
              <w:divsChild>
                <w:div w:id="409743047">
                  <w:marLeft w:val="0"/>
                  <w:marRight w:val="0"/>
                  <w:marTop w:val="0"/>
                  <w:marBottom w:val="0"/>
                  <w:divBdr>
                    <w:top w:val="none" w:sz="0" w:space="0" w:color="auto"/>
                    <w:left w:val="none" w:sz="0" w:space="0" w:color="auto"/>
                    <w:bottom w:val="none" w:sz="0" w:space="0" w:color="auto"/>
                    <w:right w:val="none" w:sz="0" w:space="0" w:color="auto"/>
                  </w:divBdr>
                  <w:divsChild>
                    <w:div w:id="1299409074">
                      <w:marLeft w:val="0"/>
                      <w:marRight w:val="0"/>
                      <w:marTop w:val="0"/>
                      <w:marBottom w:val="0"/>
                      <w:divBdr>
                        <w:top w:val="none" w:sz="0" w:space="0" w:color="auto"/>
                        <w:left w:val="none" w:sz="0" w:space="0" w:color="auto"/>
                        <w:bottom w:val="none" w:sz="0" w:space="0" w:color="auto"/>
                        <w:right w:val="none" w:sz="0" w:space="0" w:color="auto"/>
                      </w:divBdr>
                    </w:div>
                  </w:divsChild>
                </w:div>
                <w:div w:id="747773959">
                  <w:marLeft w:val="0"/>
                  <w:marRight w:val="0"/>
                  <w:marTop w:val="0"/>
                  <w:marBottom w:val="0"/>
                  <w:divBdr>
                    <w:top w:val="none" w:sz="0" w:space="0" w:color="auto"/>
                    <w:left w:val="none" w:sz="0" w:space="0" w:color="auto"/>
                    <w:bottom w:val="none" w:sz="0" w:space="0" w:color="auto"/>
                    <w:right w:val="none" w:sz="0" w:space="0" w:color="auto"/>
                  </w:divBdr>
                  <w:divsChild>
                    <w:div w:id="2125420955">
                      <w:marLeft w:val="0"/>
                      <w:marRight w:val="0"/>
                      <w:marTop w:val="0"/>
                      <w:marBottom w:val="0"/>
                      <w:divBdr>
                        <w:top w:val="none" w:sz="0" w:space="0" w:color="auto"/>
                        <w:left w:val="none" w:sz="0" w:space="0" w:color="auto"/>
                        <w:bottom w:val="none" w:sz="0" w:space="0" w:color="auto"/>
                        <w:right w:val="none" w:sz="0" w:space="0" w:color="auto"/>
                      </w:divBdr>
                    </w:div>
                  </w:divsChild>
                </w:div>
                <w:div w:id="780685298">
                  <w:marLeft w:val="0"/>
                  <w:marRight w:val="0"/>
                  <w:marTop w:val="0"/>
                  <w:marBottom w:val="0"/>
                  <w:divBdr>
                    <w:top w:val="none" w:sz="0" w:space="0" w:color="auto"/>
                    <w:left w:val="none" w:sz="0" w:space="0" w:color="auto"/>
                    <w:bottom w:val="none" w:sz="0" w:space="0" w:color="auto"/>
                    <w:right w:val="none" w:sz="0" w:space="0" w:color="auto"/>
                  </w:divBdr>
                  <w:divsChild>
                    <w:div w:id="835415663">
                      <w:marLeft w:val="0"/>
                      <w:marRight w:val="0"/>
                      <w:marTop w:val="0"/>
                      <w:marBottom w:val="0"/>
                      <w:divBdr>
                        <w:top w:val="none" w:sz="0" w:space="0" w:color="auto"/>
                        <w:left w:val="none" w:sz="0" w:space="0" w:color="auto"/>
                        <w:bottom w:val="none" w:sz="0" w:space="0" w:color="auto"/>
                        <w:right w:val="none" w:sz="0" w:space="0" w:color="auto"/>
                      </w:divBdr>
                    </w:div>
                  </w:divsChild>
                </w:div>
                <w:div w:id="836195265">
                  <w:marLeft w:val="0"/>
                  <w:marRight w:val="0"/>
                  <w:marTop w:val="0"/>
                  <w:marBottom w:val="0"/>
                  <w:divBdr>
                    <w:top w:val="none" w:sz="0" w:space="0" w:color="auto"/>
                    <w:left w:val="none" w:sz="0" w:space="0" w:color="auto"/>
                    <w:bottom w:val="none" w:sz="0" w:space="0" w:color="auto"/>
                    <w:right w:val="none" w:sz="0" w:space="0" w:color="auto"/>
                  </w:divBdr>
                  <w:divsChild>
                    <w:div w:id="1478913540">
                      <w:marLeft w:val="0"/>
                      <w:marRight w:val="0"/>
                      <w:marTop w:val="0"/>
                      <w:marBottom w:val="0"/>
                      <w:divBdr>
                        <w:top w:val="none" w:sz="0" w:space="0" w:color="auto"/>
                        <w:left w:val="none" w:sz="0" w:space="0" w:color="auto"/>
                        <w:bottom w:val="none" w:sz="0" w:space="0" w:color="auto"/>
                        <w:right w:val="none" w:sz="0" w:space="0" w:color="auto"/>
                      </w:divBdr>
                    </w:div>
                  </w:divsChild>
                </w:div>
                <w:div w:id="1087380139">
                  <w:marLeft w:val="0"/>
                  <w:marRight w:val="0"/>
                  <w:marTop w:val="0"/>
                  <w:marBottom w:val="0"/>
                  <w:divBdr>
                    <w:top w:val="none" w:sz="0" w:space="0" w:color="auto"/>
                    <w:left w:val="none" w:sz="0" w:space="0" w:color="auto"/>
                    <w:bottom w:val="none" w:sz="0" w:space="0" w:color="auto"/>
                    <w:right w:val="none" w:sz="0" w:space="0" w:color="auto"/>
                  </w:divBdr>
                  <w:divsChild>
                    <w:div w:id="73554160">
                      <w:marLeft w:val="0"/>
                      <w:marRight w:val="0"/>
                      <w:marTop w:val="0"/>
                      <w:marBottom w:val="0"/>
                      <w:divBdr>
                        <w:top w:val="none" w:sz="0" w:space="0" w:color="auto"/>
                        <w:left w:val="none" w:sz="0" w:space="0" w:color="auto"/>
                        <w:bottom w:val="none" w:sz="0" w:space="0" w:color="auto"/>
                        <w:right w:val="none" w:sz="0" w:space="0" w:color="auto"/>
                      </w:divBdr>
                    </w:div>
                    <w:div w:id="391196327">
                      <w:marLeft w:val="0"/>
                      <w:marRight w:val="0"/>
                      <w:marTop w:val="0"/>
                      <w:marBottom w:val="0"/>
                      <w:divBdr>
                        <w:top w:val="none" w:sz="0" w:space="0" w:color="auto"/>
                        <w:left w:val="none" w:sz="0" w:space="0" w:color="auto"/>
                        <w:bottom w:val="none" w:sz="0" w:space="0" w:color="auto"/>
                        <w:right w:val="none" w:sz="0" w:space="0" w:color="auto"/>
                      </w:divBdr>
                    </w:div>
                  </w:divsChild>
                </w:div>
                <w:div w:id="1166092375">
                  <w:marLeft w:val="0"/>
                  <w:marRight w:val="0"/>
                  <w:marTop w:val="0"/>
                  <w:marBottom w:val="0"/>
                  <w:divBdr>
                    <w:top w:val="none" w:sz="0" w:space="0" w:color="auto"/>
                    <w:left w:val="none" w:sz="0" w:space="0" w:color="auto"/>
                    <w:bottom w:val="none" w:sz="0" w:space="0" w:color="auto"/>
                    <w:right w:val="none" w:sz="0" w:space="0" w:color="auto"/>
                  </w:divBdr>
                  <w:divsChild>
                    <w:div w:id="309674467">
                      <w:marLeft w:val="0"/>
                      <w:marRight w:val="0"/>
                      <w:marTop w:val="0"/>
                      <w:marBottom w:val="0"/>
                      <w:divBdr>
                        <w:top w:val="none" w:sz="0" w:space="0" w:color="auto"/>
                        <w:left w:val="none" w:sz="0" w:space="0" w:color="auto"/>
                        <w:bottom w:val="none" w:sz="0" w:space="0" w:color="auto"/>
                        <w:right w:val="none" w:sz="0" w:space="0" w:color="auto"/>
                      </w:divBdr>
                    </w:div>
                  </w:divsChild>
                </w:div>
                <w:div w:id="1271473690">
                  <w:marLeft w:val="0"/>
                  <w:marRight w:val="0"/>
                  <w:marTop w:val="0"/>
                  <w:marBottom w:val="0"/>
                  <w:divBdr>
                    <w:top w:val="none" w:sz="0" w:space="0" w:color="auto"/>
                    <w:left w:val="none" w:sz="0" w:space="0" w:color="auto"/>
                    <w:bottom w:val="none" w:sz="0" w:space="0" w:color="auto"/>
                    <w:right w:val="none" w:sz="0" w:space="0" w:color="auto"/>
                  </w:divBdr>
                  <w:divsChild>
                    <w:div w:id="1585257346">
                      <w:marLeft w:val="0"/>
                      <w:marRight w:val="0"/>
                      <w:marTop w:val="0"/>
                      <w:marBottom w:val="0"/>
                      <w:divBdr>
                        <w:top w:val="none" w:sz="0" w:space="0" w:color="auto"/>
                        <w:left w:val="none" w:sz="0" w:space="0" w:color="auto"/>
                        <w:bottom w:val="none" w:sz="0" w:space="0" w:color="auto"/>
                        <w:right w:val="none" w:sz="0" w:space="0" w:color="auto"/>
                      </w:divBdr>
                    </w:div>
                  </w:divsChild>
                </w:div>
                <w:div w:id="1274819693">
                  <w:marLeft w:val="0"/>
                  <w:marRight w:val="0"/>
                  <w:marTop w:val="0"/>
                  <w:marBottom w:val="0"/>
                  <w:divBdr>
                    <w:top w:val="none" w:sz="0" w:space="0" w:color="auto"/>
                    <w:left w:val="none" w:sz="0" w:space="0" w:color="auto"/>
                    <w:bottom w:val="none" w:sz="0" w:space="0" w:color="auto"/>
                    <w:right w:val="none" w:sz="0" w:space="0" w:color="auto"/>
                  </w:divBdr>
                  <w:divsChild>
                    <w:div w:id="1896619182">
                      <w:marLeft w:val="0"/>
                      <w:marRight w:val="0"/>
                      <w:marTop w:val="0"/>
                      <w:marBottom w:val="0"/>
                      <w:divBdr>
                        <w:top w:val="none" w:sz="0" w:space="0" w:color="auto"/>
                        <w:left w:val="none" w:sz="0" w:space="0" w:color="auto"/>
                        <w:bottom w:val="none" w:sz="0" w:space="0" w:color="auto"/>
                        <w:right w:val="none" w:sz="0" w:space="0" w:color="auto"/>
                      </w:divBdr>
                    </w:div>
                  </w:divsChild>
                </w:div>
                <w:div w:id="1284456085">
                  <w:marLeft w:val="0"/>
                  <w:marRight w:val="0"/>
                  <w:marTop w:val="0"/>
                  <w:marBottom w:val="0"/>
                  <w:divBdr>
                    <w:top w:val="none" w:sz="0" w:space="0" w:color="auto"/>
                    <w:left w:val="none" w:sz="0" w:space="0" w:color="auto"/>
                    <w:bottom w:val="none" w:sz="0" w:space="0" w:color="auto"/>
                    <w:right w:val="none" w:sz="0" w:space="0" w:color="auto"/>
                  </w:divBdr>
                  <w:divsChild>
                    <w:div w:id="692459220">
                      <w:marLeft w:val="0"/>
                      <w:marRight w:val="0"/>
                      <w:marTop w:val="0"/>
                      <w:marBottom w:val="0"/>
                      <w:divBdr>
                        <w:top w:val="none" w:sz="0" w:space="0" w:color="auto"/>
                        <w:left w:val="none" w:sz="0" w:space="0" w:color="auto"/>
                        <w:bottom w:val="none" w:sz="0" w:space="0" w:color="auto"/>
                        <w:right w:val="none" w:sz="0" w:space="0" w:color="auto"/>
                      </w:divBdr>
                    </w:div>
                  </w:divsChild>
                </w:div>
                <w:div w:id="1417701223">
                  <w:marLeft w:val="0"/>
                  <w:marRight w:val="0"/>
                  <w:marTop w:val="0"/>
                  <w:marBottom w:val="0"/>
                  <w:divBdr>
                    <w:top w:val="none" w:sz="0" w:space="0" w:color="auto"/>
                    <w:left w:val="none" w:sz="0" w:space="0" w:color="auto"/>
                    <w:bottom w:val="none" w:sz="0" w:space="0" w:color="auto"/>
                    <w:right w:val="none" w:sz="0" w:space="0" w:color="auto"/>
                  </w:divBdr>
                  <w:divsChild>
                    <w:div w:id="668601354">
                      <w:marLeft w:val="0"/>
                      <w:marRight w:val="0"/>
                      <w:marTop w:val="0"/>
                      <w:marBottom w:val="0"/>
                      <w:divBdr>
                        <w:top w:val="none" w:sz="0" w:space="0" w:color="auto"/>
                        <w:left w:val="none" w:sz="0" w:space="0" w:color="auto"/>
                        <w:bottom w:val="none" w:sz="0" w:space="0" w:color="auto"/>
                        <w:right w:val="none" w:sz="0" w:space="0" w:color="auto"/>
                      </w:divBdr>
                    </w:div>
                  </w:divsChild>
                </w:div>
                <w:div w:id="1463038636">
                  <w:marLeft w:val="0"/>
                  <w:marRight w:val="0"/>
                  <w:marTop w:val="0"/>
                  <w:marBottom w:val="0"/>
                  <w:divBdr>
                    <w:top w:val="none" w:sz="0" w:space="0" w:color="auto"/>
                    <w:left w:val="none" w:sz="0" w:space="0" w:color="auto"/>
                    <w:bottom w:val="none" w:sz="0" w:space="0" w:color="auto"/>
                    <w:right w:val="none" w:sz="0" w:space="0" w:color="auto"/>
                  </w:divBdr>
                  <w:divsChild>
                    <w:div w:id="1434207943">
                      <w:marLeft w:val="0"/>
                      <w:marRight w:val="0"/>
                      <w:marTop w:val="0"/>
                      <w:marBottom w:val="0"/>
                      <w:divBdr>
                        <w:top w:val="none" w:sz="0" w:space="0" w:color="auto"/>
                        <w:left w:val="none" w:sz="0" w:space="0" w:color="auto"/>
                        <w:bottom w:val="none" w:sz="0" w:space="0" w:color="auto"/>
                        <w:right w:val="none" w:sz="0" w:space="0" w:color="auto"/>
                      </w:divBdr>
                    </w:div>
                  </w:divsChild>
                </w:div>
                <w:div w:id="1582449695">
                  <w:marLeft w:val="0"/>
                  <w:marRight w:val="0"/>
                  <w:marTop w:val="0"/>
                  <w:marBottom w:val="0"/>
                  <w:divBdr>
                    <w:top w:val="none" w:sz="0" w:space="0" w:color="auto"/>
                    <w:left w:val="none" w:sz="0" w:space="0" w:color="auto"/>
                    <w:bottom w:val="none" w:sz="0" w:space="0" w:color="auto"/>
                    <w:right w:val="none" w:sz="0" w:space="0" w:color="auto"/>
                  </w:divBdr>
                  <w:divsChild>
                    <w:div w:id="1086606774">
                      <w:marLeft w:val="0"/>
                      <w:marRight w:val="0"/>
                      <w:marTop w:val="0"/>
                      <w:marBottom w:val="0"/>
                      <w:divBdr>
                        <w:top w:val="none" w:sz="0" w:space="0" w:color="auto"/>
                        <w:left w:val="none" w:sz="0" w:space="0" w:color="auto"/>
                        <w:bottom w:val="none" w:sz="0" w:space="0" w:color="auto"/>
                        <w:right w:val="none" w:sz="0" w:space="0" w:color="auto"/>
                      </w:divBdr>
                    </w:div>
                  </w:divsChild>
                </w:div>
                <w:div w:id="1613130144">
                  <w:marLeft w:val="0"/>
                  <w:marRight w:val="0"/>
                  <w:marTop w:val="0"/>
                  <w:marBottom w:val="0"/>
                  <w:divBdr>
                    <w:top w:val="none" w:sz="0" w:space="0" w:color="auto"/>
                    <w:left w:val="none" w:sz="0" w:space="0" w:color="auto"/>
                    <w:bottom w:val="none" w:sz="0" w:space="0" w:color="auto"/>
                    <w:right w:val="none" w:sz="0" w:space="0" w:color="auto"/>
                  </w:divBdr>
                  <w:divsChild>
                    <w:div w:id="804272024">
                      <w:marLeft w:val="0"/>
                      <w:marRight w:val="0"/>
                      <w:marTop w:val="0"/>
                      <w:marBottom w:val="0"/>
                      <w:divBdr>
                        <w:top w:val="none" w:sz="0" w:space="0" w:color="auto"/>
                        <w:left w:val="none" w:sz="0" w:space="0" w:color="auto"/>
                        <w:bottom w:val="none" w:sz="0" w:space="0" w:color="auto"/>
                        <w:right w:val="none" w:sz="0" w:space="0" w:color="auto"/>
                      </w:divBdr>
                    </w:div>
                    <w:div w:id="1344279432">
                      <w:marLeft w:val="0"/>
                      <w:marRight w:val="0"/>
                      <w:marTop w:val="0"/>
                      <w:marBottom w:val="0"/>
                      <w:divBdr>
                        <w:top w:val="none" w:sz="0" w:space="0" w:color="auto"/>
                        <w:left w:val="none" w:sz="0" w:space="0" w:color="auto"/>
                        <w:bottom w:val="none" w:sz="0" w:space="0" w:color="auto"/>
                        <w:right w:val="none" w:sz="0" w:space="0" w:color="auto"/>
                      </w:divBdr>
                    </w:div>
                  </w:divsChild>
                </w:div>
                <w:div w:id="1671369458">
                  <w:marLeft w:val="0"/>
                  <w:marRight w:val="0"/>
                  <w:marTop w:val="0"/>
                  <w:marBottom w:val="0"/>
                  <w:divBdr>
                    <w:top w:val="none" w:sz="0" w:space="0" w:color="auto"/>
                    <w:left w:val="none" w:sz="0" w:space="0" w:color="auto"/>
                    <w:bottom w:val="none" w:sz="0" w:space="0" w:color="auto"/>
                    <w:right w:val="none" w:sz="0" w:space="0" w:color="auto"/>
                  </w:divBdr>
                  <w:divsChild>
                    <w:div w:id="2065713143">
                      <w:marLeft w:val="0"/>
                      <w:marRight w:val="0"/>
                      <w:marTop w:val="0"/>
                      <w:marBottom w:val="0"/>
                      <w:divBdr>
                        <w:top w:val="none" w:sz="0" w:space="0" w:color="auto"/>
                        <w:left w:val="none" w:sz="0" w:space="0" w:color="auto"/>
                        <w:bottom w:val="none" w:sz="0" w:space="0" w:color="auto"/>
                        <w:right w:val="none" w:sz="0" w:space="0" w:color="auto"/>
                      </w:divBdr>
                    </w:div>
                  </w:divsChild>
                </w:div>
                <w:div w:id="1925796301">
                  <w:marLeft w:val="0"/>
                  <w:marRight w:val="0"/>
                  <w:marTop w:val="0"/>
                  <w:marBottom w:val="0"/>
                  <w:divBdr>
                    <w:top w:val="none" w:sz="0" w:space="0" w:color="auto"/>
                    <w:left w:val="none" w:sz="0" w:space="0" w:color="auto"/>
                    <w:bottom w:val="none" w:sz="0" w:space="0" w:color="auto"/>
                    <w:right w:val="none" w:sz="0" w:space="0" w:color="auto"/>
                  </w:divBdr>
                  <w:divsChild>
                    <w:div w:id="7967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2785">
          <w:marLeft w:val="0"/>
          <w:marRight w:val="0"/>
          <w:marTop w:val="0"/>
          <w:marBottom w:val="0"/>
          <w:divBdr>
            <w:top w:val="none" w:sz="0" w:space="0" w:color="auto"/>
            <w:left w:val="none" w:sz="0" w:space="0" w:color="auto"/>
            <w:bottom w:val="none" w:sz="0" w:space="0" w:color="auto"/>
            <w:right w:val="none" w:sz="0" w:space="0" w:color="auto"/>
          </w:divBdr>
        </w:div>
        <w:div w:id="133453193">
          <w:marLeft w:val="0"/>
          <w:marRight w:val="0"/>
          <w:marTop w:val="0"/>
          <w:marBottom w:val="0"/>
          <w:divBdr>
            <w:top w:val="none" w:sz="0" w:space="0" w:color="auto"/>
            <w:left w:val="none" w:sz="0" w:space="0" w:color="auto"/>
            <w:bottom w:val="none" w:sz="0" w:space="0" w:color="auto"/>
            <w:right w:val="none" w:sz="0" w:space="0" w:color="auto"/>
          </w:divBdr>
          <w:divsChild>
            <w:div w:id="39671362">
              <w:marLeft w:val="0"/>
              <w:marRight w:val="0"/>
              <w:marTop w:val="0"/>
              <w:marBottom w:val="0"/>
              <w:divBdr>
                <w:top w:val="none" w:sz="0" w:space="0" w:color="auto"/>
                <w:left w:val="none" w:sz="0" w:space="0" w:color="auto"/>
                <w:bottom w:val="none" w:sz="0" w:space="0" w:color="auto"/>
                <w:right w:val="none" w:sz="0" w:space="0" w:color="auto"/>
              </w:divBdr>
            </w:div>
            <w:div w:id="51999444">
              <w:marLeft w:val="0"/>
              <w:marRight w:val="0"/>
              <w:marTop w:val="0"/>
              <w:marBottom w:val="0"/>
              <w:divBdr>
                <w:top w:val="none" w:sz="0" w:space="0" w:color="auto"/>
                <w:left w:val="none" w:sz="0" w:space="0" w:color="auto"/>
                <w:bottom w:val="none" w:sz="0" w:space="0" w:color="auto"/>
                <w:right w:val="none" w:sz="0" w:space="0" w:color="auto"/>
              </w:divBdr>
            </w:div>
            <w:div w:id="139687543">
              <w:marLeft w:val="0"/>
              <w:marRight w:val="0"/>
              <w:marTop w:val="0"/>
              <w:marBottom w:val="0"/>
              <w:divBdr>
                <w:top w:val="none" w:sz="0" w:space="0" w:color="auto"/>
                <w:left w:val="none" w:sz="0" w:space="0" w:color="auto"/>
                <w:bottom w:val="none" w:sz="0" w:space="0" w:color="auto"/>
                <w:right w:val="none" w:sz="0" w:space="0" w:color="auto"/>
              </w:divBdr>
            </w:div>
            <w:div w:id="165944781">
              <w:marLeft w:val="0"/>
              <w:marRight w:val="0"/>
              <w:marTop w:val="0"/>
              <w:marBottom w:val="0"/>
              <w:divBdr>
                <w:top w:val="none" w:sz="0" w:space="0" w:color="auto"/>
                <w:left w:val="none" w:sz="0" w:space="0" w:color="auto"/>
                <w:bottom w:val="none" w:sz="0" w:space="0" w:color="auto"/>
                <w:right w:val="none" w:sz="0" w:space="0" w:color="auto"/>
              </w:divBdr>
            </w:div>
            <w:div w:id="307051061">
              <w:marLeft w:val="0"/>
              <w:marRight w:val="0"/>
              <w:marTop w:val="0"/>
              <w:marBottom w:val="0"/>
              <w:divBdr>
                <w:top w:val="none" w:sz="0" w:space="0" w:color="auto"/>
                <w:left w:val="none" w:sz="0" w:space="0" w:color="auto"/>
                <w:bottom w:val="none" w:sz="0" w:space="0" w:color="auto"/>
                <w:right w:val="none" w:sz="0" w:space="0" w:color="auto"/>
              </w:divBdr>
            </w:div>
            <w:div w:id="401756961">
              <w:marLeft w:val="0"/>
              <w:marRight w:val="0"/>
              <w:marTop w:val="0"/>
              <w:marBottom w:val="0"/>
              <w:divBdr>
                <w:top w:val="none" w:sz="0" w:space="0" w:color="auto"/>
                <w:left w:val="none" w:sz="0" w:space="0" w:color="auto"/>
                <w:bottom w:val="none" w:sz="0" w:space="0" w:color="auto"/>
                <w:right w:val="none" w:sz="0" w:space="0" w:color="auto"/>
              </w:divBdr>
            </w:div>
            <w:div w:id="417950167">
              <w:marLeft w:val="0"/>
              <w:marRight w:val="0"/>
              <w:marTop w:val="0"/>
              <w:marBottom w:val="0"/>
              <w:divBdr>
                <w:top w:val="none" w:sz="0" w:space="0" w:color="auto"/>
                <w:left w:val="none" w:sz="0" w:space="0" w:color="auto"/>
                <w:bottom w:val="none" w:sz="0" w:space="0" w:color="auto"/>
                <w:right w:val="none" w:sz="0" w:space="0" w:color="auto"/>
              </w:divBdr>
            </w:div>
            <w:div w:id="453911579">
              <w:marLeft w:val="0"/>
              <w:marRight w:val="0"/>
              <w:marTop w:val="0"/>
              <w:marBottom w:val="0"/>
              <w:divBdr>
                <w:top w:val="none" w:sz="0" w:space="0" w:color="auto"/>
                <w:left w:val="none" w:sz="0" w:space="0" w:color="auto"/>
                <w:bottom w:val="none" w:sz="0" w:space="0" w:color="auto"/>
                <w:right w:val="none" w:sz="0" w:space="0" w:color="auto"/>
              </w:divBdr>
            </w:div>
            <w:div w:id="571500120">
              <w:marLeft w:val="0"/>
              <w:marRight w:val="0"/>
              <w:marTop w:val="0"/>
              <w:marBottom w:val="0"/>
              <w:divBdr>
                <w:top w:val="none" w:sz="0" w:space="0" w:color="auto"/>
                <w:left w:val="none" w:sz="0" w:space="0" w:color="auto"/>
                <w:bottom w:val="none" w:sz="0" w:space="0" w:color="auto"/>
                <w:right w:val="none" w:sz="0" w:space="0" w:color="auto"/>
              </w:divBdr>
            </w:div>
            <w:div w:id="633877415">
              <w:marLeft w:val="0"/>
              <w:marRight w:val="0"/>
              <w:marTop w:val="0"/>
              <w:marBottom w:val="0"/>
              <w:divBdr>
                <w:top w:val="none" w:sz="0" w:space="0" w:color="auto"/>
                <w:left w:val="none" w:sz="0" w:space="0" w:color="auto"/>
                <w:bottom w:val="none" w:sz="0" w:space="0" w:color="auto"/>
                <w:right w:val="none" w:sz="0" w:space="0" w:color="auto"/>
              </w:divBdr>
            </w:div>
            <w:div w:id="721564170">
              <w:marLeft w:val="0"/>
              <w:marRight w:val="0"/>
              <w:marTop w:val="0"/>
              <w:marBottom w:val="0"/>
              <w:divBdr>
                <w:top w:val="none" w:sz="0" w:space="0" w:color="auto"/>
                <w:left w:val="none" w:sz="0" w:space="0" w:color="auto"/>
                <w:bottom w:val="none" w:sz="0" w:space="0" w:color="auto"/>
                <w:right w:val="none" w:sz="0" w:space="0" w:color="auto"/>
              </w:divBdr>
            </w:div>
            <w:div w:id="928077343">
              <w:marLeft w:val="0"/>
              <w:marRight w:val="0"/>
              <w:marTop w:val="0"/>
              <w:marBottom w:val="0"/>
              <w:divBdr>
                <w:top w:val="none" w:sz="0" w:space="0" w:color="auto"/>
                <w:left w:val="none" w:sz="0" w:space="0" w:color="auto"/>
                <w:bottom w:val="none" w:sz="0" w:space="0" w:color="auto"/>
                <w:right w:val="none" w:sz="0" w:space="0" w:color="auto"/>
              </w:divBdr>
            </w:div>
            <w:div w:id="1167591955">
              <w:marLeft w:val="0"/>
              <w:marRight w:val="0"/>
              <w:marTop w:val="0"/>
              <w:marBottom w:val="0"/>
              <w:divBdr>
                <w:top w:val="none" w:sz="0" w:space="0" w:color="auto"/>
                <w:left w:val="none" w:sz="0" w:space="0" w:color="auto"/>
                <w:bottom w:val="none" w:sz="0" w:space="0" w:color="auto"/>
                <w:right w:val="none" w:sz="0" w:space="0" w:color="auto"/>
              </w:divBdr>
            </w:div>
            <w:div w:id="1236009057">
              <w:marLeft w:val="0"/>
              <w:marRight w:val="0"/>
              <w:marTop w:val="0"/>
              <w:marBottom w:val="0"/>
              <w:divBdr>
                <w:top w:val="none" w:sz="0" w:space="0" w:color="auto"/>
                <w:left w:val="none" w:sz="0" w:space="0" w:color="auto"/>
                <w:bottom w:val="none" w:sz="0" w:space="0" w:color="auto"/>
                <w:right w:val="none" w:sz="0" w:space="0" w:color="auto"/>
              </w:divBdr>
            </w:div>
            <w:div w:id="1656108096">
              <w:marLeft w:val="0"/>
              <w:marRight w:val="0"/>
              <w:marTop w:val="0"/>
              <w:marBottom w:val="0"/>
              <w:divBdr>
                <w:top w:val="none" w:sz="0" w:space="0" w:color="auto"/>
                <w:left w:val="none" w:sz="0" w:space="0" w:color="auto"/>
                <w:bottom w:val="none" w:sz="0" w:space="0" w:color="auto"/>
                <w:right w:val="none" w:sz="0" w:space="0" w:color="auto"/>
              </w:divBdr>
            </w:div>
            <w:div w:id="1787112685">
              <w:marLeft w:val="0"/>
              <w:marRight w:val="0"/>
              <w:marTop w:val="0"/>
              <w:marBottom w:val="0"/>
              <w:divBdr>
                <w:top w:val="none" w:sz="0" w:space="0" w:color="auto"/>
                <w:left w:val="none" w:sz="0" w:space="0" w:color="auto"/>
                <w:bottom w:val="none" w:sz="0" w:space="0" w:color="auto"/>
                <w:right w:val="none" w:sz="0" w:space="0" w:color="auto"/>
              </w:divBdr>
            </w:div>
            <w:div w:id="1823547169">
              <w:marLeft w:val="0"/>
              <w:marRight w:val="0"/>
              <w:marTop w:val="0"/>
              <w:marBottom w:val="0"/>
              <w:divBdr>
                <w:top w:val="none" w:sz="0" w:space="0" w:color="auto"/>
                <w:left w:val="none" w:sz="0" w:space="0" w:color="auto"/>
                <w:bottom w:val="none" w:sz="0" w:space="0" w:color="auto"/>
                <w:right w:val="none" w:sz="0" w:space="0" w:color="auto"/>
              </w:divBdr>
            </w:div>
            <w:div w:id="1826698673">
              <w:marLeft w:val="0"/>
              <w:marRight w:val="0"/>
              <w:marTop w:val="0"/>
              <w:marBottom w:val="0"/>
              <w:divBdr>
                <w:top w:val="none" w:sz="0" w:space="0" w:color="auto"/>
                <w:left w:val="none" w:sz="0" w:space="0" w:color="auto"/>
                <w:bottom w:val="none" w:sz="0" w:space="0" w:color="auto"/>
                <w:right w:val="none" w:sz="0" w:space="0" w:color="auto"/>
              </w:divBdr>
            </w:div>
            <w:div w:id="1906794688">
              <w:marLeft w:val="0"/>
              <w:marRight w:val="0"/>
              <w:marTop w:val="0"/>
              <w:marBottom w:val="0"/>
              <w:divBdr>
                <w:top w:val="none" w:sz="0" w:space="0" w:color="auto"/>
                <w:left w:val="none" w:sz="0" w:space="0" w:color="auto"/>
                <w:bottom w:val="none" w:sz="0" w:space="0" w:color="auto"/>
                <w:right w:val="none" w:sz="0" w:space="0" w:color="auto"/>
              </w:divBdr>
            </w:div>
            <w:div w:id="2042318928">
              <w:marLeft w:val="0"/>
              <w:marRight w:val="0"/>
              <w:marTop w:val="0"/>
              <w:marBottom w:val="0"/>
              <w:divBdr>
                <w:top w:val="none" w:sz="0" w:space="0" w:color="auto"/>
                <w:left w:val="none" w:sz="0" w:space="0" w:color="auto"/>
                <w:bottom w:val="none" w:sz="0" w:space="0" w:color="auto"/>
                <w:right w:val="none" w:sz="0" w:space="0" w:color="auto"/>
              </w:divBdr>
            </w:div>
          </w:divsChild>
        </w:div>
        <w:div w:id="214514614">
          <w:marLeft w:val="0"/>
          <w:marRight w:val="0"/>
          <w:marTop w:val="0"/>
          <w:marBottom w:val="0"/>
          <w:divBdr>
            <w:top w:val="none" w:sz="0" w:space="0" w:color="auto"/>
            <w:left w:val="none" w:sz="0" w:space="0" w:color="auto"/>
            <w:bottom w:val="none" w:sz="0" w:space="0" w:color="auto"/>
            <w:right w:val="none" w:sz="0" w:space="0" w:color="auto"/>
          </w:divBdr>
        </w:div>
        <w:div w:id="233974912">
          <w:marLeft w:val="0"/>
          <w:marRight w:val="0"/>
          <w:marTop w:val="0"/>
          <w:marBottom w:val="0"/>
          <w:divBdr>
            <w:top w:val="none" w:sz="0" w:space="0" w:color="auto"/>
            <w:left w:val="none" w:sz="0" w:space="0" w:color="auto"/>
            <w:bottom w:val="none" w:sz="0" w:space="0" w:color="auto"/>
            <w:right w:val="none" w:sz="0" w:space="0" w:color="auto"/>
          </w:divBdr>
        </w:div>
        <w:div w:id="456070177">
          <w:marLeft w:val="0"/>
          <w:marRight w:val="0"/>
          <w:marTop w:val="0"/>
          <w:marBottom w:val="0"/>
          <w:divBdr>
            <w:top w:val="none" w:sz="0" w:space="0" w:color="auto"/>
            <w:left w:val="none" w:sz="0" w:space="0" w:color="auto"/>
            <w:bottom w:val="none" w:sz="0" w:space="0" w:color="auto"/>
            <w:right w:val="none" w:sz="0" w:space="0" w:color="auto"/>
          </w:divBdr>
        </w:div>
        <w:div w:id="555357212">
          <w:marLeft w:val="0"/>
          <w:marRight w:val="0"/>
          <w:marTop w:val="0"/>
          <w:marBottom w:val="0"/>
          <w:divBdr>
            <w:top w:val="none" w:sz="0" w:space="0" w:color="auto"/>
            <w:left w:val="none" w:sz="0" w:space="0" w:color="auto"/>
            <w:bottom w:val="none" w:sz="0" w:space="0" w:color="auto"/>
            <w:right w:val="none" w:sz="0" w:space="0" w:color="auto"/>
          </w:divBdr>
        </w:div>
        <w:div w:id="576287707">
          <w:marLeft w:val="0"/>
          <w:marRight w:val="0"/>
          <w:marTop w:val="0"/>
          <w:marBottom w:val="0"/>
          <w:divBdr>
            <w:top w:val="none" w:sz="0" w:space="0" w:color="auto"/>
            <w:left w:val="none" w:sz="0" w:space="0" w:color="auto"/>
            <w:bottom w:val="none" w:sz="0" w:space="0" w:color="auto"/>
            <w:right w:val="none" w:sz="0" w:space="0" w:color="auto"/>
          </w:divBdr>
        </w:div>
        <w:div w:id="629478906">
          <w:marLeft w:val="0"/>
          <w:marRight w:val="0"/>
          <w:marTop w:val="0"/>
          <w:marBottom w:val="0"/>
          <w:divBdr>
            <w:top w:val="none" w:sz="0" w:space="0" w:color="auto"/>
            <w:left w:val="none" w:sz="0" w:space="0" w:color="auto"/>
            <w:bottom w:val="none" w:sz="0" w:space="0" w:color="auto"/>
            <w:right w:val="none" w:sz="0" w:space="0" w:color="auto"/>
          </w:divBdr>
        </w:div>
        <w:div w:id="731271054">
          <w:marLeft w:val="0"/>
          <w:marRight w:val="0"/>
          <w:marTop w:val="0"/>
          <w:marBottom w:val="0"/>
          <w:divBdr>
            <w:top w:val="none" w:sz="0" w:space="0" w:color="auto"/>
            <w:left w:val="none" w:sz="0" w:space="0" w:color="auto"/>
            <w:bottom w:val="none" w:sz="0" w:space="0" w:color="auto"/>
            <w:right w:val="none" w:sz="0" w:space="0" w:color="auto"/>
          </w:divBdr>
        </w:div>
        <w:div w:id="766850499">
          <w:marLeft w:val="0"/>
          <w:marRight w:val="0"/>
          <w:marTop w:val="0"/>
          <w:marBottom w:val="0"/>
          <w:divBdr>
            <w:top w:val="none" w:sz="0" w:space="0" w:color="auto"/>
            <w:left w:val="none" w:sz="0" w:space="0" w:color="auto"/>
            <w:bottom w:val="none" w:sz="0" w:space="0" w:color="auto"/>
            <w:right w:val="none" w:sz="0" w:space="0" w:color="auto"/>
          </w:divBdr>
        </w:div>
        <w:div w:id="801189897">
          <w:marLeft w:val="0"/>
          <w:marRight w:val="0"/>
          <w:marTop w:val="0"/>
          <w:marBottom w:val="0"/>
          <w:divBdr>
            <w:top w:val="none" w:sz="0" w:space="0" w:color="auto"/>
            <w:left w:val="none" w:sz="0" w:space="0" w:color="auto"/>
            <w:bottom w:val="none" w:sz="0" w:space="0" w:color="auto"/>
            <w:right w:val="none" w:sz="0" w:space="0" w:color="auto"/>
          </w:divBdr>
          <w:divsChild>
            <w:div w:id="1553038526">
              <w:marLeft w:val="-75"/>
              <w:marRight w:val="0"/>
              <w:marTop w:val="30"/>
              <w:marBottom w:val="30"/>
              <w:divBdr>
                <w:top w:val="none" w:sz="0" w:space="0" w:color="auto"/>
                <w:left w:val="none" w:sz="0" w:space="0" w:color="auto"/>
                <w:bottom w:val="none" w:sz="0" w:space="0" w:color="auto"/>
                <w:right w:val="none" w:sz="0" w:space="0" w:color="auto"/>
              </w:divBdr>
              <w:divsChild>
                <w:div w:id="10376776">
                  <w:marLeft w:val="0"/>
                  <w:marRight w:val="0"/>
                  <w:marTop w:val="0"/>
                  <w:marBottom w:val="0"/>
                  <w:divBdr>
                    <w:top w:val="none" w:sz="0" w:space="0" w:color="auto"/>
                    <w:left w:val="none" w:sz="0" w:space="0" w:color="auto"/>
                    <w:bottom w:val="none" w:sz="0" w:space="0" w:color="auto"/>
                    <w:right w:val="none" w:sz="0" w:space="0" w:color="auto"/>
                  </w:divBdr>
                  <w:divsChild>
                    <w:div w:id="1124930168">
                      <w:marLeft w:val="0"/>
                      <w:marRight w:val="0"/>
                      <w:marTop w:val="0"/>
                      <w:marBottom w:val="0"/>
                      <w:divBdr>
                        <w:top w:val="none" w:sz="0" w:space="0" w:color="auto"/>
                        <w:left w:val="none" w:sz="0" w:space="0" w:color="auto"/>
                        <w:bottom w:val="none" w:sz="0" w:space="0" w:color="auto"/>
                        <w:right w:val="none" w:sz="0" w:space="0" w:color="auto"/>
                      </w:divBdr>
                    </w:div>
                  </w:divsChild>
                </w:div>
                <w:div w:id="42021568">
                  <w:marLeft w:val="0"/>
                  <w:marRight w:val="0"/>
                  <w:marTop w:val="0"/>
                  <w:marBottom w:val="0"/>
                  <w:divBdr>
                    <w:top w:val="none" w:sz="0" w:space="0" w:color="auto"/>
                    <w:left w:val="none" w:sz="0" w:space="0" w:color="auto"/>
                    <w:bottom w:val="none" w:sz="0" w:space="0" w:color="auto"/>
                    <w:right w:val="none" w:sz="0" w:space="0" w:color="auto"/>
                  </w:divBdr>
                  <w:divsChild>
                    <w:div w:id="1508443913">
                      <w:marLeft w:val="0"/>
                      <w:marRight w:val="0"/>
                      <w:marTop w:val="0"/>
                      <w:marBottom w:val="0"/>
                      <w:divBdr>
                        <w:top w:val="none" w:sz="0" w:space="0" w:color="auto"/>
                        <w:left w:val="none" w:sz="0" w:space="0" w:color="auto"/>
                        <w:bottom w:val="none" w:sz="0" w:space="0" w:color="auto"/>
                        <w:right w:val="none" w:sz="0" w:space="0" w:color="auto"/>
                      </w:divBdr>
                    </w:div>
                    <w:div w:id="1803377443">
                      <w:marLeft w:val="0"/>
                      <w:marRight w:val="0"/>
                      <w:marTop w:val="0"/>
                      <w:marBottom w:val="0"/>
                      <w:divBdr>
                        <w:top w:val="none" w:sz="0" w:space="0" w:color="auto"/>
                        <w:left w:val="none" w:sz="0" w:space="0" w:color="auto"/>
                        <w:bottom w:val="none" w:sz="0" w:space="0" w:color="auto"/>
                        <w:right w:val="none" w:sz="0" w:space="0" w:color="auto"/>
                      </w:divBdr>
                    </w:div>
                  </w:divsChild>
                </w:div>
                <w:div w:id="156462277">
                  <w:marLeft w:val="0"/>
                  <w:marRight w:val="0"/>
                  <w:marTop w:val="0"/>
                  <w:marBottom w:val="0"/>
                  <w:divBdr>
                    <w:top w:val="none" w:sz="0" w:space="0" w:color="auto"/>
                    <w:left w:val="none" w:sz="0" w:space="0" w:color="auto"/>
                    <w:bottom w:val="none" w:sz="0" w:space="0" w:color="auto"/>
                    <w:right w:val="none" w:sz="0" w:space="0" w:color="auto"/>
                  </w:divBdr>
                  <w:divsChild>
                    <w:div w:id="615019868">
                      <w:marLeft w:val="0"/>
                      <w:marRight w:val="0"/>
                      <w:marTop w:val="0"/>
                      <w:marBottom w:val="0"/>
                      <w:divBdr>
                        <w:top w:val="none" w:sz="0" w:space="0" w:color="auto"/>
                        <w:left w:val="none" w:sz="0" w:space="0" w:color="auto"/>
                        <w:bottom w:val="none" w:sz="0" w:space="0" w:color="auto"/>
                        <w:right w:val="none" w:sz="0" w:space="0" w:color="auto"/>
                      </w:divBdr>
                    </w:div>
                    <w:div w:id="2003509918">
                      <w:marLeft w:val="0"/>
                      <w:marRight w:val="0"/>
                      <w:marTop w:val="0"/>
                      <w:marBottom w:val="0"/>
                      <w:divBdr>
                        <w:top w:val="none" w:sz="0" w:space="0" w:color="auto"/>
                        <w:left w:val="none" w:sz="0" w:space="0" w:color="auto"/>
                        <w:bottom w:val="none" w:sz="0" w:space="0" w:color="auto"/>
                        <w:right w:val="none" w:sz="0" w:space="0" w:color="auto"/>
                      </w:divBdr>
                    </w:div>
                  </w:divsChild>
                </w:div>
                <w:div w:id="226109963">
                  <w:marLeft w:val="0"/>
                  <w:marRight w:val="0"/>
                  <w:marTop w:val="0"/>
                  <w:marBottom w:val="0"/>
                  <w:divBdr>
                    <w:top w:val="none" w:sz="0" w:space="0" w:color="auto"/>
                    <w:left w:val="none" w:sz="0" w:space="0" w:color="auto"/>
                    <w:bottom w:val="none" w:sz="0" w:space="0" w:color="auto"/>
                    <w:right w:val="none" w:sz="0" w:space="0" w:color="auto"/>
                  </w:divBdr>
                  <w:divsChild>
                    <w:div w:id="1412971948">
                      <w:marLeft w:val="0"/>
                      <w:marRight w:val="0"/>
                      <w:marTop w:val="0"/>
                      <w:marBottom w:val="0"/>
                      <w:divBdr>
                        <w:top w:val="none" w:sz="0" w:space="0" w:color="auto"/>
                        <w:left w:val="none" w:sz="0" w:space="0" w:color="auto"/>
                        <w:bottom w:val="none" w:sz="0" w:space="0" w:color="auto"/>
                        <w:right w:val="none" w:sz="0" w:space="0" w:color="auto"/>
                      </w:divBdr>
                    </w:div>
                  </w:divsChild>
                </w:div>
                <w:div w:id="789201069">
                  <w:marLeft w:val="0"/>
                  <w:marRight w:val="0"/>
                  <w:marTop w:val="0"/>
                  <w:marBottom w:val="0"/>
                  <w:divBdr>
                    <w:top w:val="none" w:sz="0" w:space="0" w:color="auto"/>
                    <w:left w:val="none" w:sz="0" w:space="0" w:color="auto"/>
                    <w:bottom w:val="none" w:sz="0" w:space="0" w:color="auto"/>
                    <w:right w:val="none" w:sz="0" w:space="0" w:color="auto"/>
                  </w:divBdr>
                  <w:divsChild>
                    <w:div w:id="768047697">
                      <w:marLeft w:val="0"/>
                      <w:marRight w:val="0"/>
                      <w:marTop w:val="0"/>
                      <w:marBottom w:val="0"/>
                      <w:divBdr>
                        <w:top w:val="none" w:sz="0" w:space="0" w:color="auto"/>
                        <w:left w:val="none" w:sz="0" w:space="0" w:color="auto"/>
                        <w:bottom w:val="none" w:sz="0" w:space="0" w:color="auto"/>
                        <w:right w:val="none" w:sz="0" w:space="0" w:color="auto"/>
                      </w:divBdr>
                    </w:div>
                  </w:divsChild>
                </w:div>
                <w:div w:id="871263639">
                  <w:marLeft w:val="0"/>
                  <w:marRight w:val="0"/>
                  <w:marTop w:val="0"/>
                  <w:marBottom w:val="0"/>
                  <w:divBdr>
                    <w:top w:val="none" w:sz="0" w:space="0" w:color="auto"/>
                    <w:left w:val="none" w:sz="0" w:space="0" w:color="auto"/>
                    <w:bottom w:val="none" w:sz="0" w:space="0" w:color="auto"/>
                    <w:right w:val="none" w:sz="0" w:space="0" w:color="auto"/>
                  </w:divBdr>
                  <w:divsChild>
                    <w:div w:id="623579602">
                      <w:marLeft w:val="0"/>
                      <w:marRight w:val="0"/>
                      <w:marTop w:val="0"/>
                      <w:marBottom w:val="0"/>
                      <w:divBdr>
                        <w:top w:val="none" w:sz="0" w:space="0" w:color="auto"/>
                        <w:left w:val="none" w:sz="0" w:space="0" w:color="auto"/>
                        <w:bottom w:val="none" w:sz="0" w:space="0" w:color="auto"/>
                        <w:right w:val="none" w:sz="0" w:space="0" w:color="auto"/>
                      </w:divBdr>
                    </w:div>
                  </w:divsChild>
                </w:div>
                <w:div w:id="907302963">
                  <w:marLeft w:val="0"/>
                  <w:marRight w:val="0"/>
                  <w:marTop w:val="0"/>
                  <w:marBottom w:val="0"/>
                  <w:divBdr>
                    <w:top w:val="none" w:sz="0" w:space="0" w:color="auto"/>
                    <w:left w:val="none" w:sz="0" w:space="0" w:color="auto"/>
                    <w:bottom w:val="none" w:sz="0" w:space="0" w:color="auto"/>
                    <w:right w:val="none" w:sz="0" w:space="0" w:color="auto"/>
                  </w:divBdr>
                  <w:divsChild>
                    <w:div w:id="1443652359">
                      <w:marLeft w:val="0"/>
                      <w:marRight w:val="0"/>
                      <w:marTop w:val="0"/>
                      <w:marBottom w:val="0"/>
                      <w:divBdr>
                        <w:top w:val="none" w:sz="0" w:space="0" w:color="auto"/>
                        <w:left w:val="none" w:sz="0" w:space="0" w:color="auto"/>
                        <w:bottom w:val="none" w:sz="0" w:space="0" w:color="auto"/>
                        <w:right w:val="none" w:sz="0" w:space="0" w:color="auto"/>
                      </w:divBdr>
                    </w:div>
                  </w:divsChild>
                </w:div>
                <w:div w:id="1021661616">
                  <w:marLeft w:val="0"/>
                  <w:marRight w:val="0"/>
                  <w:marTop w:val="0"/>
                  <w:marBottom w:val="0"/>
                  <w:divBdr>
                    <w:top w:val="none" w:sz="0" w:space="0" w:color="auto"/>
                    <w:left w:val="none" w:sz="0" w:space="0" w:color="auto"/>
                    <w:bottom w:val="none" w:sz="0" w:space="0" w:color="auto"/>
                    <w:right w:val="none" w:sz="0" w:space="0" w:color="auto"/>
                  </w:divBdr>
                  <w:divsChild>
                    <w:div w:id="266274021">
                      <w:marLeft w:val="0"/>
                      <w:marRight w:val="0"/>
                      <w:marTop w:val="0"/>
                      <w:marBottom w:val="0"/>
                      <w:divBdr>
                        <w:top w:val="none" w:sz="0" w:space="0" w:color="auto"/>
                        <w:left w:val="none" w:sz="0" w:space="0" w:color="auto"/>
                        <w:bottom w:val="none" w:sz="0" w:space="0" w:color="auto"/>
                        <w:right w:val="none" w:sz="0" w:space="0" w:color="auto"/>
                      </w:divBdr>
                    </w:div>
                  </w:divsChild>
                </w:div>
                <w:div w:id="1135369570">
                  <w:marLeft w:val="0"/>
                  <w:marRight w:val="0"/>
                  <w:marTop w:val="0"/>
                  <w:marBottom w:val="0"/>
                  <w:divBdr>
                    <w:top w:val="none" w:sz="0" w:space="0" w:color="auto"/>
                    <w:left w:val="none" w:sz="0" w:space="0" w:color="auto"/>
                    <w:bottom w:val="none" w:sz="0" w:space="0" w:color="auto"/>
                    <w:right w:val="none" w:sz="0" w:space="0" w:color="auto"/>
                  </w:divBdr>
                  <w:divsChild>
                    <w:div w:id="1798642044">
                      <w:marLeft w:val="0"/>
                      <w:marRight w:val="0"/>
                      <w:marTop w:val="0"/>
                      <w:marBottom w:val="0"/>
                      <w:divBdr>
                        <w:top w:val="none" w:sz="0" w:space="0" w:color="auto"/>
                        <w:left w:val="none" w:sz="0" w:space="0" w:color="auto"/>
                        <w:bottom w:val="none" w:sz="0" w:space="0" w:color="auto"/>
                        <w:right w:val="none" w:sz="0" w:space="0" w:color="auto"/>
                      </w:divBdr>
                    </w:div>
                  </w:divsChild>
                </w:div>
                <w:div w:id="1814761056">
                  <w:marLeft w:val="0"/>
                  <w:marRight w:val="0"/>
                  <w:marTop w:val="0"/>
                  <w:marBottom w:val="0"/>
                  <w:divBdr>
                    <w:top w:val="none" w:sz="0" w:space="0" w:color="auto"/>
                    <w:left w:val="none" w:sz="0" w:space="0" w:color="auto"/>
                    <w:bottom w:val="none" w:sz="0" w:space="0" w:color="auto"/>
                    <w:right w:val="none" w:sz="0" w:space="0" w:color="auto"/>
                  </w:divBdr>
                  <w:divsChild>
                    <w:div w:id="1496409902">
                      <w:marLeft w:val="0"/>
                      <w:marRight w:val="0"/>
                      <w:marTop w:val="0"/>
                      <w:marBottom w:val="0"/>
                      <w:divBdr>
                        <w:top w:val="none" w:sz="0" w:space="0" w:color="auto"/>
                        <w:left w:val="none" w:sz="0" w:space="0" w:color="auto"/>
                        <w:bottom w:val="none" w:sz="0" w:space="0" w:color="auto"/>
                        <w:right w:val="none" w:sz="0" w:space="0" w:color="auto"/>
                      </w:divBdr>
                    </w:div>
                  </w:divsChild>
                </w:div>
                <w:div w:id="2052339721">
                  <w:marLeft w:val="0"/>
                  <w:marRight w:val="0"/>
                  <w:marTop w:val="0"/>
                  <w:marBottom w:val="0"/>
                  <w:divBdr>
                    <w:top w:val="none" w:sz="0" w:space="0" w:color="auto"/>
                    <w:left w:val="none" w:sz="0" w:space="0" w:color="auto"/>
                    <w:bottom w:val="none" w:sz="0" w:space="0" w:color="auto"/>
                    <w:right w:val="none" w:sz="0" w:space="0" w:color="auto"/>
                  </w:divBdr>
                  <w:divsChild>
                    <w:div w:id="1824813144">
                      <w:marLeft w:val="0"/>
                      <w:marRight w:val="0"/>
                      <w:marTop w:val="0"/>
                      <w:marBottom w:val="0"/>
                      <w:divBdr>
                        <w:top w:val="none" w:sz="0" w:space="0" w:color="auto"/>
                        <w:left w:val="none" w:sz="0" w:space="0" w:color="auto"/>
                        <w:bottom w:val="none" w:sz="0" w:space="0" w:color="auto"/>
                        <w:right w:val="none" w:sz="0" w:space="0" w:color="auto"/>
                      </w:divBdr>
                    </w:div>
                  </w:divsChild>
                </w:div>
                <w:div w:id="2134209966">
                  <w:marLeft w:val="0"/>
                  <w:marRight w:val="0"/>
                  <w:marTop w:val="0"/>
                  <w:marBottom w:val="0"/>
                  <w:divBdr>
                    <w:top w:val="none" w:sz="0" w:space="0" w:color="auto"/>
                    <w:left w:val="none" w:sz="0" w:space="0" w:color="auto"/>
                    <w:bottom w:val="none" w:sz="0" w:space="0" w:color="auto"/>
                    <w:right w:val="none" w:sz="0" w:space="0" w:color="auto"/>
                  </w:divBdr>
                  <w:divsChild>
                    <w:div w:id="178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8980">
          <w:marLeft w:val="0"/>
          <w:marRight w:val="0"/>
          <w:marTop w:val="0"/>
          <w:marBottom w:val="0"/>
          <w:divBdr>
            <w:top w:val="none" w:sz="0" w:space="0" w:color="auto"/>
            <w:left w:val="none" w:sz="0" w:space="0" w:color="auto"/>
            <w:bottom w:val="none" w:sz="0" w:space="0" w:color="auto"/>
            <w:right w:val="none" w:sz="0" w:space="0" w:color="auto"/>
          </w:divBdr>
        </w:div>
        <w:div w:id="858197065">
          <w:marLeft w:val="0"/>
          <w:marRight w:val="0"/>
          <w:marTop w:val="0"/>
          <w:marBottom w:val="0"/>
          <w:divBdr>
            <w:top w:val="none" w:sz="0" w:space="0" w:color="auto"/>
            <w:left w:val="none" w:sz="0" w:space="0" w:color="auto"/>
            <w:bottom w:val="none" w:sz="0" w:space="0" w:color="auto"/>
            <w:right w:val="none" w:sz="0" w:space="0" w:color="auto"/>
          </w:divBdr>
        </w:div>
        <w:div w:id="987513777">
          <w:marLeft w:val="0"/>
          <w:marRight w:val="0"/>
          <w:marTop w:val="0"/>
          <w:marBottom w:val="0"/>
          <w:divBdr>
            <w:top w:val="none" w:sz="0" w:space="0" w:color="auto"/>
            <w:left w:val="none" w:sz="0" w:space="0" w:color="auto"/>
            <w:bottom w:val="none" w:sz="0" w:space="0" w:color="auto"/>
            <w:right w:val="none" w:sz="0" w:space="0" w:color="auto"/>
          </w:divBdr>
        </w:div>
        <w:div w:id="1062482634">
          <w:marLeft w:val="0"/>
          <w:marRight w:val="0"/>
          <w:marTop w:val="0"/>
          <w:marBottom w:val="0"/>
          <w:divBdr>
            <w:top w:val="none" w:sz="0" w:space="0" w:color="auto"/>
            <w:left w:val="none" w:sz="0" w:space="0" w:color="auto"/>
            <w:bottom w:val="none" w:sz="0" w:space="0" w:color="auto"/>
            <w:right w:val="none" w:sz="0" w:space="0" w:color="auto"/>
          </w:divBdr>
        </w:div>
        <w:div w:id="1156989637">
          <w:marLeft w:val="0"/>
          <w:marRight w:val="0"/>
          <w:marTop w:val="0"/>
          <w:marBottom w:val="0"/>
          <w:divBdr>
            <w:top w:val="none" w:sz="0" w:space="0" w:color="auto"/>
            <w:left w:val="none" w:sz="0" w:space="0" w:color="auto"/>
            <w:bottom w:val="none" w:sz="0" w:space="0" w:color="auto"/>
            <w:right w:val="none" w:sz="0" w:space="0" w:color="auto"/>
          </w:divBdr>
        </w:div>
        <w:div w:id="1220091579">
          <w:marLeft w:val="0"/>
          <w:marRight w:val="0"/>
          <w:marTop w:val="0"/>
          <w:marBottom w:val="0"/>
          <w:divBdr>
            <w:top w:val="none" w:sz="0" w:space="0" w:color="auto"/>
            <w:left w:val="none" w:sz="0" w:space="0" w:color="auto"/>
            <w:bottom w:val="none" w:sz="0" w:space="0" w:color="auto"/>
            <w:right w:val="none" w:sz="0" w:space="0" w:color="auto"/>
          </w:divBdr>
        </w:div>
        <w:div w:id="1341855876">
          <w:marLeft w:val="0"/>
          <w:marRight w:val="0"/>
          <w:marTop w:val="0"/>
          <w:marBottom w:val="0"/>
          <w:divBdr>
            <w:top w:val="none" w:sz="0" w:space="0" w:color="auto"/>
            <w:left w:val="none" w:sz="0" w:space="0" w:color="auto"/>
            <w:bottom w:val="none" w:sz="0" w:space="0" w:color="auto"/>
            <w:right w:val="none" w:sz="0" w:space="0" w:color="auto"/>
          </w:divBdr>
        </w:div>
        <w:div w:id="1571454375">
          <w:marLeft w:val="0"/>
          <w:marRight w:val="0"/>
          <w:marTop w:val="0"/>
          <w:marBottom w:val="0"/>
          <w:divBdr>
            <w:top w:val="none" w:sz="0" w:space="0" w:color="auto"/>
            <w:left w:val="none" w:sz="0" w:space="0" w:color="auto"/>
            <w:bottom w:val="none" w:sz="0" w:space="0" w:color="auto"/>
            <w:right w:val="none" w:sz="0" w:space="0" w:color="auto"/>
          </w:divBdr>
        </w:div>
        <w:div w:id="1679111488">
          <w:marLeft w:val="0"/>
          <w:marRight w:val="0"/>
          <w:marTop w:val="0"/>
          <w:marBottom w:val="0"/>
          <w:divBdr>
            <w:top w:val="none" w:sz="0" w:space="0" w:color="auto"/>
            <w:left w:val="none" w:sz="0" w:space="0" w:color="auto"/>
            <w:bottom w:val="none" w:sz="0" w:space="0" w:color="auto"/>
            <w:right w:val="none" w:sz="0" w:space="0" w:color="auto"/>
          </w:divBdr>
          <w:divsChild>
            <w:div w:id="448865088">
              <w:marLeft w:val="-75"/>
              <w:marRight w:val="0"/>
              <w:marTop w:val="30"/>
              <w:marBottom w:val="30"/>
              <w:divBdr>
                <w:top w:val="none" w:sz="0" w:space="0" w:color="auto"/>
                <w:left w:val="none" w:sz="0" w:space="0" w:color="auto"/>
                <w:bottom w:val="none" w:sz="0" w:space="0" w:color="auto"/>
                <w:right w:val="none" w:sz="0" w:space="0" w:color="auto"/>
              </w:divBdr>
              <w:divsChild>
                <w:div w:id="16204284">
                  <w:marLeft w:val="0"/>
                  <w:marRight w:val="0"/>
                  <w:marTop w:val="0"/>
                  <w:marBottom w:val="0"/>
                  <w:divBdr>
                    <w:top w:val="none" w:sz="0" w:space="0" w:color="auto"/>
                    <w:left w:val="none" w:sz="0" w:space="0" w:color="auto"/>
                    <w:bottom w:val="none" w:sz="0" w:space="0" w:color="auto"/>
                    <w:right w:val="none" w:sz="0" w:space="0" w:color="auto"/>
                  </w:divBdr>
                  <w:divsChild>
                    <w:div w:id="949583541">
                      <w:marLeft w:val="0"/>
                      <w:marRight w:val="0"/>
                      <w:marTop w:val="0"/>
                      <w:marBottom w:val="0"/>
                      <w:divBdr>
                        <w:top w:val="none" w:sz="0" w:space="0" w:color="auto"/>
                        <w:left w:val="none" w:sz="0" w:space="0" w:color="auto"/>
                        <w:bottom w:val="none" w:sz="0" w:space="0" w:color="auto"/>
                        <w:right w:val="none" w:sz="0" w:space="0" w:color="auto"/>
                      </w:divBdr>
                    </w:div>
                  </w:divsChild>
                </w:div>
                <w:div w:id="193468316">
                  <w:marLeft w:val="0"/>
                  <w:marRight w:val="0"/>
                  <w:marTop w:val="0"/>
                  <w:marBottom w:val="0"/>
                  <w:divBdr>
                    <w:top w:val="none" w:sz="0" w:space="0" w:color="auto"/>
                    <w:left w:val="none" w:sz="0" w:space="0" w:color="auto"/>
                    <w:bottom w:val="none" w:sz="0" w:space="0" w:color="auto"/>
                    <w:right w:val="none" w:sz="0" w:space="0" w:color="auto"/>
                  </w:divBdr>
                  <w:divsChild>
                    <w:div w:id="1901551306">
                      <w:marLeft w:val="0"/>
                      <w:marRight w:val="0"/>
                      <w:marTop w:val="0"/>
                      <w:marBottom w:val="0"/>
                      <w:divBdr>
                        <w:top w:val="none" w:sz="0" w:space="0" w:color="auto"/>
                        <w:left w:val="none" w:sz="0" w:space="0" w:color="auto"/>
                        <w:bottom w:val="none" w:sz="0" w:space="0" w:color="auto"/>
                        <w:right w:val="none" w:sz="0" w:space="0" w:color="auto"/>
                      </w:divBdr>
                    </w:div>
                  </w:divsChild>
                </w:div>
                <w:div w:id="347027448">
                  <w:marLeft w:val="0"/>
                  <w:marRight w:val="0"/>
                  <w:marTop w:val="0"/>
                  <w:marBottom w:val="0"/>
                  <w:divBdr>
                    <w:top w:val="none" w:sz="0" w:space="0" w:color="auto"/>
                    <w:left w:val="none" w:sz="0" w:space="0" w:color="auto"/>
                    <w:bottom w:val="none" w:sz="0" w:space="0" w:color="auto"/>
                    <w:right w:val="none" w:sz="0" w:space="0" w:color="auto"/>
                  </w:divBdr>
                  <w:divsChild>
                    <w:div w:id="281573939">
                      <w:marLeft w:val="0"/>
                      <w:marRight w:val="0"/>
                      <w:marTop w:val="0"/>
                      <w:marBottom w:val="0"/>
                      <w:divBdr>
                        <w:top w:val="none" w:sz="0" w:space="0" w:color="auto"/>
                        <w:left w:val="none" w:sz="0" w:space="0" w:color="auto"/>
                        <w:bottom w:val="none" w:sz="0" w:space="0" w:color="auto"/>
                        <w:right w:val="none" w:sz="0" w:space="0" w:color="auto"/>
                      </w:divBdr>
                    </w:div>
                  </w:divsChild>
                </w:div>
                <w:div w:id="397636386">
                  <w:marLeft w:val="0"/>
                  <w:marRight w:val="0"/>
                  <w:marTop w:val="0"/>
                  <w:marBottom w:val="0"/>
                  <w:divBdr>
                    <w:top w:val="none" w:sz="0" w:space="0" w:color="auto"/>
                    <w:left w:val="none" w:sz="0" w:space="0" w:color="auto"/>
                    <w:bottom w:val="none" w:sz="0" w:space="0" w:color="auto"/>
                    <w:right w:val="none" w:sz="0" w:space="0" w:color="auto"/>
                  </w:divBdr>
                  <w:divsChild>
                    <w:div w:id="1626304490">
                      <w:marLeft w:val="0"/>
                      <w:marRight w:val="0"/>
                      <w:marTop w:val="0"/>
                      <w:marBottom w:val="0"/>
                      <w:divBdr>
                        <w:top w:val="none" w:sz="0" w:space="0" w:color="auto"/>
                        <w:left w:val="none" w:sz="0" w:space="0" w:color="auto"/>
                        <w:bottom w:val="none" w:sz="0" w:space="0" w:color="auto"/>
                        <w:right w:val="none" w:sz="0" w:space="0" w:color="auto"/>
                      </w:divBdr>
                    </w:div>
                  </w:divsChild>
                </w:div>
                <w:div w:id="454107719">
                  <w:marLeft w:val="0"/>
                  <w:marRight w:val="0"/>
                  <w:marTop w:val="0"/>
                  <w:marBottom w:val="0"/>
                  <w:divBdr>
                    <w:top w:val="none" w:sz="0" w:space="0" w:color="auto"/>
                    <w:left w:val="none" w:sz="0" w:space="0" w:color="auto"/>
                    <w:bottom w:val="none" w:sz="0" w:space="0" w:color="auto"/>
                    <w:right w:val="none" w:sz="0" w:space="0" w:color="auto"/>
                  </w:divBdr>
                  <w:divsChild>
                    <w:div w:id="1121725517">
                      <w:marLeft w:val="0"/>
                      <w:marRight w:val="0"/>
                      <w:marTop w:val="0"/>
                      <w:marBottom w:val="0"/>
                      <w:divBdr>
                        <w:top w:val="none" w:sz="0" w:space="0" w:color="auto"/>
                        <w:left w:val="none" w:sz="0" w:space="0" w:color="auto"/>
                        <w:bottom w:val="none" w:sz="0" w:space="0" w:color="auto"/>
                        <w:right w:val="none" w:sz="0" w:space="0" w:color="auto"/>
                      </w:divBdr>
                    </w:div>
                  </w:divsChild>
                </w:div>
                <w:div w:id="540481230">
                  <w:marLeft w:val="0"/>
                  <w:marRight w:val="0"/>
                  <w:marTop w:val="0"/>
                  <w:marBottom w:val="0"/>
                  <w:divBdr>
                    <w:top w:val="none" w:sz="0" w:space="0" w:color="auto"/>
                    <w:left w:val="none" w:sz="0" w:space="0" w:color="auto"/>
                    <w:bottom w:val="none" w:sz="0" w:space="0" w:color="auto"/>
                    <w:right w:val="none" w:sz="0" w:space="0" w:color="auto"/>
                  </w:divBdr>
                  <w:divsChild>
                    <w:div w:id="664892772">
                      <w:marLeft w:val="0"/>
                      <w:marRight w:val="0"/>
                      <w:marTop w:val="0"/>
                      <w:marBottom w:val="0"/>
                      <w:divBdr>
                        <w:top w:val="none" w:sz="0" w:space="0" w:color="auto"/>
                        <w:left w:val="none" w:sz="0" w:space="0" w:color="auto"/>
                        <w:bottom w:val="none" w:sz="0" w:space="0" w:color="auto"/>
                        <w:right w:val="none" w:sz="0" w:space="0" w:color="auto"/>
                      </w:divBdr>
                    </w:div>
                  </w:divsChild>
                </w:div>
                <w:div w:id="586772997">
                  <w:marLeft w:val="0"/>
                  <w:marRight w:val="0"/>
                  <w:marTop w:val="0"/>
                  <w:marBottom w:val="0"/>
                  <w:divBdr>
                    <w:top w:val="none" w:sz="0" w:space="0" w:color="auto"/>
                    <w:left w:val="none" w:sz="0" w:space="0" w:color="auto"/>
                    <w:bottom w:val="none" w:sz="0" w:space="0" w:color="auto"/>
                    <w:right w:val="none" w:sz="0" w:space="0" w:color="auto"/>
                  </w:divBdr>
                  <w:divsChild>
                    <w:div w:id="768813086">
                      <w:marLeft w:val="0"/>
                      <w:marRight w:val="0"/>
                      <w:marTop w:val="0"/>
                      <w:marBottom w:val="0"/>
                      <w:divBdr>
                        <w:top w:val="none" w:sz="0" w:space="0" w:color="auto"/>
                        <w:left w:val="none" w:sz="0" w:space="0" w:color="auto"/>
                        <w:bottom w:val="none" w:sz="0" w:space="0" w:color="auto"/>
                        <w:right w:val="none" w:sz="0" w:space="0" w:color="auto"/>
                      </w:divBdr>
                    </w:div>
                  </w:divsChild>
                </w:div>
                <w:div w:id="752582391">
                  <w:marLeft w:val="0"/>
                  <w:marRight w:val="0"/>
                  <w:marTop w:val="0"/>
                  <w:marBottom w:val="0"/>
                  <w:divBdr>
                    <w:top w:val="none" w:sz="0" w:space="0" w:color="auto"/>
                    <w:left w:val="none" w:sz="0" w:space="0" w:color="auto"/>
                    <w:bottom w:val="none" w:sz="0" w:space="0" w:color="auto"/>
                    <w:right w:val="none" w:sz="0" w:space="0" w:color="auto"/>
                  </w:divBdr>
                  <w:divsChild>
                    <w:div w:id="934676011">
                      <w:marLeft w:val="0"/>
                      <w:marRight w:val="0"/>
                      <w:marTop w:val="0"/>
                      <w:marBottom w:val="0"/>
                      <w:divBdr>
                        <w:top w:val="none" w:sz="0" w:space="0" w:color="auto"/>
                        <w:left w:val="none" w:sz="0" w:space="0" w:color="auto"/>
                        <w:bottom w:val="none" w:sz="0" w:space="0" w:color="auto"/>
                        <w:right w:val="none" w:sz="0" w:space="0" w:color="auto"/>
                      </w:divBdr>
                    </w:div>
                  </w:divsChild>
                </w:div>
                <w:div w:id="830364940">
                  <w:marLeft w:val="0"/>
                  <w:marRight w:val="0"/>
                  <w:marTop w:val="0"/>
                  <w:marBottom w:val="0"/>
                  <w:divBdr>
                    <w:top w:val="none" w:sz="0" w:space="0" w:color="auto"/>
                    <w:left w:val="none" w:sz="0" w:space="0" w:color="auto"/>
                    <w:bottom w:val="none" w:sz="0" w:space="0" w:color="auto"/>
                    <w:right w:val="none" w:sz="0" w:space="0" w:color="auto"/>
                  </w:divBdr>
                  <w:divsChild>
                    <w:div w:id="750809672">
                      <w:marLeft w:val="0"/>
                      <w:marRight w:val="0"/>
                      <w:marTop w:val="0"/>
                      <w:marBottom w:val="0"/>
                      <w:divBdr>
                        <w:top w:val="none" w:sz="0" w:space="0" w:color="auto"/>
                        <w:left w:val="none" w:sz="0" w:space="0" w:color="auto"/>
                        <w:bottom w:val="none" w:sz="0" w:space="0" w:color="auto"/>
                        <w:right w:val="none" w:sz="0" w:space="0" w:color="auto"/>
                      </w:divBdr>
                    </w:div>
                    <w:div w:id="1332609732">
                      <w:marLeft w:val="0"/>
                      <w:marRight w:val="0"/>
                      <w:marTop w:val="0"/>
                      <w:marBottom w:val="0"/>
                      <w:divBdr>
                        <w:top w:val="none" w:sz="0" w:space="0" w:color="auto"/>
                        <w:left w:val="none" w:sz="0" w:space="0" w:color="auto"/>
                        <w:bottom w:val="none" w:sz="0" w:space="0" w:color="auto"/>
                        <w:right w:val="none" w:sz="0" w:space="0" w:color="auto"/>
                      </w:divBdr>
                    </w:div>
                  </w:divsChild>
                </w:div>
                <w:div w:id="844783083">
                  <w:marLeft w:val="0"/>
                  <w:marRight w:val="0"/>
                  <w:marTop w:val="0"/>
                  <w:marBottom w:val="0"/>
                  <w:divBdr>
                    <w:top w:val="none" w:sz="0" w:space="0" w:color="auto"/>
                    <w:left w:val="none" w:sz="0" w:space="0" w:color="auto"/>
                    <w:bottom w:val="none" w:sz="0" w:space="0" w:color="auto"/>
                    <w:right w:val="none" w:sz="0" w:space="0" w:color="auto"/>
                  </w:divBdr>
                  <w:divsChild>
                    <w:div w:id="1625388432">
                      <w:marLeft w:val="0"/>
                      <w:marRight w:val="0"/>
                      <w:marTop w:val="0"/>
                      <w:marBottom w:val="0"/>
                      <w:divBdr>
                        <w:top w:val="none" w:sz="0" w:space="0" w:color="auto"/>
                        <w:left w:val="none" w:sz="0" w:space="0" w:color="auto"/>
                        <w:bottom w:val="none" w:sz="0" w:space="0" w:color="auto"/>
                        <w:right w:val="none" w:sz="0" w:space="0" w:color="auto"/>
                      </w:divBdr>
                    </w:div>
                  </w:divsChild>
                </w:div>
                <w:div w:id="898712399">
                  <w:marLeft w:val="0"/>
                  <w:marRight w:val="0"/>
                  <w:marTop w:val="0"/>
                  <w:marBottom w:val="0"/>
                  <w:divBdr>
                    <w:top w:val="none" w:sz="0" w:space="0" w:color="auto"/>
                    <w:left w:val="none" w:sz="0" w:space="0" w:color="auto"/>
                    <w:bottom w:val="none" w:sz="0" w:space="0" w:color="auto"/>
                    <w:right w:val="none" w:sz="0" w:space="0" w:color="auto"/>
                  </w:divBdr>
                  <w:divsChild>
                    <w:div w:id="1840803799">
                      <w:marLeft w:val="0"/>
                      <w:marRight w:val="0"/>
                      <w:marTop w:val="0"/>
                      <w:marBottom w:val="0"/>
                      <w:divBdr>
                        <w:top w:val="none" w:sz="0" w:space="0" w:color="auto"/>
                        <w:left w:val="none" w:sz="0" w:space="0" w:color="auto"/>
                        <w:bottom w:val="none" w:sz="0" w:space="0" w:color="auto"/>
                        <w:right w:val="none" w:sz="0" w:space="0" w:color="auto"/>
                      </w:divBdr>
                    </w:div>
                  </w:divsChild>
                </w:div>
                <w:div w:id="1244876271">
                  <w:marLeft w:val="0"/>
                  <w:marRight w:val="0"/>
                  <w:marTop w:val="0"/>
                  <w:marBottom w:val="0"/>
                  <w:divBdr>
                    <w:top w:val="none" w:sz="0" w:space="0" w:color="auto"/>
                    <w:left w:val="none" w:sz="0" w:space="0" w:color="auto"/>
                    <w:bottom w:val="none" w:sz="0" w:space="0" w:color="auto"/>
                    <w:right w:val="none" w:sz="0" w:space="0" w:color="auto"/>
                  </w:divBdr>
                  <w:divsChild>
                    <w:div w:id="1271619035">
                      <w:marLeft w:val="0"/>
                      <w:marRight w:val="0"/>
                      <w:marTop w:val="0"/>
                      <w:marBottom w:val="0"/>
                      <w:divBdr>
                        <w:top w:val="none" w:sz="0" w:space="0" w:color="auto"/>
                        <w:left w:val="none" w:sz="0" w:space="0" w:color="auto"/>
                        <w:bottom w:val="none" w:sz="0" w:space="0" w:color="auto"/>
                        <w:right w:val="none" w:sz="0" w:space="0" w:color="auto"/>
                      </w:divBdr>
                    </w:div>
                  </w:divsChild>
                </w:div>
                <w:div w:id="1402678099">
                  <w:marLeft w:val="0"/>
                  <w:marRight w:val="0"/>
                  <w:marTop w:val="0"/>
                  <w:marBottom w:val="0"/>
                  <w:divBdr>
                    <w:top w:val="none" w:sz="0" w:space="0" w:color="auto"/>
                    <w:left w:val="none" w:sz="0" w:space="0" w:color="auto"/>
                    <w:bottom w:val="none" w:sz="0" w:space="0" w:color="auto"/>
                    <w:right w:val="none" w:sz="0" w:space="0" w:color="auto"/>
                  </w:divBdr>
                  <w:divsChild>
                    <w:div w:id="938873809">
                      <w:marLeft w:val="0"/>
                      <w:marRight w:val="0"/>
                      <w:marTop w:val="0"/>
                      <w:marBottom w:val="0"/>
                      <w:divBdr>
                        <w:top w:val="none" w:sz="0" w:space="0" w:color="auto"/>
                        <w:left w:val="none" w:sz="0" w:space="0" w:color="auto"/>
                        <w:bottom w:val="none" w:sz="0" w:space="0" w:color="auto"/>
                        <w:right w:val="none" w:sz="0" w:space="0" w:color="auto"/>
                      </w:divBdr>
                    </w:div>
                  </w:divsChild>
                </w:div>
                <w:div w:id="1502618614">
                  <w:marLeft w:val="0"/>
                  <w:marRight w:val="0"/>
                  <w:marTop w:val="0"/>
                  <w:marBottom w:val="0"/>
                  <w:divBdr>
                    <w:top w:val="none" w:sz="0" w:space="0" w:color="auto"/>
                    <w:left w:val="none" w:sz="0" w:space="0" w:color="auto"/>
                    <w:bottom w:val="none" w:sz="0" w:space="0" w:color="auto"/>
                    <w:right w:val="none" w:sz="0" w:space="0" w:color="auto"/>
                  </w:divBdr>
                  <w:divsChild>
                    <w:div w:id="1070690812">
                      <w:marLeft w:val="0"/>
                      <w:marRight w:val="0"/>
                      <w:marTop w:val="0"/>
                      <w:marBottom w:val="0"/>
                      <w:divBdr>
                        <w:top w:val="none" w:sz="0" w:space="0" w:color="auto"/>
                        <w:left w:val="none" w:sz="0" w:space="0" w:color="auto"/>
                        <w:bottom w:val="none" w:sz="0" w:space="0" w:color="auto"/>
                        <w:right w:val="none" w:sz="0" w:space="0" w:color="auto"/>
                      </w:divBdr>
                    </w:div>
                    <w:div w:id="2131586572">
                      <w:marLeft w:val="0"/>
                      <w:marRight w:val="0"/>
                      <w:marTop w:val="0"/>
                      <w:marBottom w:val="0"/>
                      <w:divBdr>
                        <w:top w:val="none" w:sz="0" w:space="0" w:color="auto"/>
                        <w:left w:val="none" w:sz="0" w:space="0" w:color="auto"/>
                        <w:bottom w:val="none" w:sz="0" w:space="0" w:color="auto"/>
                        <w:right w:val="none" w:sz="0" w:space="0" w:color="auto"/>
                      </w:divBdr>
                    </w:div>
                  </w:divsChild>
                </w:div>
                <w:div w:id="1548688674">
                  <w:marLeft w:val="0"/>
                  <w:marRight w:val="0"/>
                  <w:marTop w:val="0"/>
                  <w:marBottom w:val="0"/>
                  <w:divBdr>
                    <w:top w:val="none" w:sz="0" w:space="0" w:color="auto"/>
                    <w:left w:val="none" w:sz="0" w:space="0" w:color="auto"/>
                    <w:bottom w:val="none" w:sz="0" w:space="0" w:color="auto"/>
                    <w:right w:val="none" w:sz="0" w:space="0" w:color="auto"/>
                  </w:divBdr>
                  <w:divsChild>
                    <w:div w:id="512573754">
                      <w:marLeft w:val="0"/>
                      <w:marRight w:val="0"/>
                      <w:marTop w:val="0"/>
                      <w:marBottom w:val="0"/>
                      <w:divBdr>
                        <w:top w:val="none" w:sz="0" w:space="0" w:color="auto"/>
                        <w:left w:val="none" w:sz="0" w:space="0" w:color="auto"/>
                        <w:bottom w:val="none" w:sz="0" w:space="0" w:color="auto"/>
                        <w:right w:val="none" w:sz="0" w:space="0" w:color="auto"/>
                      </w:divBdr>
                    </w:div>
                  </w:divsChild>
                </w:div>
                <w:div w:id="1661613295">
                  <w:marLeft w:val="0"/>
                  <w:marRight w:val="0"/>
                  <w:marTop w:val="0"/>
                  <w:marBottom w:val="0"/>
                  <w:divBdr>
                    <w:top w:val="none" w:sz="0" w:space="0" w:color="auto"/>
                    <w:left w:val="none" w:sz="0" w:space="0" w:color="auto"/>
                    <w:bottom w:val="none" w:sz="0" w:space="0" w:color="auto"/>
                    <w:right w:val="none" w:sz="0" w:space="0" w:color="auto"/>
                  </w:divBdr>
                  <w:divsChild>
                    <w:div w:id="1562011514">
                      <w:marLeft w:val="0"/>
                      <w:marRight w:val="0"/>
                      <w:marTop w:val="0"/>
                      <w:marBottom w:val="0"/>
                      <w:divBdr>
                        <w:top w:val="none" w:sz="0" w:space="0" w:color="auto"/>
                        <w:left w:val="none" w:sz="0" w:space="0" w:color="auto"/>
                        <w:bottom w:val="none" w:sz="0" w:space="0" w:color="auto"/>
                        <w:right w:val="none" w:sz="0" w:space="0" w:color="auto"/>
                      </w:divBdr>
                    </w:div>
                  </w:divsChild>
                </w:div>
                <w:div w:id="1920407374">
                  <w:marLeft w:val="0"/>
                  <w:marRight w:val="0"/>
                  <w:marTop w:val="0"/>
                  <w:marBottom w:val="0"/>
                  <w:divBdr>
                    <w:top w:val="none" w:sz="0" w:space="0" w:color="auto"/>
                    <w:left w:val="none" w:sz="0" w:space="0" w:color="auto"/>
                    <w:bottom w:val="none" w:sz="0" w:space="0" w:color="auto"/>
                    <w:right w:val="none" w:sz="0" w:space="0" w:color="auto"/>
                  </w:divBdr>
                  <w:divsChild>
                    <w:div w:id="1910339912">
                      <w:marLeft w:val="0"/>
                      <w:marRight w:val="0"/>
                      <w:marTop w:val="0"/>
                      <w:marBottom w:val="0"/>
                      <w:divBdr>
                        <w:top w:val="none" w:sz="0" w:space="0" w:color="auto"/>
                        <w:left w:val="none" w:sz="0" w:space="0" w:color="auto"/>
                        <w:bottom w:val="none" w:sz="0" w:space="0" w:color="auto"/>
                        <w:right w:val="none" w:sz="0" w:space="0" w:color="auto"/>
                      </w:divBdr>
                    </w:div>
                  </w:divsChild>
                </w:div>
                <w:div w:id="1959333436">
                  <w:marLeft w:val="0"/>
                  <w:marRight w:val="0"/>
                  <w:marTop w:val="0"/>
                  <w:marBottom w:val="0"/>
                  <w:divBdr>
                    <w:top w:val="none" w:sz="0" w:space="0" w:color="auto"/>
                    <w:left w:val="none" w:sz="0" w:space="0" w:color="auto"/>
                    <w:bottom w:val="none" w:sz="0" w:space="0" w:color="auto"/>
                    <w:right w:val="none" w:sz="0" w:space="0" w:color="auto"/>
                  </w:divBdr>
                  <w:divsChild>
                    <w:div w:id="613950416">
                      <w:marLeft w:val="0"/>
                      <w:marRight w:val="0"/>
                      <w:marTop w:val="0"/>
                      <w:marBottom w:val="0"/>
                      <w:divBdr>
                        <w:top w:val="none" w:sz="0" w:space="0" w:color="auto"/>
                        <w:left w:val="none" w:sz="0" w:space="0" w:color="auto"/>
                        <w:bottom w:val="none" w:sz="0" w:space="0" w:color="auto"/>
                        <w:right w:val="none" w:sz="0" w:space="0" w:color="auto"/>
                      </w:divBdr>
                    </w:div>
                  </w:divsChild>
                </w:div>
                <w:div w:id="1965117618">
                  <w:marLeft w:val="0"/>
                  <w:marRight w:val="0"/>
                  <w:marTop w:val="0"/>
                  <w:marBottom w:val="0"/>
                  <w:divBdr>
                    <w:top w:val="none" w:sz="0" w:space="0" w:color="auto"/>
                    <w:left w:val="none" w:sz="0" w:space="0" w:color="auto"/>
                    <w:bottom w:val="none" w:sz="0" w:space="0" w:color="auto"/>
                    <w:right w:val="none" w:sz="0" w:space="0" w:color="auto"/>
                  </w:divBdr>
                  <w:divsChild>
                    <w:div w:id="1404986925">
                      <w:marLeft w:val="0"/>
                      <w:marRight w:val="0"/>
                      <w:marTop w:val="0"/>
                      <w:marBottom w:val="0"/>
                      <w:divBdr>
                        <w:top w:val="none" w:sz="0" w:space="0" w:color="auto"/>
                        <w:left w:val="none" w:sz="0" w:space="0" w:color="auto"/>
                        <w:bottom w:val="none" w:sz="0" w:space="0" w:color="auto"/>
                        <w:right w:val="none" w:sz="0" w:space="0" w:color="auto"/>
                      </w:divBdr>
                    </w:div>
                  </w:divsChild>
                </w:div>
                <w:div w:id="1994026181">
                  <w:marLeft w:val="0"/>
                  <w:marRight w:val="0"/>
                  <w:marTop w:val="0"/>
                  <w:marBottom w:val="0"/>
                  <w:divBdr>
                    <w:top w:val="none" w:sz="0" w:space="0" w:color="auto"/>
                    <w:left w:val="none" w:sz="0" w:space="0" w:color="auto"/>
                    <w:bottom w:val="none" w:sz="0" w:space="0" w:color="auto"/>
                    <w:right w:val="none" w:sz="0" w:space="0" w:color="auto"/>
                  </w:divBdr>
                  <w:divsChild>
                    <w:div w:id="662128905">
                      <w:marLeft w:val="0"/>
                      <w:marRight w:val="0"/>
                      <w:marTop w:val="0"/>
                      <w:marBottom w:val="0"/>
                      <w:divBdr>
                        <w:top w:val="none" w:sz="0" w:space="0" w:color="auto"/>
                        <w:left w:val="none" w:sz="0" w:space="0" w:color="auto"/>
                        <w:bottom w:val="none" w:sz="0" w:space="0" w:color="auto"/>
                        <w:right w:val="none" w:sz="0" w:space="0" w:color="auto"/>
                      </w:divBdr>
                    </w:div>
                  </w:divsChild>
                </w:div>
                <w:div w:id="2020232516">
                  <w:marLeft w:val="0"/>
                  <w:marRight w:val="0"/>
                  <w:marTop w:val="0"/>
                  <w:marBottom w:val="0"/>
                  <w:divBdr>
                    <w:top w:val="none" w:sz="0" w:space="0" w:color="auto"/>
                    <w:left w:val="none" w:sz="0" w:space="0" w:color="auto"/>
                    <w:bottom w:val="none" w:sz="0" w:space="0" w:color="auto"/>
                    <w:right w:val="none" w:sz="0" w:space="0" w:color="auto"/>
                  </w:divBdr>
                  <w:divsChild>
                    <w:div w:id="4805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084">
          <w:marLeft w:val="0"/>
          <w:marRight w:val="0"/>
          <w:marTop w:val="0"/>
          <w:marBottom w:val="0"/>
          <w:divBdr>
            <w:top w:val="none" w:sz="0" w:space="0" w:color="auto"/>
            <w:left w:val="none" w:sz="0" w:space="0" w:color="auto"/>
            <w:bottom w:val="none" w:sz="0" w:space="0" w:color="auto"/>
            <w:right w:val="none" w:sz="0" w:space="0" w:color="auto"/>
          </w:divBdr>
        </w:div>
        <w:div w:id="1904951225">
          <w:marLeft w:val="0"/>
          <w:marRight w:val="0"/>
          <w:marTop w:val="0"/>
          <w:marBottom w:val="0"/>
          <w:divBdr>
            <w:top w:val="none" w:sz="0" w:space="0" w:color="auto"/>
            <w:left w:val="none" w:sz="0" w:space="0" w:color="auto"/>
            <w:bottom w:val="none" w:sz="0" w:space="0" w:color="auto"/>
            <w:right w:val="none" w:sz="0" w:space="0" w:color="auto"/>
          </w:divBdr>
        </w:div>
        <w:div w:id="1984045153">
          <w:marLeft w:val="0"/>
          <w:marRight w:val="0"/>
          <w:marTop w:val="0"/>
          <w:marBottom w:val="0"/>
          <w:divBdr>
            <w:top w:val="none" w:sz="0" w:space="0" w:color="auto"/>
            <w:left w:val="none" w:sz="0" w:space="0" w:color="auto"/>
            <w:bottom w:val="none" w:sz="0" w:space="0" w:color="auto"/>
            <w:right w:val="none" w:sz="0" w:space="0" w:color="auto"/>
          </w:divBdr>
        </w:div>
        <w:div w:id="2082871078">
          <w:marLeft w:val="0"/>
          <w:marRight w:val="0"/>
          <w:marTop w:val="0"/>
          <w:marBottom w:val="0"/>
          <w:divBdr>
            <w:top w:val="none" w:sz="0" w:space="0" w:color="auto"/>
            <w:left w:val="none" w:sz="0" w:space="0" w:color="auto"/>
            <w:bottom w:val="none" w:sz="0" w:space="0" w:color="auto"/>
            <w:right w:val="none" w:sz="0" w:space="0" w:color="auto"/>
          </w:divBdr>
        </w:div>
      </w:divsChild>
    </w:div>
    <w:div w:id="1418480293">
      <w:bodyDiv w:val="1"/>
      <w:marLeft w:val="0"/>
      <w:marRight w:val="0"/>
      <w:marTop w:val="0"/>
      <w:marBottom w:val="0"/>
      <w:divBdr>
        <w:top w:val="none" w:sz="0" w:space="0" w:color="auto"/>
        <w:left w:val="none" w:sz="0" w:space="0" w:color="auto"/>
        <w:bottom w:val="none" w:sz="0" w:space="0" w:color="auto"/>
        <w:right w:val="none" w:sz="0" w:space="0" w:color="auto"/>
      </w:divBdr>
    </w:div>
    <w:div w:id="1428192768">
      <w:bodyDiv w:val="1"/>
      <w:marLeft w:val="0"/>
      <w:marRight w:val="0"/>
      <w:marTop w:val="0"/>
      <w:marBottom w:val="0"/>
      <w:divBdr>
        <w:top w:val="none" w:sz="0" w:space="0" w:color="auto"/>
        <w:left w:val="none" w:sz="0" w:space="0" w:color="auto"/>
        <w:bottom w:val="none" w:sz="0" w:space="0" w:color="auto"/>
        <w:right w:val="none" w:sz="0" w:space="0" w:color="auto"/>
      </w:divBdr>
    </w:div>
    <w:div w:id="1429353207">
      <w:bodyDiv w:val="1"/>
      <w:marLeft w:val="0"/>
      <w:marRight w:val="0"/>
      <w:marTop w:val="0"/>
      <w:marBottom w:val="0"/>
      <w:divBdr>
        <w:top w:val="none" w:sz="0" w:space="0" w:color="auto"/>
        <w:left w:val="none" w:sz="0" w:space="0" w:color="auto"/>
        <w:bottom w:val="none" w:sz="0" w:space="0" w:color="auto"/>
        <w:right w:val="none" w:sz="0" w:space="0" w:color="auto"/>
      </w:divBdr>
    </w:div>
    <w:div w:id="1491674189">
      <w:bodyDiv w:val="1"/>
      <w:marLeft w:val="0"/>
      <w:marRight w:val="0"/>
      <w:marTop w:val="0"/>
      <w:marBottom w:val="0"/>
      <w:divBdr>
        <w:top w:val="none" w:sz="0" w:space="0" w:color="auto"/>
        <w:left w:val="none" w:sz="0" w:space="0" w:color="auto"/>
        <w:bottom w:val="none" w:sz="0" w:space="0" w:color="auto"/>
        <w:right w:val="none" w:sz="0" w:space="0" w:color="auto"/>
      </w:divBdr>
    </w:div>
    <w:div w:id="1510027444">
      <w:bodyDiv w:val="1"/>
      <w:marLeft w:val="0"/>
      <w:marRight w:val="0"/>
      <w:marTop w:val="0"/>
      <w:marBottom w:val="0"/>
      <w:divBdr>
        <w:top w:val="none" w:sz="0" w:space="0" w:color="auto"/>
        <w:left w:val="none" w:sz="0" w:space="0" w:color="auto"/>
        <w:bottom w:val="none" w:sz="0" w:space="0" w:color="auto"/>
        <w:right w:val="none" w:sz="0" w:space="0" w:color="auto"/>
      </w:divBdr>
    </w:div>
    <w:div w:id="1564829676">
      <w:bodyDiv w:val="1"/>
      <w:marLeft w:val="0"/>
      <w:marRight w:val="0"/>
      <w:marTop w:val="0"/>
      <w:marBottom w:val="0"/>
      <w:divBdr>
        <w:top w:val="none" w:sz="0" w:space="0" w:color="auto"/>
        <w:left w:val="none" w:sz="0" w:space="0" w:color="auto"/>
        <w:bottom w:val="none" w:sz="0" w:space="0" w:color="auto"/>
        <w:right w:val="none" w:sz="0" w:space="0" w:color="auto"/>
      </w:divBdr>
    </w:div>
    <w:div w:id="1583250108">
      <w:bodyDiv w:val="1"/>
      <w:marLeft w:val="0"/>
      <w:marRight w:val="0"/>
      <w:marTop w:val="0"/>
      <w:marBottom w:val="0"/>
      <w:divBdr>
        <w:top w:val="none" w:sz="0" w:space="0" w:color="auto"/>
        <w:left w:val="none" w:sz="0" w:space="0" w:color="auto"/>
        <w:bottom w:val="none" w:sz="0" w:space="0" w:color="auto"/>
        <w:right w:val="none" w:sz="0" w:space="0" w:color="auto"/>
      </w:divBdr>
    </w:div>
    <w:div w:id="1616325444">
      <w:bodyDiv w:val="1"/>
      <w:marLeft w:val="0"/>
      <w:marRight w:val="0"/>
      <w:marTop w:val="0"/>
      <w:marBottom w:val="0"/>
      <w:divBdr>
        <w:top w:val="none" w:sz="0" w:space="0" w:color="auto"/>
        <w:left w:val="none" w:sz="0" w:space="0" w:color="auto"/>
        <w:bottom w:val="none" w:sz="0" w:space="0" w:color="auto"/>
        <w:right w:val="none" w:sz="0" w:space="0" w:color="auto"/>
      </w:divBdr>
    </w:div>
    <w:div w:id="1640920594">
      <w:bodyDiv w:val="1"/>
      <w:marLeft w:val="0"/>
      <w:marRight w:val="0"/>
      <w:marTop w:val="0"/>
      <w:marBottom w:val="0"/>
      <w:divBdr>
        <w:top w:val="none" w:sz="0" w:space="0" w:color="auto"/>
        <w:left w:val="none" w:sz="0" w:space="0" w:color="auto"/>
        <w:bottom w:val="none" w:sz="0" w:space="0" w:color="auto"/>
        <w:right w:val="none" w:sz="0" w:space="0" w:color="auto"/>
      </w:divBdr>
    </w:div>
    <w:div w:id="1650597562">
      <w:bodyDiv w:val="1"/>
      <w:marLeft w:val="0"/>
      <w:marRight w:val="0"/>
      <w:marTop w:val="0"/>
      <w:marBottom w:val="0"/>
      <w:divBdr>
        <w:top w:val="none" w:sz="0" w:space="0" w:color="auto"/>
        <w:left w:val="none" w:sz="0" w:space="0" w:color="auto"/>
        <w:bottom w:val="none" w:sz="0" w:space="0" w:color="auto"/>
        <w:right w:val="none" w:sz="0" w:space="0" w:color="auto"/>
      </w:divBdr>
    </w:div>
    <w:div w:id="1664119111">
      <w:bodyDiv w:val="1"/>
      <w:marLeft w:val="0"/>
      <w:marRight w:val="0"/>
      <w:marTop w:val="0"/>
      <w:marBottom w:val="0"/>
      <w:divBdr>
        <w:top w:val="none" w:sz="0" w:space="0" w:color="auto"/>
        <w:left w:val="none" w:sz="0" w:space="0" w:color="auto"/>
        <w:bottom w:val="none" w:sz="0" w:space="0" w:color="auto"/>
        <w:right w:val="none" w:sz="0" w:space="0" w:color="auto"/>
      </w:divBdr>
    </w:div>
    <w:div w:id="1666742577">
      <w:bodyDiv w:val="1"/>
      <w:marLeft w:val="0"/>
      <w:marRight w:val="0"/>
      <w:marTop w:val="0"/>
      <w:marBottom w:val="0"/>
      <w:divBdr>
        <w:top w:val="none" w:sz="0" w:space="0" w:color="auto"/>
        <w:left w:val="none" w:sz="0" w:space="0" w:color="auto"/>
        <w:bottom w:val="none" w:sz="0" w:space="0" w:color="auto"/>
        <w:right w:val="none" w:sz="0" w:space="0" w:color="auto"/>
      </w:divBdr>
    </w:div>
    <w:div w:id="1695112945">
      <w:bodyDiv w:val="1"/>
      <w:marLeft w:val="0"/>
      <w:marRight w:val="0"/>
      <w:marTop w:val="0"/>
      <w:marBottom w:val="0"/>
      <w:divBdr>
        <w:top w:val="none" w:sz="0" w:space="0" w:color="auto"/>
        <w:left w:val="none" w:sz="0" w:space="0" w:color="auto"/>
        <w:bottom w:val="none" w:sz="0" w:space="0" w:color="auto"/>
        <w:right w:val="none" w:sz="0" w:space="0" w:color="auto"/>
      </w:divBdr>
    </w:div>
    <w:div w:id="1724013559">
      <w:bodyDiv w:val="1"/>
      <w:marLeft w:val="0"/>
      <w:marRight w:val="0"/>
      <w:marTop w:val="0"/>
      <w:marBottom w:val="0"/>
      <w:divBdr>
        <w:top w:val="none" w:sz="0" w:space="0" w:color="auto"/>
        <w:left w:val="none" w:sz="0" w:space="0" w:color="auto"/>
        <w:bottom w:val="none" w:sz="0" w:space="0" w:color="auto"/>
        <w:right w:val="none" w:sz="0" w:space="0" w:color="auto"/>
      </w:divBdr>
    </w:div>
    <w:div w:id="1731224672">
      <w:bodyDiv w:val="1"/>
      <w:marLeft w:val="0"/>
      <w:marRight w:val="0"/>
      <w:marTop w:val="0"/>
      <w:marBottom w:val="0"/>
      <w:divBdr>
        <w:top w:val="none" w:sz="0" w:space="0" w:color="auto"/>
        <w:left w:val="none" w:sz="0" w:space="0" w:color="auto"/>
        <w:bottom w:val="none" w:sz="0" w:space="0" w:color="auto"/>
        <w:right w:val="none" w:sz="0" w:space="0" w:color="auto"/>
      </w:divBdr>
    </w:div>
    <w:div w:id="1741052104">
      <w:bodyDiv w:val="1"/>
      <w:marLeft w:val="0"/>
      <w:marRight w:val="0"/>
      <w:marTop w:val="0"/>
      <w:marBottom w:val="0"/>
      <w:divBdr>
        <w:top w:val="none" w:sz="0" w:space="0" w:color="auto"/>
        <w:left w:val="none" w:sz="0" w:space="0" w:color="auto"/>
        <w:bottom w:val="none" w:sz="0" w:space="0" w:color="auto"/>
        <w:right w:val="none" w:sz="0" w:space="0" w:color="auto"/>
      </w:divBdr>
    </w:div>
    <w:div w:id="1741823372">
      <w:bodyDiv w:val="1"/>
      <w:marLeft w:val="0"/>
      <w:marRight w:val="0"/>
      <w:marTop w:val="0"/>
      <w:marBottom w:val="0"/>
      <w:divBdr>
        <w:top w:val="none" w:sz="0" w:space="0" w:color="auto"/>
        <w:left w:val="none" w:sz="0" w:space="0" w:color="auto"/>
        <w:bottom w:val="none" w:sz="0" w:space="0" w:color="auto"/>
        <w:right w:val="none" w:sz="0" w:space="0" w:color="auto"/>
      </w:divBdr>
    </w:div>
    <w:div w:id="1752503669">
      <w:bodyDiv w:val="1"/>
      <w:marLeft w:val="0"/>
      <w:marRight w:val="0"/>
      <w:marTop w:val="0"/>
      <w:marBottom w:val="0"/>
      <w:divBdr>
        <w:top w:val="none" w:sz="0" w:space="0" w:color="auto"/>
        <w:left w:val="none" w:sz="0" w:space="0" w:color="auto"/>
        <w:bottom w:val="none" w:sz="0" w:space="0" w:color="auto"/>
        <w:right w:val="none" w:sz="0" w:space="0" w:color="auto"/>
      </w:divBdr>
    </w:div>
    <w:div w:id="1757677201">
      <w:bodyDiv w:val="1"/>
      <w:marLeft w:val="0"/>
      <w:marRight w:val="0"/>
      <w:marTop w:val="0"/>
      <w:marBottom w:val="0"/>
      <w:divBdr>
        <w:top w:val="none" w:sz="0" w:space="0" w:color="auto"/>
        <w:left w:val="none" w:sz="0" w:space="0" w:color="auto"/>
        <w:bottom w:val="none" w:sz="0" w:space="0" w:color="auto"/>
        <w:right w:val="none" w:sz="0" w:space="0" w:color="auto"/>
      </w:divBdr>
    </w:div>
    <w:div w:id="1766880818">
      <w:bodyDiv w:val="1"/>
      <w:marLeft w:val="0"/>
      <w:marRight w:val="0"/>
      <w:marTop w:val="0"/>
      <w:marBottom w:val="0"/>
      <w:divBdr>
        <w:top w:val="none" w:sz="0" w:space="0" w:color="auto"/>
        <w:left w:val="none" w:sz="0" w:space="0" w:color="auto"/>
        <w:bottom w:val="none" w:sz="0" w:space="0" w:color="auto"/>
        <w:right w:val="none" w:sz="0" w:space="0" w:color="auto"/>
      </w:divBdr>
    </w:div>
    <w:div w:id="1796102399">
      <w:bodyDiv w:val="1"/>
      <w:marLeft w:val="0"/>
      <w:marRight w:val="0"/>
      <w:marTop w:val="0"/>
      <w:marBottom w:val="0"/>
      <w:divBdr>
        <w:top w:val="none" w:sz="0" w:space="0" w:color="auto"/>
        <w:left w:val="none" w:sz="0" w:space="0" w:color="auto"/>
        <w:bottom w:val="none" w:sz="0" w:space="0" w:color="auto"/>
        <w:right w:val="none" w:sz="0" w:space="0" w:color="auto"/>
      </w:divBdr>
    </w:div>
    <w:div w:id="1835682431">
      <w:bodyDiv w:val="1"/>
      <w:marLeft w:val="0"/>
      <w:marRight w:val="0"/>
      <w:marTop w:val="0"/>
      <w:marBottom w:val="0"/>
      <w:divBdr>
        <w:top w:val="none" w:sz="0" w:space="0" w:color="auto"/>
        <w:left w:val="none" w:sz="0" w:space="0" w:color="auto"/>
        <w:bottom w:val="none" w:sz="0" w:space="0" w:color="auto"/>
        <w:right w:val="none" w:sz="0" w:space="0" w:color="auto"/>
      </w:divBdr>
    </w:div>
    <w:div w:id="1841043558">
      <w:bodyDiv w:val="1"/>
      <w:marLeft w:val="0"/>
      <w:marRight w:val="0"/>
      <w:marTop w:val="0"/>
      <w:marBottom w:val="0"/>
      <w:divBdr>
        <w:top w:val="none" w:sz="0" w:space="0" w:color="auto"/>
        <w:left w:val="none" w:sz="0" w:space="0" w:color="auto"/>
        <w:bottom w:val="none" w:sz="0" w:space="0" w:color="auto"/>
        <w:right w:val="none" w:sz="0" w:space="0" w:color="auto"/>
      </w:divBdr>
    </w:div>
    <w:div w:id="1850439308">
      <w:bodyDiv w:val="1"/>
      <w:marLeft w:val="0"/>
      <w:marRight w:val="0"/>
      <w:marTop w:val="0"/>
      <w:marBottom w:val="0"/>
      <w:divBdr>
        <w:top w:val="none" w:sz="0" w:space="0" w:color="auto"/>
        <w:left w:val="none" w:sz="0" w:space="0" w:color="auto"/>
        <w:bottom w:val="none" w:sz="0" w:space="0" w:color="auto"/>
        <w:right w:val="none" w:sz="0" w:space="0" w:color="auto"/>
      </w:divBdr>
    </w:div>
    <w:div w:id="1858039806">
      <w:bodyDiv w:val="1"/>
      <w:marLeft w:val="0"/>
      <w:marRight w:val="0"/>
      <w:marTop w:val="0"/>
      <w:marBottom w:val="0"/>
      <w:divBdr>
        <w:top w:val="none" w:sz="0" w:space="0" w:color="auto"/>
        <w:left w:val="none" w:sz="0" w:space="0" w:color="auto"/>
        <w:bottom w:val="none" w:sz="0" w:space="0" w:color="auto"/>
        <w:right w:val="none" w:sz="0" w:space="0" w:color="auto"/>
      </w:divBdr>
    </w:div>
    <w:div w:id="1864250275">
      <w:bodyDiv w:val="1"/>
      <w:marLeft w:val="0"/>
      <w:marRight w:val="0"/>
      <w:marTop w:val="0"/>
      <w:marBottom w:val="0"/>
      <w:divBdr>
        <w:top w:val="none" w:sz="0" w:space="0" w:color="auto"/>
        <w:left w:val="none" w:sz="0" w:space="0" w:color="auto"/>
        <w:bottom w:val="none" w:sz="0" w:space="0" w:color="auto"/>
        <w:right w:val="none" w:sz="0" w:space="0" w:color="auto"/>
      </w:divBdr>
    </w:div>
    <w:div w:id="1904874991">
      <w:bodyDiv w:val="1"/>
      <w:marLeft w:val="0"/>
      <w:marRight w:val="0"/>
      <w:marTop w:val="0"/>
      <w:marBottom w:val="0"/>
      <w:divBdr>
        <w:top w:val="none" w:sz="0" w:space="0" w:color="auto"/>
        <w:left w:val="none" w:sz="0" w:space="0" w:color="auto"/>
        <w:bottom w:val="none" w:sz="0" w:space="0" w:color="auto"/>
        <w:right w:val="none" w:sz="0" w:space="0" w:color="auto"/>
      </w:divBdr>
    </w:div>
    <w:div w:id="1916739165">
      <w:bodyDiv w:val="1"/>
      <w:marLeft w:val="0"/>
      <w:marRight w:val="0"/>
      <w:marTop w:val="0"/>
      <w:marBottom w:val="0"/>
      <w:divBdr>
        <w:top w:val="none" w:sz="0" w:space="0" w:color="auto"/>
        <w:left w:val="none" w:sz="0" w:space="0" w:color="auto"/>
        <w:bottom w:val="none" w:sz="0" w:space="0" w:color="auto"/>
        <w:right w:val="none" w:sz="0" w:space="0" w:color="auto"/>
      </w:divBdr>
    </w:div>
    <w:div w:id="1921989192">
      <w:bodyDiv w:val="1"/>
      <w:marLeft w:val="0"/>
      <w:marRight w:val="0"/>
      <w:marTop w:val="0"/>
      <w:marBottom w:val="0"/>
      <w:divBdr>
        <w:top w:val="none" w:sz="0" w:space="0" w:color="auto"/>
        <w:left w:val="none" w:sz="0" w:space="0" w:color="auto"/>
        <w:bottom w:val="none" w:sz="0" w:space="0" w:color="auto"/>
        <w:right w:val="none" w:sz="0" w:space="0" w:color="auto"/>
      </w:divBdr>
      <w:divsChild>
        <w:div w:id="101725431">
          <w:marLeft w:val="0"/>
          <w:marRight w:val="0"/>
          <w:marTop w:val="0"/>
          <w:marBottom w:val="0"/>
          <w:divBdr>
            <w:top w:val="none" w:sz="0" w:space="0" w:color="auto"/>
            <w:left w:val="none" w:sz="0" w:space="0" w:color="auto"/>
            <w:bottom w:val="none" w:sz="0" w:space="0" w:color="auto"/>
            <w:right w:val="none" w:sz="0" w:space="0" w:color="auto"/>
          </w:divBdr>
        </w:div>
        <w:div w:id="217984191">
          <w:marLeft w:val="0"/>
          <w:marRight w:val="0"/>
          <w:marTop w:val="0"/>
          <w:marBottom w:val="0"/>
          <w:divBdr>
            <w:top w:val="none" w:sz="0" w:space="0" w:color="auto"/>
            <w:left w:val="none" w:sz="0" w:space="0" w:color="auto"/>
            <w:bottom w:val="none" w:sz="0" w:space="0" w:color="auto"/>
            <w:right w:val="none" w:sz="0" w:space="0" w:color="auto"/>
          </w:divBdr>
        </w:div>
        <w:div w:id="306055477">
          <w:marLeft w:val="0"/>
          <w:marRight w:val="0"/>
          <w:marTop w:val="0"/>
          <w:marBottom w:val="0"/>
          <w:divBdr>
            <w:top w:val="none" w:sz="0" w:space="0" w:color="auto"/>
            <w:left w:val="none" w:sz="0" w:space="0" w:color="auto"/>
            <w:bottom w:val="none" w:sz="0" w:space="0" w:color="auto"/>
            <w:right w:val="none" w:sz="0" w:space="0" w:color="auto"/>
          </w:divBdr>
        </w:div>
        <w:div w:id="485781873">
          <w:marLeft w:val="0"/>
          <w:marRight w:val="0"/>
          <w:marTop w:val="0"/>
          <w:marBottom w:val="0"/>
          <w:divBdr>
            <w:top w:val="none" w:sz="0" w:space="0" w:color="auto"/>
            <w:left w:val="none" w:sz="0" w:space="0" w:color="auto"/>
            <w:bottom w:val="none" w:sz="0" w:space="0" w:color="auto"/>
            <w:right w:val="none" w:sz="0" w:space="0" w:color="auto"/>
          </w:divBdr>
          <w:divsChild>
            <w:div w:id="45446914">
              <w:marLeft w:val="0"/>
              <w:marRight w:val="0"/>
              <w:marTop w:val="0"/>
              <w:marBottom w:val="0"/>
              <w:divBdr>
                <w:top w:val="none" w:sz="0" w:space="0" w:color="auto"/>
                <w:left w:val="none" w:sz="0" w:space="0" w:color="auto"/>
                <w:bottom w:val="none" w:sz="0" w:space="0" w:color="auto"/>
                <w:right w:val="none" w:sz="0" w:space="0" w:color="auto"/>
              </w:divBdr>
            </w:div>
            <w:div w:id="243539068">
              <w:marLeft w:val="0"/>
              <w:marRight w:val="0"/>
              <w:marTop w:val="0"/>
              <w:marBottom w:val="0"/>
              <w:divBdr>
                <w:top w:val="none" w:sz="0" w:space="0" w:color="auto"/>
                <w:left w:val="none" w:sz="0" w:space="0" w:color="auto"/>
                <w:bottom w:val="none" w:sz="0" w:space="0" w:color="auto"/>
                <w:right w:val="none" w:sz="0" w:space="0" w:color="auto"/>
              </w:divBdr>
            </w:div>
            <w:div w:id="250238175">
              <w:marLeft w:val="0"/>
              <w:marRight w:val="0"/>
              <w:marTop w:val="0"/>
              <w:marBottom w:val="0"/>
              <w:divBdr>
                <w:top w:val="none" w:sz="0" w:space="0" w:color="auto"/>
                <w:left w:val="none" w:sz="0" w:space="0" w:color="auto"/>
                <w:bottom w:val="none" w:sz="0" w:space="0" w:color="auto"/>
                <w:right w:val="none" w:sz="0" w:space="0" w:color="auto"/>
              </w:divBdr>
            </w:div>
            <w:div w:id="268973343">
              <w:marLeft w:val="0"/>
              <w:marRight w:val="0"/>
              <w:marTop w:val="0"/>
              <w:marBottom w:val="0"/>
              <w:divBdr>
                <w:top w:val="none" w:sz="0" w:space="0" w:color="auto"/>
                <w:left w:val="none" w:sz="0" w:space="0" w:color="auto"/>
                <w:bottom w:val="none" w:sz="0" w:space="0" w:color="auto"/>
                <w:right w:val="none" w:sz="0" w:space="0" w:color="auto"/>
              </w:divBdr>
            </w:div>
            <w:div w:id="417530217">
              <w:marLeft w:val="0"/>
              <w:marRight w:val="0"/>
              <w:marTop w:val="0"/>
              <w:marBottom w:val="0"/>
              <w:divBdr>
                <w:top w:val="none" w:sz="0" w:space="0" w:color="auto"/>
                <w:left w:val="none" w:sz="0" w:space="0" w:color="auto"/>
                <w:bottom w:val="none" w:sz="0" w:space="0" w:color="auto"/>
                <w:right w:val="none" w:sz="0" w:space="0" w:color="auto"/>
              </w:divBdr>
            </w:div>
            <w:div w:id="429158165">
              <w:marLeft w:val="0"/>
              <w:marRight w:val="0"/>
              <w:marTop w:val="0"/>
              <w:marBottom w:val="0"/>
              <w:divBdr>
                <w:top w:val="none" w:sz="0" w:space="0" w:color="auto"/>
                <w:left w:val="none" w:sz="0" w:space="0" w:color="auto"/>
                <w:bottom w:val="none" w:sz="0" w:space="0" w:color="auto"/>
                <w:right w:val="none" w:sz="0" w:space="0" w:color="auto"/>
              </w:divBdr>
            </w:div>
            <w:div w:id="911354623">
              <w:marLeft w:val="0"/>
              <w:marRight w:val="0"/>
              <w:marTop w:val="0"/>
              <w:marBottom w:val="0"/>
              <w:divBdr>
                <w:top w:val="none" w:sz="0" w:space="0" w:color="auto"/>
                <w:left w:val="none" w:sz="0" w:space="0" w:color="auto"/>
                <w:bottom w:val="none" w:sz="0" w:space="0" w:color="auto"/>
                <w:right w:val="none" w:sz="0" w:space="0" w:color="auto"/>
              </w:divBdr>
            </w:div>
            <w:div w:id="1064840231">
              <w:marLeft w:val="0"/>
              <w:marRight w:val="0"/>
              <w:marTop w:val="0"/>
              <w:marBottom w:val="0"/>
              <w:divBdr>
                <w:top w:val="none" w:sz="0" w:space="0" w:color="auto"/>
                <w:left w:val="none" w:sz="0" w:space="0" w:color="auto"/>
                <w:bottom w:val="none" w:sz="0" w:space="0" w:color="auto"/>
                <w:right w:val="none" w:sz="0" w:space="0" w:color="auto"/>
              </w:divBdr>
            </w:div>
            <w:div w:id="1097407993">
              <w:marLeft w:val="0"/>
              <w:marRight w:val="0"/>
              <w:marTop w:val="0"/>
              <w:marBottom w:val="0"/>
              <w:divBdr>
                <w:top w:val="none" w:sz="0" w:space="0" w:color="auto"/>
                <w:left w:val="none" w:sz="0" w:space="0" w:color="auto"/>
                <w:bottom w:val="none" w:sz="0" w:space="0" w:color="auto"/>
                <w:right w:val="none" w:sz="0" w:space="0" w:color="auto"/>
              </w:divBdr>
            </w:div>
            <w:div w:id="1152478667">
              <w:marLeft w:val="0"/>
              <w:marRight w:val="0"/>
              <w:marTop w:val="0"/>
              <w:marBottom w:val="0"/>
              <w:divBdr>
                <w:top w:val="none" w:sz="0" w:space="0" w:color="auto"/>
                <w:left w:val="none" w:sz="0" w:space="0" w:color="auto"/>
                <w:bottom w:val="none" w:sz="0" w:space="0" w:color="auto"/>
                <w:right w:val="none" w:sz="0" w:space="0" w:color="auto"/>
              </w:divBdr>
            </w:div>
            <w:div w:id="1314289277">
              <w:marLeft w:val="0"/>
              <w:marRight w:val="0"/>
              <w:marTop w:val="0"/>
              <w:marBottom w:val="0"/>
              <w:divBdr>
                <w:top w:val="none" w:sz="0" w:space="0" w:color="auto"/>
                <w:left w:val="none" w:sz="0" w:space="0" w:color="auto"/>
                <w:bottom w:val="none" w:sz="0" w:space="0" w:color="auto"/>
                <w:right w:val="none" w:sz="0" w:space="0" w:color="auto"/>
              </w:divBdr>
            </w:div>
            <w:div w:id="1344628520">
              <w:marLeft w:val="0"/>
              <w:marRight w:val="0"/>
              <w:marTop w:val="0"/>
              <w:marBottom w:val="0"/>
              <w:divBdr>
                <w:top w:val="none" w:sz="0" w:space="0" w:color="auto"/>
                <w:left w:val="none" w:sz="0" w:space="0" w:color="auto"/>
                <w:bottom w:val="none" w:sz="0" w:space="0" w:color="auto"/>
                <w:right w:val="none" w:sz="0" w:space="0" w:color="auto"/>
              </w:divBdr>
            </w:div>
            <w:div w:id="1366491156">
              <w:marLeft w:val="0"/>
              <w:marRight w:val="0"/>
              <w:marTop w:val="0"/>
              <w:marBottom w:val="0"/>
              <w:divBdr>
                <w:top w:val="none" w:sz="0" w:space="0" w:color="auto"/>
                <w:left w:val="none" w:sz="0" w:space="0" w:color="auto"/>
                <w:bottom w:val="none" w:sz="0" w:space="0" w:color="auto"/>
                <w:right w:val="none" w:sz="0" w:space="0" w:color="auto"/>
              </w:divBdr>
            </w:div>
            <w:div w:id="1444108555">
              <w:marLeft w:val="0"/>
              <w:marRight w:val="0"/>
              <w:marTop w:val="0"/>
              <w:marBottom w:val="0"/>
              <w:divBdr>
                <w:top w:val="none" w:sz="0" w:space="0" w:color="auto"/>
                <w:left w:val="none" w:sz="0" w:space="0" w:color="auto"/>
                <w:bottom w:val="none" w:sz="0" w:space="0" w:color="auto"/>
                <w:right w:val="none" w:sz="0" w:space="0" w:color="auto"/>
              </w:divBdr>
            </w:div>
            <w:div w:id="1567837622">
              <w:marLeft w:val="0"/>
              <w:marRight w:val="0"/>
              <w:marTop w:val="0"/>
              <w:marBottom w:val="0"/>
              <w:divBdr>
                <w:top w:val="none" w:sz="0" w:space="0" w:color="auto"/>
                <w:left w:val="none" w:sz="0" w:space="0" w:color="auto"/>
                <w:bottom w:val="none" w:sz="0" w:space="0" w:color="auto"/>
                <w:right w:val="none" w:sz="0" w:space="0" w:color="auto"/>
              </w:divBdr>
            </w:div>
            <w:div w:id="1758407383">
              <w:marLeft w:val="0"/>
              <w:marRight w:val="0"/>
              <w:marTop w:val="0"/>
              <w:marBottom w:val="0"/>
              <w:divBdr>
                <w:top w:val="none" w:sz="0" w:space="0" w:color="auto"/>
                <w:left w:val="none" w:sz="0" w:space="0" w:color="auto"/>
                <w:bottom w:val="none" w:sz="0" w:space="0" w:color="auto"/>
                <w:right w:val="none" w:sz="0" w:space="0" w:color="auto"/>
              </w:divBdr>
            </w:div>
            <w:div w:id="1814834642">
              <w:marLeft w:val="0"/>
              <w:marRight w:val="0"/>
              <w:marTop w:val="0"/>
              <w:marBottom w:val="0"/>
              <w:divBdr>
                <w:top w:val="none" w:sz="0" w:space="0" w:color="auto"/>
                <w:left w:val="none" w:sz="0" w:space="0" w:color="auto"/>
                <w:bottom w:val="none" w:sz="0" w:space="0" w:color="auto"/>
                <w:right w:val="none" w:sz="0" w:space="0" w:color="auto"/>
              </w:divBdr>
            </w:div>
            <w:div w:id="1930654970">
              <w:marLeft w:val="0"/>
              <w:marRight w:val="0"/>
              <w:marTop w:val="0"/>
              <w:marBottom w:val="0"/>
              <w:divBdr>
                <w:top w:val="none" w:sz="0" w:space="0" w:color="auto"/>
                <w:left w:val="none" w:sz="0" w:space="0" w:color="auto"/>
                <w:bottom w:val="none" w:sz="0" w:space="0" w:color="auto"/>
                <w:right w:val="none" w:sz="0" w:space="0" w:color="auto"/>
              </w:divBdr>
            </w:div>
            <w:div w:id="1971939214">
              <w:marLeft w:val="0"/>
              <w:marRight w:val="0"/>
              <w:marTop w:val="0"/>
              <w:marBottom w:val="0"/>
              <w:divBdr>
                <w:top w:val="none" w:sz="0" w:space="0" w:color="auto"/>
                <w:left w:val="none" w:sz="0" w:space="0" w:color="auto"/>
                <w:bottom w:val="none" w:sz="0" w:space="0" w:color="auto"/>
                <w:right w:val="none" w:sz="0" w:space="0" w:color="auto"/>
              </w:divBdr>
            </w:div>
            <w:div w:id="2054839376">
              <w:marLeft w:val="0"/>
              <w:marRight w:val="0"/>
              <w:marTop w:val="0"/>
              <w:marBottom w:val="0"/>
              <w:divBdr>
                <w:top w:val="none" w:sz="0" w:space="0" w:color="auto"/>
                <w:left w:val="none" w:sz="0" w:space="0" w:color="auto"/>
                <w:bottom w:val="none" w:sz="0" w:space="0" w:color="auto"/>
                <w:right w:val="none" w:sz="0" w:space="0" w:color="auto"/>
              </w:divBdr>
            </w:div>
          </w:divsChild>
        </w:div>
        <w:div w:id="582840053">
          <w:marLeft w:val="0"/>
          <w:marRight w:val="0"/>
          <w:marTop w:val="0"/>
          <w:marBottom w:val="0"/>
          <w:divBdr>
            <w:top w:val="none" w:sz="0" w:space="0" w:color="auto"/>
            <w:left w:val="none" w:sz="0" w:space="0" w:color="auto"/>
            <w:bottom w:val="none" w:sz="0" w:space="0" w:color="auto"/>
            <w:right w:val="none" w:sz="0" w:space="0" w:color="auto"/>
          </w:divBdr>
        </w:div>
        <w:div w:id="614287094">
          <w:marLeft w:val="0"/>
          <w:marRight w:val="0"/>
          <w:marTop w:val="0"/>
          <w:marBottom w:val="0"/>
          <w:divBdr>
            <w:top w:val="none" w:sz="0" w:space="0" w:color="auto"/>
            <w:left w:val="none" w:sz="0" w:space="0" w:color="auto"/>
            <w:bottom w:val="none" w:sz="0" w:space="0" w:color="auto"/>
            <w:right w:val="none" w:sz="0" w:space="0" w:color="auto"/>
          </w:divBdr>
        </w:div>
        <w:div w:id="659895379">
          <w:marLeft w:val="0"/>
          <w:marRight w:val="0"/>
          <w:marTop w:val="0"/>
          <w:marBottom w:val="0"/>
          <w:divBdr>
            <w:top w:val="none" w:sz="0" w:space="0" w:color="auto"/>
            <w:left w:val="none" w:sz="0" w:space="0" w:color="auto"/>
            <w:bottom w:val="none" w:sz="0" w:space="0" w:color="auto"/>
            <w:right w:val="none" w:sz="0" w:space="0" w:color="auto"/>
          </w:divBdr>
        </w:div>
        <w:div w:id="671838934">
          <w:marLeft w:val="0"/>
          <w:marRight w:val="0"/>
          <w:marTop w:val="0"/>
          <w:marBottom w:val="0"/>
          <w:divBdr>
            <w:top w:val="none" w:sz="0" w:space="0" w:color="auto"/>
            <w:left w:val="none" w:sz="0" w:space="0" w:color="auto"/>
            <w:bottom w:val="none" w:sz="0" w:space="0" w:color="auto"/>
            <w:right w:val="none" w:sz="0" w:space="0" w:color="auto"/>
          </w:divBdr>
        </w:div>
        <w:div w:id="760293540">
          <w:marLeft w:val="0"/>
          <w:marRight w:val="0"/>
          <w:marTop w:val="0"/>
          <w:marBottom w:val="0"/>
          <w:divBdr>
            <w:top w:val="none" w:sz="0" w:space="0" w:color="auto"/>
            <w:left w:val="none" w:sz="0" w:space="0" w:color="auto"/>
            <w:bottom w:val="none" w:sz="0" w:space="0" w:color="auto"/>
            <w:right w:val="none" w:sz="0" w:space="0" w:color="auto"/>
          </w:divBdr>
          <w:divsChild>
            <w:div w:id="2068338532">
              <w:marLeft w:val="-75"/>
              <w:marRight w:val="0"/>
              <w:marTop w:val="30"/>
              <w:marBottom w:val="30"/>
              <w:divBdr>
                <w:top w:val="none" w:sz="0" w:space="0" w:color="auto"/>
                <w:left w:val="none" w:sz="0" w:space="0" w:color="auto"/>
                <w:bottom w:val="none" w:sz="0" w:space="0" w:color="auto"/>
                <w:right w:val="none" w:sz="0" w:space="0" w:color="auto"/>
              </w:divBdr>
              <w:divsChild>
                <w:div w:id="174921990">
                  <w:marLeft w:val="0"/>
                  <w:marRight w:val="0"/>
                  <w:marTop w:val="0"/>
                  <w:marBottom w:val="0"/>
                  <w:divBdr>
                    <w:top w:val="none" w:sz="0" w:space="0" w:color="auto"/>
                    <w:left w:val="none" w:sz="0" w:space="0" w:color="auto"/>
                    <w:bottom w:val="none" w:sz="0" w:space="0" w:color="auto"/>
                    <w:right w:val="none" w:sz="0" w:space="0" w:color="auto"/>
                  </w:divBdr>
                  <w:divsChild>
                    <w:div w:id="1000472763">
                      <w:marLeft w:val="0"/>
                      <w:marRight w:val="0"/>
                      <w:marTop w:val="0"/>
                      <w:marBottom w:val="0"/>
                      <w:divBdr>
                        <w:top w:val="none" w:sz="0" w:space="0" w:color="auto"/>
                        <w:left w:val="none" w:sz="0" w:space="0" w:color="auto"/>
                        <w:bottom w:val="none" w:sz="0" w:space="0" w:color="auto"/>
                        <w:right w:val="none" w:sz="0" w:space="0" w:color="auto"/>
                      </w:divBdr>
                    </w:div>
                  </w:divsChild>
                </w:div>
                <w:div w:id="449975928">
                  <w:marLeft w:val="0"/>
                  <w:marRight w:val="0"/>
                  <w:marTop w:val="0"/>
                  <w:marBottom w:val="0"/>
                  <w:divBdr>
                    <w:top w:val="none" w:sz="0" w:space="0" w:color="auto"/>
                    <w:left w:val="none" w:sz="0" w:space="0" w:color="auto"/>
                    <w:bottom w:val="none" w:sz="0" w:space="0" w:color="auto"/>
                    <w:right w:val="none" w:sz="0" w:space="0" w:color="auto"/>
                  </w:divBdr>
                  <w:divsChild>
                    <w:div w:id="702285575">
                      <w:marLeft w:val="0"/>
                      <w:marRight w:val="0"/>
                      <w:marTop w:val="0"/>
                      <w:marBottom w:val="0"/>
                      <w:divBdr>
                        <w:top w:val="none" w:sz="0" w:space="0" w:color="auto"/>
                        <w:left w:val="none" w:sz="0" w:space="0" w:color="auto"/>
                        <w:bottom w:val="none" w:sz="0" w:space="0" w:color="auto"/>
                        <w:right w:val="none" w:sz="0" w:space="0" w:color="auto"/>
                      </w:divBdr>
                    </w:div>
                  </w:divsChild>
                </w:div>
                <w:div w:id="507018262">
                  <w:marLeft w:val="0"/>
                  <w:marRight w:val="0"/>
                  <w:marTop w:val="0"/>
                  <w:marBottom w:val="0"/>
                  <w:divBdr>
                    <w:top w:val="none" w:sz="0" w:space="0" w:color="auto"/>
                    <w:left w:val="none" w:sz="0" w:space="0" w:color="auto"/>
                    <w:bottom w:val="none" w:sz="0" w:space="0" w:color="auto"/>
                    <w:right w:val="none" w:sz="0" w:space="0" w:color="auto"/>
                  </w:divBdr>
                  <w:divsChild>
                    <w:div w:id="434374183">
                      <w:marLeft w:val="0"/>
                      <w:marRight w:val="0"/>
                      <w:marTop w:val="0"/>
                      <w:marBottom w:val="0"/>
                      <w:divBdr>
                        <w:top w:val="none" w:sz="0" w:space="0" w:color="auto"/>
                        <w:left w:val="none" w:sz="0" w:space="0" w:color="auto"/>
                        <w:bottom w:val="none" w:sz="0" w:space="0" w:color="auto"/>
                        <w:right w:val="none" w:sz="0" w:space="0" w:color="auto"/>
                      </w:divBdr>
                    </w:div>
                  </w:divsChild>
                </w:div>
                <w:div w:id="671418525">
                  <w:marLeft w:val="0"/>
                  <w:marRight w:val="0"/>
                  <w:marTop w:val="0"/>
                  <w:marBottom w:val="0"/>
                  <w:divBdr>
                    <w:top w:val="none" w:sz="0" w:space="0" w:color="auto"/>
                    <w:left w:val="none" w:sz="0" w:space="0" w:color="auto"/>
                    <w:bottom w:val="none" w:sz="0" w:space="0" w:color="auto"/>
                    <w:right w:val="none" w:sz="0" w:space="0" w:color="auto"/>
                  </w:divBdr>
                  <w:divsChild>
                    <w:div w:id="1313683631">
                      <w:marLeft w:val="0"/>
                      <w:marRight w:val="0"/>
                      <w:marTop w:val="0"/>
                      <w:marBottom w:val="0"/>
                      <w:divBdr>
                        <w:top w:val="none" w:sz="0" w:space="0" w:color="auto"/>
                        <w:left w:val="none" w:sz="0" w:space="0" w:color="auto"/>
                        <w:bottom w:val="none" w:sz="0" w:space="0" w:color="auto"/>
                        <w:right w:val="none" w:sz="0" w:space="0" w:color="auto"/>
                      </w:divBdr>
                    </w:div>
                    <w:div w:id="1778939517">
                      <w:marLeft w:val="0"/>
                      <w:marRight w:val="0"/>
                      <w:marTop w:val="0"/>
                      <w:marBottom w:val="0"/>
                      <w:divBdr>
                        <w:top w:val="none" w:sz="0" w:space="0" w:color="auto"/>
                        <w:left w:val="none" w:sz="0" w:space="0" w:color="auto"/>
                        <w:bottom w:val="none" w:sz="0" w:space="0" w:color="auto"/>
                        <w:right w:val="none" w:sz="0" w:space="0" w:color="auto"/>
                      </w:divBdr>
                    </w:div>
                  </w:divsChild>
                </w:div>
                <w:div w:id="897202197">
                  <w:marLeft w:val="0"/>
                  <w:marRight w:val="0"/>
                  <w:marTop w:val="0"/>
                  <w:marBottom w:val="0"/>
                  <w:divBdr>
                    <w:top w:val="none" w:sz="0" w:space="0" w:color="auto"/>
                    <w:left w:val="none" w:sz="0" w:space="0" w:color="auto"/>
                    <w:bottom w:val="none" w:sz="0" w:space="0" w:color="auto"/>
                    <w:right w:val="none" w:sz="0" w:space="0" w:color="auto"/>
                  </w:divBdr>
                  <w:divsChild>
                    <w:div w:id="1627077911">
                      <w:marLeft w:val="0"/>
                      <w:marRight w:val="0"/>
                      <w:marTop w:val="0"/>
                      <w:marBottom w:val="0"/>
                      <w:divBdr>
                        <w:top w:val="none" w:sz="0" w:space="0" w:color="auto"/>
                        <w:left w:val="none" w:sz="0" w:space="0" w:color="auto"/>
                        <w:bottom w:val="none" w:sz="0" w:space="0" w:color="auto"/>
                        <w:right w:val="none" w:sz="0" w:space="0" w:color="auto"/>
                      </w:divBdr>
                    </w:div>
                  </w:divsChild>
                </w:div>
                <w:div w:id="897741476">
                  <w:marLeft w:val="0"/>
                  <w:marRight w:val="0"/>
                  <w:marTop w:val="0"/>
                  <w:marBottom w:val="0"/>
                  <w:divBdr>
                    <w:top w:val="none" w:sz="0" w:space="0" w:color="auto"/>
                    <w:left w:val="none" w:sz="0" w:space="0" w:color="auto"/>
                    <w:bottom w:val="none" w:sz="0" w:space="0" w:color="auto"/>
                    <w:right w:val="none" w:sz="0" w:space="0" w:color="auto"/>
                  </w:divBdr>
                  <w:divsChild>
                    <w:div w:id="2098211350">
                      <w:marLeft w:val="0"/>
                      <w:marRight w:val="0"/>
                      <w:marTop w:val="0"/>
                      <w:marBottom w:val="0"/>
                      <w:divBdr>
                        <w:top w:val="none" w:sz="0" w:space="0" w:color="auto"/>
                        <w:left w:val="none" w:sz="0" w:space="0" w:color="auto"/>
                        <w:bottom w:val="none" w:sz="0" w:space="0" w:color="auto"/>
                        <w:right w:val="none" w:sz="0" w:space="0" w:color="auto"/>
                      </w:divBdr>
                    </w:div>
                  </w:divsChild>
                </w:div>
                <w:div w:id="1114977454">
                  <w:marLeft w:val="0"/>
                  <w:marRight w:val="0"/>
                  <w:marTop w:val="0"/>
                  <w:marBottom w:val="0"/>
                  <w:divBdr>
                    <w:top w:val="none" w:sz="0" w:space="0" w:color="auto"/>
                    <w:left w:val="none" w:sz="0" w:space="0" w:color="auto"/>
                    <w:bottom w:val="none" w:sz="0" w:space="0" w:color="auto"/>
                    <w:right w:val="none" w:sz="0" w:space="0" w:color="auto"/>
                  </w:divBdr>
                  <w:divsChild>
                    <w:div w:id="46799765">
                      <w:marLeft w:val="0"/>
                      <w:marRight w:val="0"/>
                      <w:marTop w:val="0"/>
                      <w:marBottom w:val="0"/>
                      <w:divBdr>
                        <w:top w:val="none" w:sz="0" w:space="0" w:color="auto"/>
                        <w:left w:val="none" w:sz="0" w:space="0" w:color="auto"/>
                        <w:bottom w:val="none" w:sz="0" w:space="0" w:color="auto"/>
                        <w:right w:val="none" w:sz="0" w:space="0" w:color="auto"/>
                      </w:divBdr>
                    </w:div>
                    <w:div w:id="1987271016">
                      <w:marLeft w:val="0"/>
                      <w:marRight w:val="0"/>
                      <w:marTop w:val="0"/>
                      <w:marBottom w:val="0"/>
                      <w:divBdr>
                        <w:top w:val="none" w:sz="0" w:space="0" w:color="auto"/>
                        <w:left w:val="none" w:sz="0" w:space="0" w:color="auto"/>
                        <w:bottom w:val="none" w:sz="0" w:space="0" w:color="auto"/>
                        <w:right w:val="none" w:sz="0" w:space="0" w:color="auto"/>
                      </w:divBdr>
                    </w:div>
                  </w:divsChild>
                </w:div>
                <w:div w:id="1250698878">
                  <w:marLeft w:val="0"/>
                  <w:marRight w:val="0"/>
                  <w:marTop w:val="0"/>
                  <w:marBottom w:val="0"/>
                  <w:divBdr>
                    <w:top w:val="none" w:sz="0" w:space="0" w:color="auto"/>
                    <w:left w:val="none" w:sz="0" w:space="0" w:color="auto"/>
                    <w:bottom w:val="none" w:sz="0" w:space="0" w:color="auto"/>
                    <w:right w:val="none" w:sz="0" w:space="0" w:color="auto"/>
                  </w:divBdr>
                  <w:divsChild>
                    <w:div w:id="1974944361">
                      <w:marLeft w:val="0"/>
                      <w:marRight w:val="0"/>
                      <w:marTop w:val="0"/>
                      <w:marBottom w:val="0"/>
                      <w:divBdr>
                        <w:top w:val="none" w:sz="0" w:space="0" w:color="auto"/>
                        <w:left w:val="none" w:sz="0" w:space="0" w:color="auto"/>
                        <w:bottom w:val="none" w:sz="0" w:space="0" w:color="auto"/>
                        <w:right w:val="none" w:sz="0" w:space="0" w:color="auto"/>
                      </w:divBdr>
                    </w:div>
                  </w:divsChild>
                </w:div>
                <w:div w:id="1598977391">
                  <w:marLeft w:val="0"/>
                  <w:marRight w:val="0"/>
                  <w:marTop w:val="0"/>
                  <w:marBottom w:val="0"/>
                  <w:divBdr>
                    <w:top w:val="none" w:sz="0" w:space="0" w:color="auto"/>
                    <w:left w:val="none" w:sz="0" w:space="0" w:color="auto"/>
                    <w:bottom w:val="none" w:sz="0" w:space="0" w:color="auto"/>
                    <w:right w:val="none" w:sz="0" w:space="0" w:color="auto"/>
                  </w:divBdr>
                  <w:divsChild>
                    <w:div w:id="104884914">
                      <w:marLeft w:val="0"/>
                      <w:marRight w:val="0"/>
                      <w:marTop w:val="0"/>
                      <w:marBottom w:val="0"/>
                      <w:divBdr>
                        <w:top w:val="none" w:sz="0" w:space="0" w:color="auto"/>
                        <w:left w:val="none" w:sz="0" w:space="0" w:color="auto"/>
                        <w:bottom w:val="none" w:sz="0" w:space="0" w:color="auto"/>
                        <w:right w:val="none" w:sz="0" w:space="0" w:color="auto"/>
                      </w:divBdr>
                    </w:div>
                  </w:divsChild>
                </w:div>
                <w:div w:id="1637296993">
                  <w:marLeft w:val="0"/>
                  <w:marRight w:val="0"/>
                  <w:marTop w:val="0"/>
                  <w:marBottom w:val="0"/>
                  <w:divBdr>
                    <w:top w:val="none" w:sz="0" w:space="0" w:color="auto"/>
                    <w:left w:val="none" w:sz="0" w:space="0" w:color="auto"/>
                    <w:bottom w:val="none" w:sz="0" w:space="0" w:color="auto"/>
                    <w:right w:val="none" w:sz="0" w:space="0" w:color="auto"/>
                  </w:divBdr>
                  <w:divsChild>
                    <w:div w:id="583228021">
                      <w:marLeft w:val="0"/>
                      <w:marRight w:val="0"/>
                      <w:marTop w:val="0"/>
                      <w:marBottom w:val="0"/>
                      <w:divBdr>
                        <w:top w:val="none" w:sz="0" w:space="0" w:color="auto"/>
                        <w:left w:val="none" w:sz="0" w:space="0" w:color="auto"/>
                        <w:bottom w:val="none" w:sz="0" w:space="0" w:color="auto"/>
                        <w:right w:val="none" w:sz="0" w:space="0" w:color="auto"/>
                      </w:divBdr>
                    </w:div>
                  </w:divsChild>
                </w:div>
                <w:div w:id="1696078589">
                  <w:marLeft w:val="0"/>
                  <w:marRight w:val="0"/>
                  <w:marTop w:val="0"/>
                  <w:marBottom w:val="0"/>
                  <w:divBdr>
                    <w:top w:val="none" w:sz="0" w:space="0" w:color="auto"/>
                    <w:left w:val="none" w:sz="0" w:space="0" w:color="auto"/>
                    <w:bottom w:val="none" w:sz="0" w:space="0" w:color="auto"/>
                    <w:right w:val="none" w:sz="0" w:space="0" w:color="auto"/>
                  </w:divBdr>
                  <w:divsChild>
                    <w:div w:id="1680546744">
                      <w:marLeft w:val="0"/>
                      <w:marRight w:val="0"/>
                      <w:marTop w:val="0"/>
                      <w:marBottom w:val="0"/>
                      <w:divBdr>
                        <w:top w:val="none" w:sz="0" w:space="0" w:color="auto"/>
                        <w:left w:val="none" w:sz="0" w:space="0" w:color="auto"/>
                        <w:bottom w:val="none" w:sz="0" w:space="0" w:color="auto"/>
                        <w:right w:val="none" w:sz="0" w:space="0" w:color="auto"/>
                      </w:divBdr>
                    </w:div>
                  </w:divsChild>
                </w:div>
                <w:div w:id="1840582379">
                  <w:marLeft w:val="0"/>
                  <w:marRight w:val="0"/>
                  <w:marTop w:val="0"/>
                  <w:marBottom w:val="0"/>
                  <w:divBdr>
                    <w:top w:val="none" w:sz="0" w:space="0" w:color="auto"/>
                    <w:left w:val="none" w:sz="0" w:space="0" w:color="auto"/>
                    <w:bottom w:val="none" w:sz="0" w:space="0" w:color="auto"/>
                    <w:right w:val="none" w:sz="0" w:space="0" w:color="auto"/>
                  </w:divBdr>
                  <w:divsChild>
                    <w:div w:id="406076790">
                      <w:marLeft w:val="0"/>
                      <w:marRight w:val="0"/>
                      <w:marTop w:val="0"/>
                      <w:marBottom w:val="0"/>
                      <w:divBdr>
                        <w:top w:val="none" w:sz="0" w:space="0" w:color="auto"/>
                        <w:left w:val="none" w:sz="0" w:space="0" w:color="auto"/>
                        <w:bottom w:val="none" w:sz="0" w:space="0" w:color="auto"/>
                        <w:right w:val="none" w:sz="0" w:space="0" w:color="auto"/>
                      </w:divBdr>
                    </w:div>
                  </w:divsChild>
                </w:div>
                <w:div w:id="1892810963">
                  <w:marLeft w:val="0"/>
                  <w:marRight w:val="0"/>
                  <w:marTop w:val="0"/>
                  <w:marBottom w:val="0"/>
                  <w:divBdr>
                    <w:top w:val="none" w:sz="0" w:space="0" w:color="auto"/>
                    <w:left w:val="none" w:sz="0" w:space="0" w:color="auto"/>
                    <w:bottom w:val="none" w:sz="0" w:space="0" w:color="auto"/>
                    <w:right w:val="none" w:sz="0" w:space="0" w:color="auto"/>
                  </w:divBdr>
                  <w:divsChild>
                    <w:div w:id="1146168372">
                      <w:marLeft w:val="0"/>
                      <w:marRight w:val="0"/>
                      <w:marTop w:val="0"/>
                      <w:marBottom w:val="0"/>
                      <w:divBdr>
                        <w:top w:val="none" w:sz="0" w:space="0" w:color="auto"/>
                        <w:left w:val="none" w:sz="0" w:space="0" w:color="auto"/>
                        <w:bottom w:val="none" w:sz="0" w:space="0" w:color="auto"/>
                        <w:right w:val="none" w:sz="0" w:space="0" w:color="auto"/>
                      </w:divBdr>
                    </w:div>
                  </w:divsChild>
                </w:div>
                <w:div w:id="2130933776">
                  <w:marLeft w:val="0"/>
                  <w:marRight w:val="0"/>
                  <w:marTop w:val="0"/>
                  <w:marBottom w:val="0"/>
                  <w:divBdr>
                    <w:top w:val="none" w:sz="0" w:space="0" w:color="auto"/>
                    <w:left w:val="none" w:sz="0" w:space="0" w:color="auto"/>
                    <w:bottom w:val="none" w:sz="0" w:space="0" w:color="auto"/>
                    <w:right w:val="none" w:sz="0" w:space="0" w:color="auto"/>
                  </w:divBdr>
                  <w:divsChild>
                    <w:div w:id="1037238909">
                      <w:marLeft w:val="0"/>
                      <w:marRight w:val="0"/>
                      <w:marTop w:val="0"/>
                      <w:marBottom w:val="0"/>
                      <w:divBdr>
                        <w:top w:val="none" w:sz="0" w:space="0" w:color="auto"/>
                        <w:left w:val="none" w:sz="0" w:space="0" w:color="auto"/>
                        <w:bottom w:val="none" w:sz="0" w:space="0" w:color="auto"/>
                        <w:right w:val="none" w:sz="0" w:space="0" w:color="auto"/>
                      </w:divBdr>
                    </w:div>
                  </w:divsChild>
                </w:div>
                <w:div w:id="2143885003">
                  <w:marLeft w:val="0"/>
                  <w:marRight w:val="0"/>
                  <w:marTop w:val="0"/>
                  <w:marBottom w:val="0"/>
                  <w:divBdr>
                    <w:top w:val="none" w:sz="0" w:space="0" w:color="auto"/>
                    <w:left w:val="none" w:sz="0" w:space="0" w:color="auto"/>
                    <w:bottom w:val="none" w:sz="0" w:space="0" w:color="auto"/>
                    <w:right w:val="none" w:sz="0" w:space="0" w:color="auto"/>
                  </w:divBdr>
                  <w:divsChild>
                    <w:div w:id="4007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6777">
          <w:marLeft w:val="0"/>
          <w:marRight w:val="0"/>
          <w:marTop w:val="0"/>
          <w:marBottom w:val="0"/>
          <w:divBdr>
            <w:top w:val="none" w:sz="0" w:space="0" w:color="auto"/>
            <w:left w:val="none" w:sz="0" w:space="0" w:color="auto"/>
            <w:bottom w:val="none" w:sz="0" w:space="0" w:color="auto"/>
            <w:right w:val="none" w:sz="0" w:space="0" w:color="auto"/>
          </w:divBdr>
        </w:div>
        <w:div w:id="784039520">
          <w:marLeft w:val="0"/>
          <w:marRight w:val="0"/>
          <w:marTop w:val="0"/>
          <w:marBottom w:val="0"/>
          <w:divBdr>
            <w:top w:val="none" w:sz="0" w:space="0" w:color="auto"/>
            <w:left w:val="none" w:sz="0" w:space="0" w:color="auto"/>
            <w:bottom w:val="none" w:sz="0" w:space="0" w:color="auto"/>
            <w:right w:val="none" w:sz="0" w:space="0" w:color="auto"/>
          </w:divBdr>
        </w:div>
        <w:div w:id="1108887498">
          <w:marLeft w:val="0"/>
          <w:marRight w:val="0"/>
          <w:marTop w:val="0"/>
          <w:marBottom w:val="0"/>
          <w:divBdr>
            <w:top w:val="none" w:sz="0" w:space="0" w:color="auto"/>
            <w:left w:val="none" w:sz="0" w:space="0" w:color="auto"/>
            <w:bottom w:val="none" w:sz="0" w:space="0" w:color="auto"/>
            <w:right w:val="none" w:sz="0" w:space="0" w:color="auto"/>
          </w:divBdr>
        </w:div>
        <w:div w:id="1148327383">
          <w:marLeft w:val="0"/>
          <w:marRight w:val="0"/>
          <w:marTop w:val="0"/>
          <w:marBottom w:val="0"/>
          <w:divBdr>
            <w:top w:val="none" w:sz="0" w:space="0" w:color="auto"/>
            <w:left w:val="none" w:sz="0" w:space="0" w:color="auto"/>
            <w:bottom w:val="none" w:sz="0" w:space="0" w:color="auto"/>
            <w:right w:val="none" w:sz="0" w:space="0" w:color="auto"/>
          </w:divBdr>
        </w:div>
        <w:div w:id="1202862569">
          <w:marLeft w:val="0"/>
          <w:marRight w:val="0"/>
          <w:marTop w:val="0"/>
          <w:marBottom w:val="0"/>
          <w:divBdr>
            <w:top w:val="none" w:sz="0" w:space="0" w:color="auto"/>
            <w:left w:val="none" w:sz="0" w:space="0" w:color="auto"/>
            <w:bottom w:val="none" w:sz="0" w:space="0" w:color="auto"/>
            <w:right w:val="none" w:sz="0" w:space="0" w:color="auto"/>
          </w:divBdr>
        </w:div>
        <w:div w:id="1237982575">
          <w:marLeft w:val="0"/>
          <w:marRight w:val="0"/>
          <w:marTop w:val="0"/>
          <w:marBottom w:val="0"/>
          <w:divBdr>
            <w:top w:val="none" w:sz="0" w:space="0" w:color="auto"/>
            <w:left w:val="none" w:sz="0" w:space="0" w:color="auto"/>
            <w:bottom w:val="none" w:sz="0" w:space="0" w:color="auto"/>
            <w:right w:val="none" w:sz="0" w:space="0" w:color="auto"/>
          </w:divBdr>
        </w:div>
        <w:div w:id="1312448169">
          <w:marLeft w:val="0"/>
          <w:marRight w:val="0"/>
          <w:marTop w:val="0"/>
          <w:marBottom w:val="0"/>
          <w:divBdr>
            <w:top w:val="none" w:sz="0" w:space="0" w:color="auto"/>
            <w:left w:val="none" w:sz="0" w:space="0" w:color="auto"/>
            <w:bottom w:val="none" w:sz="0" w:space="0" w:color="auto"/>
            <w:right w:val="none" w:sz="0" w:space="0" w:color="auto"/>
          </w:divBdr>
        </w:div>
        <w:div w:id="1376733241">
          <w:marLeft w:val="0"/>
          <w:marRight w:val="0"/>
          <w:marTop w:val="0"/>
          <w:marBottom w:val="0"/>
          <w:divBdr>
            <w:top w:val="none" w:sz="0" w:space="0" w:color="auto"/>
            <w:left w:val="none" w:sz="0" w:space="0" w:color="auto"/>
            <w:bottom w:val="none" w:sz="0" w:space="0" w:color="auto"/>
            <w:right w:val="none" w:sz="0" w:space="0" w:color="auto"/>
          </w:divBdr>
          <w:divsChild>
            <w:div w:id="1231841780">
              <w:marLeft w:val="-75"/>
              <w:marRight w:val="0"/>
              <w:marTop w:val="30"/>
              <w:marBottom w:val="30"/>
              <w:divBdr>
                <w:top w:val="none" w:sz="0" w:space="0" w:color="auto"/>
                <w:left w:val="none" w:sz="0" w:space="0" w:color="auto"/>
                <w:bottom w:val="none" w:sz="0" w:space="0" w:color="auto"/>
                <w:right w:val="none" w:sz="0" w:space="0" w:color="auto"/>
              </w:divBdr>
              <w:divsChild>
                <w:div w:id="33776555">
                  <w:marLeft w:val="0"/>
                  <w:marRight w:val="0"/>
                  <w:marTop w:val="0"/>
                  <w:marBottom w:val="0"/>
                  <w:divBdr>
                    <w:top w:val="none" w:sz="0" w:space="0" w:color="auto"/>
                    <w:left w:val="none" w:sz="0" w:space="0" w:color="auto"/>
                    <w:bottom w:val="none" w:sz="0" w:space="0" w:color="auto"/>
                    <w:right w:val="none" w:sz="0" w:space="0" w:color="auto"/>
                  </w:divBdr>
                  <w:divsChild>
                    <w:div w:id="1052927370">
                      <w:marLeft w:val="0"/>
                      <w:marRight w:val="0"/>
                      <w:marTop w:val="0"/>
                      <w:marBottom w:val="0"/>
                      <w:divBdr>
                        <w:top w:val="none" w:sz="0" w:space="0" w:color="auto"/>
                        <w:left w:val="none" w:sz="0" w:space="0" w:color="auto"/>
                        <w:bottom w:val="none" w:sz="0" w:space="0" w:color="auto"/>
                        <w:right w:val="none" w:sz="0" w:space="0" w:color="auto"/>
                      </w:divBdr>
                    </w:div>
                  </w:divsChild>
                </w:div>
                <w:div w:id="135033607">
                  <w:marLeft w:val="0"/>
                  <w:marRight w:val="0"/>
                  <w:marTop w:val="0"/>
                  <w:marBottom w:val="0"/>
                  <w:divBdr>
                    <w:top w:val="none" w:sz="0" w:space="0" w:color="auto"/>
                    <w:left w:val="none" w:sz="0" w:space="0" w:color="auto"/>
                    <w:bottom w:val="none" w:sz="0" w:space="0" w:color="auto"/>
                    <w:right w:val="none" w:sz="0" w:space="0" w:color="auto"/>
                  </w:divBdr>
                  <w:divsChild>
                    <w:div w:id="1642691433">
                      <w:marLeft w:val="0"/>
                      <w:marRight w:val="0"/>
                      <w:marTop w:val="0"/>
                      <w:marBottom w:val="0"/>
                      <w:divBdr>
                        <w:top w:val="none" w:sz="0" w:space="0" w:color="auto"/>
                        <w:left w:val="none" w:sz="0" w:space="0" w:color="auto"/>
                        <w:bottom w:val="none" w:sz="0" w:space="0" w:color="auto"/>
                        <w:right w:val="none" w:sz="0" w:space="0" w:color="auto"/>
                      </w:divBdr>
                    </w:div>
                  </w:divsChild>
                </w:div>
                <w:div w:id="149833138">
                  <w:marLeft w:val="0"/>
                  <w:marRight w:val="0"/>
                  <w:marTop w:val="0"/>
                  <w:marBottom w:val="0"/>
                  <w:divBdr>
                    <w:top w:val="none" w:sz="0" w:space="0" w:color="auto"/>
                    <w:left w:val="none" w:sz="0" w:space="0" w:color="auto"/>
                    <w:bottom w:val="none" w:sz="0" w:space="0" w:color="auto"/>
                    <w:right w:val="none" w:sz="0" w:space="0" w:color="auto"/>
                  </w:divBdr>
                  <w:divsChild>
                    <w:div w:id="828712185">
                      <w:marLeft w:val="0"/>
                      <w:marRight w:val="0"/>
                      <w:marTop w:val="0"/>
                      <w:marBottom w:val="0"/>
                      <w:divBdr>
                        <w:top w:val="none" w:sz="0" w:space="0" w:color="auto"/>
                        <w:left w:val="none" w:sz="0" w:space="0" w:color="auto"/>
                        <w:bottom w:val="none" w:sz="0" w:space="0" w:color="auto"/>
                        <w:right w:val="none" w:sz="0" w:space="0" w:color="auto"/>
                      </w:divBdr>
                    </w:div>
                  </w:divsChild>
                </w:div>
                <w:div w:id="258102332">
                  <w:marLeft w:val="0"/>
                  <w:marRight w:val="0"/>
                  <w:marTop w:val="0"/>
                  <w:marBottom w:val="0"/>
                  <w:divBdr>
                    <w:top w:val="none" w:sz="0" w:space="0" w:color="auto"/>
                    <w:left w:val="none" w:sz="0" w:space="0" w:color="auto"/>
                    <w:bottom w:val="none" w:sz="0" w:space="0" w:color="auto"/>
                    <w:right w:val="none" w:sz="0" w:space="0" w:color="auto"/>
                  </w:divBdr>
                  <w:divsChild>
                    <w:div w:id="121118155">
                      <w:marLeft w:val="0"/>
                      <w:marRight w:val="0"/>
                      <w:marTop w:val="0"/>
                      <w:marBottom w:val="0"/>
                      <w:divBdr>
                        <w:top w:val="none" w:sz="0" w:space="0" w:color="auto"/>
                        <w:left w:val="none" w:sz="0" w:space="0" w:color="auto"/>
                        <w:bottom w:val="none" w:sz="0" w:space="0" w:color="auto"/>
                        <w:right w:val="none" w:sz="0" w:space="0" w:color="auto"/>
                      </w:divBdr>
                    </w:div>
                    <w:div w:id="1696732085">
                      <w:marLeft w:val="0"/>
                      <w:marRight w:val="0"/>
                      <w:marTop w:val="0"/>
                      <w:marBottom w:val="0"/>
                      <w:divBdr>
                        <w:top w:val="none" w:sz="0" w:space="0" w:color="auto"/>
                        <w:left w:val="none" w:sz="0" w:space="0" w:color="auto"/>
                        <w:bottom w:val="none" w:sz="0" w:space="0" w:color="auto"/>
                        <w:right w:val="none" w:sz="0" w:space="0" w:color="auto"/>
                      </w:divBdr>
                    </w:div>
                  </w:divsChild>
                </w:div>
                <w:div w:id="480388982">
                  <w:marLeft w:val="0"/>
                  <w:marRight w:val="0"/>
                  <w:marTop w:val="0"/>
                  <w:marBottom w:val="0"/>
                  <w:divBdr>
                    <w:top w:val="none" w:sz="0" w:space="0" w:color="auto"/>
                    <w:left w:val="none" w:sz="0" w:space="0" w:color="auto"/>
                    <w:bottom w:val="none" w:sz="0" w:space="0" w:color="auto"/>
                    <w:right w:val="none" w:sz="0" w:space="0" w:color="auto"/>
                  </w:divBdr>
                  <w:divsChild>
                    <w:div w:id="1221332587">
                      <w:marLeft w:val="0"/>
                      <w:marRight w:val="0"/>
                      <w:marTop w:val="0"/>
                      <w:marBottom w:val="0"/>
                      <w:divBdr>
                        <w:top w:val="none" w:sz="0" w:space="0" w:color="auto"/>
                        <w:left w:val="none" w:sz="0" w:space="0" w:color="auto"/>
                        <w:bottom w:val="none" w:sz="0" w:space="0" w:color="auto"/>
                        <w:right w:val="none" w:sz="0" w:space="0" w:color="auto"/>
                      </w:divBdr>
                    </w:div>
                  </w:divsChild>
                </w:div>
                <w:div w:id="486090483">
                  <w:marLeft w:val="0"/>
                  <w:marRight w:val="0"/>
                  <w:marTop w:val="0"/>
                  <w:marBottom w:val="0"/>
                  <w:divBdr>
                    <w:top w:val="none" w:sz="0" w:space="0" w:color="auto"/>
                    <w:left w:val="none" w:sz="0" w:space="0" w:color="auto"/>
                    <w:bottom w:val="none" w:sz="0" w:space="0" w:color="auto"/>
                    <w:right w:val="none" w:sz="0" w:space="0" w:color="auto"/>
                  </w:divBdr>
                  <w:divsChild>
                    <w:div w:id="1624193042">
                      <w:marLeft w:val="0"/>
                      <w:marRight w:val="0"/>
                      <w:marTop w:val="0"/>
                      <w:marBottom w:val="0"/>
                      <w:divBdr>
                        <w:top w:val="none" w:sz="0" w:space="0" w:color="auto"/>
                        <w:left w:val="none" w:sz="0" w:space="0" w:color="auto"/>
                        <w:bottom w:val="none" w:sz="0" w:space="0" w:color="auto"/>
                        <w:right w:val="none" w:sz="0" w:space="0" w:color="auto"/>
                      </w:divBdr>
                    </w:div>
                  </w:divsChild>
                </w:div>
                <w:div w:id="495347245">
                  <w:marLeft w:val="0"/>
                  <w:marRight w:val="0"/>
                  <w:marTop w:val="0"/>
                  <w:marBottom w:val="0"/>
                  <w:divBdr>
                    <w:top w:val="none" w:sz="0" w:space="0" w:color="auto"/>
                    <w:left w:val="none" w:sz="0" w:space="0" w:color="auto"/>
                    <w:bottom w:val="none" w:sz="0" w:space="0" w:color="auto"/>
                    <w:right w:val="none" w:sz="0" w:space="0" w:color="auto"/>
                  </w:divBdr>
                  <w:divsChild>
                    <w:div w:id="1426803905">
                      <w:marLeft w:val="0"/>
                      <w:marRight w:val="0"/>
                      <w:marTop w:val="0"/>
                      <w:marBottom w:val="0"/>
                      <w:divBdr>
                        <w:top w:val="none" w:sz="0" w:space="0" w:color="auto"/>
                        <w:left w:val="none" w:sz="0" w:space="0" w:color="auto"/>
                        <w:bottom w:val="none" w:sz="0" w:space="0" w:color="auto"/>
                        <w:right w:val="none" w:sz="0" w:space="0" w:color="auto"/>
                      </w:divBdr>
                    </w:div>
                  </w:divsChild>
                </w:div>
                <w:div w:id="550922063">
                  <w:marLeft w:val="0"/>
                  <w:marRight w:val="0"/>
                  <w:marTop w:val="0"/>
                  <w:marBottom w:val="0"/>
                  <w:divBdr>
                    <w:top w:val="none" w:sz="0" w:space="0" w:color="auto"/>
                    <w:left w:val="none" w:sz="0" w:space="0" w:color="auto"/>
                    <w:bottom w:val="none" w:sz="0" w:space="0" w:color="auto"/>
                    <w:right w:val="none" w:sz="0" w:space="0" w:color="auto"/>
                  </w:divBdr>
                  <w:divsChild>
                    <w:div w:id="1090740245">
                      <w:marLeft w:val="0"/>
                      <w:marRight w:val="0"/>
                      <w:marTop w:val="0"/>
                      <w:marBottom w:val="0"/>
                      <w:divBdr>
                        <w:top w:val="none" w:sz="0" w:space="0" w:color="auto"/>
                        <w:left w:val="none" w:sz="0" w:space="0" w:color="auto"/>
                        <w:bottom w:val="none" w:sz="0" w:space="0" w:color="auto"/>
                        <w:right w:val="none" w:sz="0" w:space="0" w:color="auto"/>
                      </w:divBdr>
                    </w:div>
                  </w:divsChild>
                </w:div>
                <w:div w:id="629213140">
                  <w:marLeft w:val="0"/>
                  <w:marRight w:val="0"/>
                  <w:marTop w:val="0"/>
                  <w:marBottom w:val="0"/>
                  <w:divBdr>
                    <w:top w:val="none" w:sz="0" w:space="0" w:color="auto"/>
                    <w:left w:val="none" w:sz="0" w:space="0" w:color="auto"/>
                    <w:bottom w:val="none" w:sz="0" w:space="0" w:color="auto"/>
                    <w:right w:val="none" w:sz="0" w:space="0" w:color="auto"/>
                  </w:divBdr>
                  <w:divsChild>
                    <w:div w:id="1861506035">
                      <w:marLeft w:val="0"/>
                      <w:marRight w:val="0"/>
                      <w:marTop w:val="0"/>
                      <w:marBottom w:val="0"/>
                      <w:divBdr>
                        <w:top w:val="none" w:sz="0" w:space="0" w:color="auto"/>
                        <w:left w:val="none" w:sz="0" w:space="0" w:color="auto"/>
                        <w:bottom w:val="none" w:sz="0" w:space="0" w:color="auto"/>
                        <w:right w:val="none" w:sz="0" w:space="0" w:color="auto"/>
                      </w:divBdr>
                    </w:div>
                  </w:divsChild>
                </w:div>
                <w:div w:id="690955452">
                  <w:marLeft w:val="0"/>
                  <w:marRight w:val="0"/>
                  <w:marTop w:val="0"/>
                  <w:marBottom w:val="0"/>
                  <w:divBdr>
                    <w:top w:val="none" w:sz="0" w:space="0" w:color="auto"/>
                    <w:left w:val="none" w:sz="0" w:space="0" w:color="auto"/>
                    <w:bottom w:val="none" w:sz="0" w:space="0" w:color="auto"/>
                    <w:right w:val="none" w:sz="0" w:space="0" w:color="auto"/>
                  </w:divBdr>
                  <w:divsChild>
                    <w:div w:id="1929925926">
                      <w:marLeft w:val="0"/>
                      <w:marRight w:val="0"/>
                      <w:marTop w:val="0"/>
                      <w:marBottom w:val="0"/>
                      <w:divBdr>
                        <w:top w:val="none" w:sz="0" w:space="0" w:color="auto"/>
                        <w:left w:val="none" w:sz="0" w:space="0" w:color="auto"/>
                        <w:bottom w:val="none" w:sz="0" w:space="0" w:color="auto"/>
                        <w:right w:val="none" w:sz="0" w:space="0" w:color="auto"/>
                      </w:divBdr>
                    </w:div>
                  </w:divsChild>
                </w:div>
                <w:div w:id="740713944">
                  <w:marLeft w:val="0"/>
                  <w:marRight w:val="0"/>
                  <w:marTop w:val="0"/>
                  <w:marBottom w:val="0"/>
                  <w:divBdr>
                    <w:top w:val="none" w:sz="0" w:space="0" w:color="auto"/>
                    <w:left w:val="none" w:sz="0" w:space="0" w:color="auto"/>
                    <w:bottom w:val="none" w:sz="0" w:space="0" w:color="auto"/>
                    <w:right w:val="none" w:sz="0" w:space="0" w:color="auto"/>
                  </w:divBdr>
                  <w:divsChild>
                    <w:div w:id="713503582">
                      <w:marLeft w:val="0"/>
                      <w:marRight w:val="0"/>
                      <w:marTop w:val="0"/>
                      <w:marBottom w:val="0"/>
                      <w:divBdr>
                        <w:top w:val="none" w:sz="0" w:space="0" w:color="auto"/>
                        <w:left w:val="none" w:sz="0" w:space="0" w:color="auto"/>
                        <w:bottom w:val="none" w:sz="0" w:space="0" w:color="auto"/>
                        <w:right w:val="none" w:sz="0" w:space="0" w:color="auto"/>
                      </w:divBdr>
                    </w:div>
                    <w:div w:id="758987417">
                      <w:marLeft w:val="0"/>
                      <w:marRight w:val="0"/>
                      <w:marTop w:val="0"/>
                      <w:marBottom w:val="0"/>
                      <w:divBdr>
                        <w:top w:val="none" w:sz="0" w:space="0" w:color="auto"/>
                        <w:left w:val="none" w:sz="0" w:space="0" w:color="auto"/>
                        <w:bottom w:val="none" w:sz="0" w:space="0" w:color="auto"/>
                        <w:right w:val="none" w:sz="0" w:space="0" w:color="auto"/>
                      </w:divBdr>
                    </w:div>
                  </w:divsChild>
                </w:div>
                <w:div w:id="917665308">
                  <w:marLeft w:val="0"/>
                  <w:marRight w:val="0"/>
                  <w:marTop w:val="0"/>
                  <w:marBottom w:val="0"/>
                  <w:divBdr>
                    <w:top w:val="none" w:sz="0" w:space="0" w:color="auto"/>
                    <w:left w:val="none" w:sz="0" w:space="0" w:color="auto"/>
                    <w:bottom w:val="none" w:sz="0" w:space="0" w:color="auto"/>
                    <w:right w:val="none" w:sz="0" w:space="0" w:color="auto"/>
                  </w:divBdr>
                  <w:divsChild>
                    <w:div w:id="9068862">
                      <w:marLeft w:val="0"/>
                      <w:marRight w:val="0"/>
                      <w:marTop w:val="0"/>
                      <w:marBottom w:val="0"/>
                      <w:divBdr>
                        <w:top w:val="none" w:sz="0" w:space="0" w:color="auto"/>
                        <w:left w:val="none" w:sz="0" w:space="0" w:color="auto"/>
                        <w:bottom w:val="none" w:sz="0" w:space="0" w:color="auto"/>
                        <w:right w:val="none" w:sz="0" w:space="0" w:color="auto"/>
                      </w:divBdr>
                    </w:div>
                  </w:divsChild>
                </w:div>
                <w:div w:id="1043599406">
                  <w:marLeft w:val="0"/>
                  <w:marRight w:val="0"/>
                  <w:marTop w:val="0"/>
                  <w:marBottom w:val="0"/>
                  <w:divBdr>
                    <w:top w:val="none" w:sz="0" w:space="0" w:color="auto"/>
                    <w:left w:val="none" w:sz="0" w:space="0" w:color="auto"/>
                    <w:bottom w:val="none" w:sz="0" w:space="0" w:color="auto"/>
                    <w:right w:val="none" w:sz="0" w:space="0" w:color="auto"/>
                  </w:divBdr>
                  <w:divsChild>
                    <w:div w:id="1944802018">
                      <w:marLeft w:val="0"/>
                      <w:marRight w:val="0"/>
                      <w:marTop w:val="0"/>
                      <w:marBottom w:val="0"/>
                      <w:divBdr>
                        <w:top w:val="none" w:sz="0" w:space="0" w:color="auto"/>
                        <w:left w:val="none" w:sz="0" w:space="0" w:color="auto"/>
                        <w:bottom w:val="none" w:sz="0" w:space="0" w:color="auto"/>
                        <w:right w:val="none" w:sz="0" w:space="0" w:color="auto"/>
                      </w:divBdr>
                    </w:div>
                  </w:divsChild>
                </w:div>
                <w:div w:id="1445033104">
                  <w:marLeft w:val="0"/>
                  <w:marRight w:val="0"/>
                  <w:marTop w:val="0"/>
                  <w:marBottom w:val="0"/>
                  <w:divBdr>
                    <w:top w:val="none" w:sz="0" w:space="0" w:color="auto"/>
                    <w:left w:val="none" w:sz="0" w:space="0" w:color="auto"/>
                    <w:bottom w:val="none" w:sz="0" w:space="0" w:color="auto"/>
                    <w:right w:val="none" w:sz="0" w:space="0" w:color="auto"/>
                  </w:divBdr>
                  <w:divsChild>
                    <w:div w:id="843519500">
                      <w:marLeft w:val="0"/>
                      <w:marRight w:val="0"/>
                      <w:marTop w:val="0"/>
                      <w:marBottom w:val="0"/>
                      <w:divBdr>
                        <w:top w:val="none" w:sz="0" w:space="0" w:color="auto"/>
                        <w:left w:val="none" w:sz="0" w:space="0" w:color="auto"/>
                        <w:bottom w:val="none" w:sz="0" w:space="0" w:color="auto"/>
                        <w:right w:val="none" w:sz="0" w:space="0" w:color="auto"/>
                      </w:divBdr>
                    </w:div>
                  </w:divsChild>
                </w:div>
                <w:div w:id="1466508783">
                  <w:marLeft w:val="0"/>
                  <w:marRight w:val="0"/>
                  <w:marTop w:val="0"/>
                  <w:marBottom w:val="0"/>
                  <w:divBdr>
                    <w:top w:val="none" w:sz="0" w:space="0" w:color="auto"/>
                    <w:left w:val="none" w:sz="0" w:space="0" w:color="auto"/>
                    <w:bottom w:val="none" w:sz="0" w:space="0" w:color="auto"/>
                    <w:right w:val="none" w:sz="0" w:space="0" w:color="auto"/>
                  </w:divBdr>
                  <w:divsChild>
                    <w:div w:id="796489592">
                      <w:marLeft w:val="0"/>
                      <w:marRight w:val="0"/>
                      <w:marTop w:val="0"/>
                      <w:marBottom w:val="0"/>
                      <w:divBdr>
                        <w:top w:val="none" w:sz="0" w:space="0" w:color="auto"/>
                        <w:left w:val="none" w:sz="0" w:space="0" w:color="auto"/>
                        <w:bottom w:val="none" w:sz="0" w:space="0" w:color="auto"/>
                        <w:right w:val="none" w:sz="0" w:space="0" w:color="auto"/>
                      </w:divBdr>
                    </w:div>
                  </w:divsChild>
                </w:div>
                <w:div w:id="1493333797">
                  <w:marLeft w:val="0"/>
                  <w:marRight w:val="0"/>
                  <w:marTop w:val="0"/>
                  <w:marBottom w:val="0"/>
                  <w:divBdr>
                    <w:top w:val="none" w:sz="0" w:space="0" w:color="auto"/>
                    <w:left w:val="none" w:sz="0" w:space="0" w:color="auto"/>
                    <w:bottom w:val="none" w:sz="0" w:space="0" w:color="auto"/>
                    <w:right w:val="none" w:sz="0" w:space="0" w:color="auto"/>
                  </w:divBdr>
                  <w:divsChild>
                    <w:div w:id="1571117261">
                      <w:marLeft w:val="0"/>
                      <w:marRight w:val="0"/>
                      <w:marTop w:val="0"/>
                      <w:marBottom w:val="0"/>
                      <w:divBdr>
                        <w:top w:val="none" w:sz="0" w:space="0" w:color="auto"/>
                        <w:left w:val="none" w:sz="0" w:space="0" w:color="auto"/>
                        <w:bottom w:val="none" w:sz="0" w:space="0" w:color="auto"/>
                        <w:right w:val="none" w:sz="0" w:space="0" w:color="auto"/>
                      </w:divBdr>
                    </w:div>
                  </w:divsChild>
                </w:div>
                <w:div w:id="1806117385">
                  <w:marLeft w:val="0"/>
                  <w:marRight w:val="0"/>
                  <w:marTop w:val="0"/>
                  <w:marBottom w:val="0"/>
                  <w:divBdr>
                    <w:top w:val="none" w:sz="0" w:space="0" w:color="auto"/>
                    <w:left w:val="none" w:sz="0" w:space="0" w:color="auto"/>
                    <w:bottom w:val="none" w:sz="0" w:space="0" w:color="auto"/>
                    <w:right w:val="none" w:sz="0" w:space="0" w:color="auto"/>
                  </w:divBdr>
                  <w:divsChild>
                    <w:div w:id="1372340772">
                      <w:marLeft w:val="0"/>
                      <w:marRight w:val="0"/>
                      <w:marTop w:val="0"/>
                      <w:marBottom w:val="0"/>
                      <w:divBdr>
                        <w:top w:val="none" w:sz="0" w:space="0" w:color="auto"/>
                        <w:left w:val="none" w:sz="0" w:space="0" w:color="auto"/>
                        <w:bottom w:val="none" w:sz="0" w:space="0" w:color="auto"/>
                        <w:right w:val="none" w:sz="0" w:space="0" w:color="auto"/>
                      </w:divBdr>
                    </w:div>
                  </w:divsChild>
                </w:div>
                <w:div w:id="1880894539">
                  <w:marLeft w:val="0"/>
                  <w:marRight w:val="0"/>
                  <w:marTop w:val="0"/>
                  <w:marBottom w:val="0"/>
                  <w:divBdr>
                    <w:top w:val="none" w:sz="0" w:space="0" w:color="auto"/>
                    <w:left w:val="none" w:sz="0" w:space="0" w:color="auto"/>
                    <w:bottom w:val="none" w:sz="0" w:space="0" w:color="auto"/>
                    <w:right w:val="none" w:sz="0" w:space="0" w:color="auto"/>
                  </w:divBdr>
                  <w:divsChild>
                    <w:div w:id="1198200176">
                      <w:marLeft w:val="0"/>
                      <w:marRight w:val="0"/>
                      <w:marTop w:val="0"/>
                      <w:marBottom w:val="0"/>
                      <w:divBdr>
                        <w:top w:val="none" w:sz="0" w:space="0" w:color="auto"/>
                        <w:left w:val="none" w:sz="0" w:space="0" w:color="auto"/>
                        <w:bottom w:val="none" w:sz="0" w:space="0" w:color="auto"/>
                        <w:right w:val="none" w:sz="0" w:space="0" w:color="auto"/>
                      </w:divBdr>
                    </w:div>
                  </w:divsChild>
                </w:div>
                <w:div w:id="1938712829">
                  <w:marLeft w:val="0"/>
                  <w:marRight w:val="0"/>
                  <w:marTop w:val="0"/>
                  <w:marBottom w:val="0"/>
                  <w:divBdr>
                    <w:top w:val="none" w:sz="0" w:space="0" w:color="auto"/>
                    <w:left w:val="none" w:sz="0" w:space="0" w:color="auto"/>
                    <w:bottom w:val="none" w:sz="0" w:space="0" w:color="auto"/>
                    <w:right w:val="none" w:sz="0" w:space="0" w:color="auto"/>
                  </w:divBdr>
                  <w:divsChild>
                    <w:div w:id="1134450363">
                      <w:marLeft w:val="0"/>
                      <w:marRight w:val="0"/>
                      <w:marTop w:val="0"/>
                      <w:marBottom w:val="0"/>
                      <w:divBdr>
                        <w:top w:val="none" w:sz="0" w:space="0" w:color="auto"/>
                        <w:left w:val="none" w:sz="0" w:space="0" w:color="auto"/>
                        <w:bottom w:val="none" w:sz="0" w:space="0" w:color="auto"/>
                        <w:right w:val="none" w:sz="0" w:space="0" w:color="auto"/>
                      </w:divBdr>
                    </w:div>
                  </w:divsChild>
                </w:div>
                <w:div w:id="2021469686">
                  <w:marLeft w:val="0"/>
                  <w:marRight w:val="0"/>
                  <w:marTop w:val="0"/>
                  <w:marBottom w:val="0"/>
                  <w:divBdr>
                    <w:top w:val="none" w:sz="0" w:space="0" w:color="auto"/>
                    <w:left w:val="none" w:sz="0" w:space="0" w:color="auto"/>
                    <w:bottom w:val="none" w:sz="0" w:space="0" w:color="auto"/>
                    <w:right w:val="none" w:sz="0" w:space="0" w:color="auto"/>
                  </w:divBdr>
                  <w:divsChild>
                    <w:div w:id="777875597">
                      <w:marLeft w:val="0"/>
                      <w:marRight w:val="0"/>
                      <w:marTop w:val="0"/>
                      <w:marBottom w:val="0"/>
                      <w:divBdr>
                        <w:top w:val="none" w:sz="0" w:space="0" w:color="auto"/>
                        <w:left w:val="none" w:sz="0" w:space="0" w:color="auto"/>
                        <w:bottom w:val="none" w:sz="0" w:space="0" w:color="auto"/>
                        <w:right w:val="none" w:sz="0" w:space="0" w:color="auto"/>
                      </w:divBdr>
                    </w:div>
                  </w:divsChild>
                </w:div>
                <w:div w:id="2143037946">
                  <w:marLeft w:val="0"/>
                  <w:marRight w:val="0"/>
                  <w:marTop w:val="0"/>
                  <w:marBottom w:val="0"/>
                  <w:divBdr>
                    <w:top w:val="none" w:sz="0" w:space="0" w:color="auto"/>
                    <w:left w:val="none" w:sz="0" w:space="0" w:color="auto"/>
                    <w:bottom w:val="none" w:sz="0" w:space="0" w:color="auto"/>
                    <w:right w:val="none" w:sz="0" w:space="0" w:color="auto"/>
                  </w:divBdr>
                  <w:divsChild>
                    <w:div w:id="14794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6502">
          <w:marLeft w:val="0"/>
          <w:marRight w:val="0"/>
          <w:marTop w:val="0"/>
          <w:marBottom w:val="0"/>
          <w:divBdr>
            <w:top w:val="none" w:sz="0" w:space="0" w:color="auto"/>
            <w:left w:val="none" w:sz="0" w:space="0" w:color="auto"/>
            <w:bottom w:val="none" w:sz="0" w:space="0" w:color="auto"/>
            <w:right w:val="none" w:sz="0" w:space="0" w:color="auto"/>
          </w:divBdr>
        </w:div>
        <w:div w:id="1486167253">
          <w:marLeft w:val="0"/>
          <w:marRight w:val="0"/>
          <w:marTop w:val="0"/>
          <w:marBottom w:val="0"/>
          <w:divBdr>
            <w:top w:val="none" w:sz="0" w:space="0" w:color="auto"/>
            <w:left w:val="none" w:sz="0" w:space="0" w:color="auto"/>
            <w:bottom w:val="none" w:sz="0" w:space="0" w:color="auto"/>
            <w:right w:val="none" w:sz="0" w:space="0" w:color="auto"/>
          </w:divBdr>
        </w:div>
        <w:div w:id="1541895899">
          <w:marLeft w:val="0"/>
          <w:marRight w:val="0"/>
          <w:marTop w:val="0"/>
          <w:marBottom w:val="0"/>
          <w:divBdr>
            <w:top w:val="none" w:sz="0" w:space="0" w:color="auto"/>
            <w:left w:val="none" w:sz="0" w:space="0" w:color="auto"/>
            <w:bottom w:val="none" w:sz="0" w:space="0" w:color="auto"/>
            <w:right w:val="none" w:sz="0" w:space="0" w:color="auto"/>
          </w:divBdr>
        </w:div>
        <w:div w:id="1587610084">
          <w:marLeft w:val="0"/>
          <w:marRight w:val="0"/>
          <w:marTop w:val="0"/>
          <w:marBottom w:val="0"/>
          <w:divBdr>
            <w:top w:val="none" w:sz="0" w:space="0" w:color="auto"/>
            <w:left w:val="none" w:sz="0" w:space="0" w:color="auto"/>
            <w:bottom w:val="none" w:sz="0" w:space="0" w:color="auto"/>
            <w:right w:val="none" w:sz="0" w:space="0" w:color="auto"/>
          </w:divBdr>
          <w:divsChild>
            <w:div w:id="74595905">
              <w:marLeft w:val="-75"/>
              <w:marRight w:val="0"/>
              <w:marTop w:val="30"/>
              <w:marBottom w:val="30"/>
              <w:divBdr>
                <w:top w:val="none" w:sz="0" w:space="0" w:color="auto"/>
                <w:left w:val="none" w:sz="0" w:space="0" w:color="auto"/>
                <w:bottom w:val="none" w:sz="0" w:space="0" w:color="auto"/>
                <w:right w:val="none" w:sz="0" w:space="0" w:color="auto"/>
              </w:divBdr>
              <w:divsChild>
                <w:div w:id="39981581">
                  <w:marLeft w:val="0"/>
                  <w:marRight w:val="0"/>
                  <w:marTop w:val="0"/>
                  <w:marBottom w:val="0"/>
                  <w:divBdr>
                    <w:top w:val="none" w:sz="0" w:space="0" w:color="auto"/>
                    <w:left w:val="none" w:sz="0" w:space="0" w:color="auto"/>
                    <w:bottom w:val="none" w:sz="0" w:space="0" w:color="auto"/>
                    <w:right w:val="none" w:sz="0" w:space="0" w:color="auto"/>
                  </w:divBdr>
                  <w:divsChild>
                    <w:div w:id="118036735">
                      <w:marLeft w:val="0"/>
                      <w:marRight w:val="0"/>
                      <w:marTop w:val="0"/>
                      <w:marBottom w:val="0"/>
                      <w:divBdr>
                        <w:top w:val="none" w:sz="0" w:space="0" w:color="auto"/>
                        <w:left w:val="none" w:sz="0" w:space="0" w:color="auto"/>
                        <w:bottom w:val="none" w:sz="0" w:space="0" w:color="auto"/>
                        <w:right w:val="none" w:sz="0" w:space="0" w:color="auto"/>
                      </w:divBdr>
                    </w:div>
                  </w:divsChild>
                </w:div>
                <w:div w:id="63376685">
                  <w:marLeft w:val="0"/>
                  <w:marRight w:val="0"/>
                  <w:marTop w:val="0"/>
                  <w:marBottom w:val="0"/>
                  <w:divBdr>
                    <w:top w:val="none" w:sz="0" w:space="0" w:color="auto"/>
                    <w:left w:val="none" w:sz="0" w:space="0" w:color="auto"/>
                    <w:bottom w:val="none" w:sz="0" w:space="0" w:color="auto"/>
                    <w:right w:val="none" w:sz="0" w:space="0" w:color="auto"/>
                  </w:divBdr>
                  <w:divsChild>
                    <w:div w:id="398287172">
                      <w:marLeft w:val="0"/>
                      <w:marRight w:val="0"/>
                      <w:marTop w:val="0"/>
                      <w:marBottom w:val="0"/>
                      <w:divBdr>
                        <w:top w:val="none" w:sz="0" w:space="0" w:color="auto"/>
                        <w:left w:val="none" w:sz="0" w:space="0" w:color="auto"/>
                        <w:bottom w:val="none" w:sz="0" w:space="0" w:color="auto"/>
                        <w:right w:val="none" w:sz="0" w:space="0" w:color="auto"/>
                      </w:divBdr>
                    </w:div>
                    <w:div w:id="745877017">
                      <w:marLeft w:val="0"/>
                      <w:marRight w:val="0"/>
                      <w:marTop w:val="0"/>
                      <w:marBottom w:val="0"/>
                      <w:divBdr>
                        <w:top w:val="none" w:sz="0" w:space="0" w:color="auto"/>
                        <w:left w:val="none" w:sz="0" w:space="0" w:color="auto"/>
                        <w:bottom w:val="none" w:sz="0" w:space="0" w:color="auto"/>
                        <w:right w:val="none" w:sz="0" w:space="0" w:color="auto"/>
                      </w:divBdr>
                    </w:div>
                  </w:divsChild>
                </w:div>
                <w:div w:id="90207281">
                  <w:marLeft w:val="0"/>
                  <w:marRight w:val="0"/>
                  <w:marTop w:val="0"/>
                  <w:marBottom w:val="0"/>
                  <w:divBdr>
                    <w:top w:val="none" w:sz="0" w:space="0" w:color="auto"/>
                    <w:left w:val="none" w:sz="0" w:space="0" w:color="auto"/>
                    <w:bottom w:val="none" w:sz="0" w:space="0" w:color="auto"/>
                    <w:right w:val="none" w:sz="0" w:space="0" w:color="auto"/>
                  </w:divBdr>
                  <w:divsChild>
                    <w:div w:id="2014991770">
                      <w:marLeft w:val="0"/>
                      <w:marRight w:val="0"/>
                      <w:marTop w:val="0"/>
                      <w:marBottom w:val="0"/>
                      <w:divBdr>
                        <w:top w:val="none" w:sz="0" w:space="0" w:color="auto"/>
                        <w:left w:val="none" w:sz="0" w:space="0" w:color="auto"/>
                        <w:bottom w:val="none" w:sz="0" w:space="0" w:color="auto"/>
                        <w:right w:val="none" w:sz="0" w:space="0" w:color="auto"/>
                      </w:divBdr>
                    </w:div>
                  </w:divsChild>
                </w:div>
                <w:div w:id="99836742">
                  <w:marLeft w:val="0"/>
                  <w:marRight w:val="0"/>
                  <w:marTop w:val="0"/>
                  <w:marBottom w:val="0"/>
                  <w:divBdr>
                    <w:top w:val="none" w:sz="0" w:space="0" w:color="auto"/>
                    <w:left w:val="none" w:sz="0" w:space="0" w:color="auto"/>
                    <w:bottom w:val="none" w:sz="0" w:space="0" w:color="auto"/>
                    <w:right w:val="none" w:sz="0" w:space="0" w:color="auto"/>
                  </w:divBdr>
                  <w:divsChild>
                    <w:div w:id="1822503326">
                      <w:marLeft w:val="0"/>
                      <w:marRight w:val="0"/>
                      <w:marTop w:val="0"/>
                      <w:marBottom w:val="0"/>
                      <w:divBdr>
                        <w:top w:val="none" w:sz="0" w:space="0" w:color="auto"/>
                        <w:left w:val="none" w:sz="0" w:space="0" w:color="auto"/>
                        <w:bottom w:val="none" w:sz="0" w:space="0" w:color="auto"/>
                        <w:right w:val="none" w:sz="0" w:space="0" w:color="auto"/>
                      </w:divBdr>
                    </w:div>
                  </w:divsChild>
                </w:div>
                <w:div w:id="408190566">
                  <w:marLeft w:val="0"/>
                  <w:marRight w:val="0"/>
                  <w:marTop w:val="0"/>
                  <w:marBottom w:val="0"/>
                  <w:divBdr>
                    <w:top w:val="none" w:sz="0" w:space="0" w:color="auto"/>
                    <w:left w:val="none" w:sz="0" w:space="0" w:color="auto"/>
                    <w:bottom w:val="none" w:sz="0" w:space="0" w:color="auto"/>
                    <w:right w:val="none" w:sz="0" w:space="0" w:color="auto"/>
                  </w:divBdr>
                  <w:divsChild>
                    <w:div w:id="1412435289">
                      <w:marLeft w:val="0"/>
                      <w:marRight w:val="0"/>
                      <w:marTop w:val="0"/>
                      <w:marBottom w:val="0"/>
                      <w:divBdr>
                        <w:top w:val="none" w:sz="0" w:space="0" w:color="auto"/>
                        <w:left w:val="none" w:sz="0" w:space="0" w:color="auto"/>
                        <w:bottom w:val="none" w:sz="0" w:space="0" w:color="auto"/>
                        <w:right w:val="none" w:sz="0" w:space="0" w:color="auto"/>
                      </w:divBdr>
                    </w:div>
                  </w:divsChild>
                </w:div>
                <w:div w:id="839200456">
                  <w:marLeft w:val="0"/>
                  <w:marRight w:val="0"/>
                  <w:marTop w:val="0"/>
                  <w:marBottom w:val="0"/>
                  <w:divBdr>
                    <w:top w:val="none" w:sz="0" w:space="0" w:color="auto"/>
                    <w:left w:val="none" w:sz="0" w:space="0" w:color="auto"/>
                    <w:bottom w:val="none" w:sz="0" w:space="0" w:color="auto"/>
                    <w:right w:val="none" w:sz="0" w:space="0" w:color="auto"/>
                  </w:divBdr>
                  <w:divsChild>
                    <w:div w:id="2035233016">
                      <w:marLeft w:val="0"/>
                      <w:marRight w:val="0"/>
                      <w:marTop w:val="0"/>
                      <w:marBottom w:val="0"/>
                      <w:divBdr>
                        <w:top w:val="none" w:sz="0" w:space="0" w:color="auto"/>
                        <w:left w:val="none" w:sz="0" w:space="0" w:color="auto"/>
                        <w:bottom w:val="none" w:sz="0" w:space="0" w:color="auto"/>
                        <w:right w:val="none" w:sz="0" w:space="0" w:color="auto"/>
                      </w:divBdr>
                    </w:div>
                  </w:divsChild>
                </w:div>
                <w:div w:id="1029065221">
                  <w:marLeft w:val="0"/>
                  <w:marRight w:val="0"/>
                  <w:marTop w:val="0"/>
                  <w:marBottom w:val="0"/>
                  <w:divBdr>
                    <w:top w:val="none" w:sz="0" w:space="0" w:color="auto"/>
                    <w:left w:val="none" w:sz="0" w:space="0" w:color="auto"/>
                    <w:bottom w:val="none" w:sz="0" w:space="0" w:color="auto"/>
                    <w:right w:val="none" w:sz="0" w:space="0" w:color="auto"/>
                  </w:divBdr>
                  <w:divsChild>
                    <w:div w:id="476916387">
                      <w:marLeft w:val="0"/>
                      <w:marRight w:val="0"/>
                      <w:marTop w:val="0"/>
                      <w:marBottom w:val="0"/>
                      <w:divBdr>
                        <w:top w:val="none" w:sz="0" w:space="0" w:color="auto"/>
                        <w:left w:val="none" w:sz="0" w:space="0" w:color="auto"/>
                        <w:bottom w:val="none" w:sz="0" w:space="0" w:color="auto"/>
                        <w:right w:val="none" w:sz="0" w:space="0" w:color="auto"/>
                      </w:divBdr>
                    </w:div>
                  </w:divsChild>
                </w:div>
                <w:div w:id="1030643408">
                  <w:marLeft w:val="0"/>
                  <w:marRight w:val="0"/>
                  <w:marTop w:val="0"/>
                  <w:marBottom w:val="0"/>
                  <w:divBdr>
                    <w:top w:val="none" w:sz="0" w:space="0" w:color="auto"/>
                    <w:left w:val="none" w:sz="0" w:space="0" w:color="auto"/>
                    <w:bottom w:val="none" w:sz="0" w:space="0" w:color="auto"/>
                    <w:right w:val="none" w:sz="0" w:space="0" w:color="auto"/>
                  </w:divBdr>
                  <w:divsChild>
                    <w:div w:id="153299567">
                      <w:marLeft w:val="0"/>
                      <w:marRight w:val="0"/>
                      <w:marTop w:val="0"/>
                      <w:marBottom w:val="0"/>
                      <w:divBdr>
                        <w:top w:val="none" w:sz="0" w:space="0" w:color="auto"/>
                        <w:left w:val="none" w:sz="0" w:space="0" w:color="auto"/>
                        <w:bottom w:val="none" w:sz="0" w:space="0" w:color="auto"/>
                        <w:right w:val="none" w:sz="0" w:space="0" w:color="auto"/>
                      </w:divBdr>
                    </w:div>
                    <w:div w:id="2006787713">
                      <w:marLeft w:val="0"/>
                      <w:marRight w:val="0"/>
                      <w:marTop w:val="0"/>
                      <w:marBottom w:val="0"/>
                      <w:divBdr>
                        <w:top w:val="none" w:sz="0" w:space="0" w:color="auto"/>
                        <w:left w:val="none" w:sz="0" w:space="0" w:color="auto"/>
                        <w:bottom w:val="none" w:sz="0" w:space="0" w:color="auto"/>
                        <w:right w:val="none" w:sz="0" w:space="0" w:color="auto"/>
                      </w:divBdr>
                    </w:div>
                  </w:divsChild>
                </w:div>
                <w:div w:id="1169367586">
                  <w:marLeft w:val="0"/>
                  <w:marRight w:val="0"/>
                  <w:marTop w:val="0"/>
                  <w:marBottom w:val="0"/>
                  <w:divBdr>
                    <w:top w:val="none" w:sz="0" w:space="0" w:color="auto"/>
                    <w:left w:val="none" w:sz="0" w:space="0" w:color="auto"/>
                    <w:bottom w:val="none" w:sz="0" w:space="0" w:color="auto"/>
                    <w:right w:val="none" w:sz="0" w:space="0" w:color="auto"/>
                  </w:divBdr>
                  <w:divsChild>
                    <w:div w:id="1162701606">
                      <w:marLeft w:val="0"/>
                      <w:marRight w:val="0"/>
                      <w:marTop w:val="0"/>
                      <w:marBottom w:val="0"/>
                      <w:divBdr>
                        <w:top w:val="none" w:sz="0" w:space="0" w:color="auto"/>
                        <w:left w:val="none" w:sz="0" w:space="0" w:color="auto"/>
                        <w:bottom w:val="none" w:sz="0" w:space="0" w:color="auto"/>
                        <w:right w:val="none" w:sz="0" w:space="0" w:color="auto"/>
                      </w:divBdr>
                    </w:div>
                  </w:divsChild>
                </w:div>
                <w:div w:id="1733772080">
                  <w:marLeft w:val="0"/>
                  <w:marRight w:val="0"/>
                  <w:marTop w:val="0"/>
                  <w:marBottom w:val="0"/>
                  <w:divBdr>
                    <w:top w:val="none" w:sz="0" w:space="0" w:color="auto"/>
                    <w:left w:val="none" w:sz="0" w:space="0" w:color="auto"/>
                    <w:bottom w:val="none" w:sz="0" w:space="0" w:color="auto"/>
                    <w:right w:val="none" w:sz="0" w:space="0" w:color="auto"/>
                  </w:divBdr>
                  <w:divsChild>
                    <w:div w:id="777874636">
                      <w:marLeft w:val="0"/>
                      <w:marRight w:val="0"/>
                      <w:marTop w:val="0"/>
                      <w:marBottom w:val="0"/>
                      <w:divBdr>
                        <w:top w:val="none" w:sz="0" w:space="0" w:color="auto"/>
                        <w:left w:val="none" w:sz="0" w:space="0" w:color="auto"/>
                        <w:bottom w:val="none" w:sz="0" w:space="0" w:color="auto"/>
                        <w:right w:val="none" w:sz="0" w:space="0" w:color="auto"/>
                      </w:divBdr>
                    </w:div>
                  </w:divsChild>
                </w:div>
                <w:div w:id="1996646527">
                  <w:marLeft w:val="0"/>
                  <w:marRight w:val="0"/>
                  <w:marTop w:val="0"/>
                  <w:marBottom w:val="0"/>
                  <w:divBdr>
                    <w:top w:val="none" w:sz="0" w:space="0" w:color="auto"/>
                    <w:left w:val="none" w:sz="0" w:space="0" w:color="auto"/>
                    <w:bottom w:val="none" w:sz="0" w:space="0" w:color="auto"/>
                    <w:right w:val="none" w:sz="0" w:space="0" w:color="auto"/>
                  </w:divBdr>
                  <w:divsChild>
                    <w:div w:id="395395553">
                      <w:marLeft w:val="0"/>
                      <w:marRight w:val="0"/>
                      <w:marTop w:val="0"/>
                      <w:marBottom w:val="0"/>
                      <w:divBdr>
                        <w:top w:val="none" w:sz="0" w:space="0" w:color="auto"/>
                        <w:left w:val="none" w:sz="0" w:space="0" w:color="auto"/>
                        <w:bottom w:val="none" w:sz="0" w:space="0" w:color="auto"/>
                        <w:right w:val="none" w:sz="0" w:space="0" w:color="auto"/>
                      </w:divBdr>
                    </w:div>
                  </w:divsChild>
                </w:div>
                <w:div w:id="2039157188">
                  <w:marLeft w:val="0"/>
                  <w:marRight w:val="0"/>
                  <w:marTop w:val="0"/>
                  <w:marBottom w:val="0"/>
                  <w:divBdr>
                    <w:top w:val="none" w:sz="0" w:space="0" w:color="auto"/>
                    <w:left w:val="none" w:sz="0" w:space="0" w:color="auto"/>
                    <w:bottom w:val="none" w:sz="0" w:space="0" w:color="auto"/>
                    <w:right w:val="none" w:sz="0" w:space="0" w:color="auto"/>
                  </w:divBdr>
                  <w:divsChild>
                    <w:div w:id="10126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4483">
          <w:marLeft w:val="0"/>
          <w:marRight w:val="0"/>
          <w:marTop w:val="0"/>
          <w:marBottom w:val="0"/>
          <w:divBdr>
            <w:top w:val="none" w:sz="0" w:space="0" w:color="auto"/>
            <w:left w:val="none" w:sz="0" w:space="0" w:color="auto"/>
            <w:bottom w:val="none" w:sz="0" w:space="0" w:color="auto"/>
            <w:right w:val="none" w:sz="0" w:space="0" w:color="auto"/>
          </w:divBdr>
        </w:div>
        <w:div w:id="1710180776">
          <w:marLeft w:val="0"/>
          <w:marRight w:val="0"/>
          <w:marTop w:val="0"/>
          <w:marBottom w:val="0"/>
          <w:divBdr>
            <w:top w:val="none" w:sz="0" w:space="0" w:color="auto"/>
            <w:left w:val="none" w:sz="0" w:space="0" w:color="auto"/>
            <w:bottom w:val="none" w:sz="0" w:space="0" w:color="auto"/>
            <w:right w:val="none" w:sz="0" w:space="0" w:color="auto"/>
          </w:divBdr>
        </w:div>
        <w:div w:id="1744178400">
          <w:marLeft w:val="0"/>
          <w:marRight w:val="0"/>
          <w:marTop w:val="0"/>
          <w:marBottom w:val="0"/>
          <w:divBdr>
            <w:top w:val="none" w:sz="0" w:space="0" w:color="auto"/>
            <w:left w:val="none" w:sz="0" w:space="0" w:color="auto"/>
            <w:bottom w:val="none" w:sz="0" w:space="0" w:color="auto"/>
            <w:right w:val="none" w:sz="0" w:space="0" w:color="auto"/>
          </w:divBdr>
        </w:div>
        <w:div w:id="1755085643">
          <w:marLeft w:val="0"/>
          <w:marRight w:val="0"/>
          <w:marTop w:val="0"/>
          <w:marBottom w:val="0"/>
          <w:divBdr>
            <w:top w:val="none" w:sz="0" w:space="0" w:color="auto"/>
            <w:left w:val="none" w:sz="0" w:space="0" w:color="auto"/>
            <w:bottom w:val="none" w:sz="0" w:space="0" w:color="auto"/>
            <w:right w:val="none" w:sz="0" w:space="0" w:color="auto"/>
          </w:divBdr>
        </w:div>
        <w:div w:id="2115862355">
          <w:marLeft w:val="0"/>
          <w:marRight w:val="0"/>
          <w:marTop w:val="0"/>
          <w:marBottom w:val="0"/>
          <w:divBdr>
            <w:top w:val="none" w:sz="0" w:space="0" w:color="auto"/>
            <w:left w:val="none" w:sz="0" w:space="0" w:color="auto"/>
            <w:bottom w:val="none" w:sz="0" w:space="0" w:color="auto"/>
            <w:right w:val="none" w:sz="0" w:space="0" w:color="auto"/>
          </w:divBdr>
        </w:div>
      </w:divsChild>
    </w:div>
    <w:div w:id="1937320337">
      <w:bodyDiv w:val="1"/>
      <w:marLeft w:val="0"/>
      <w:marRight w:val="0"/>
      <w:marTop w:val="0"/>
      <w:marBottom w:val="0"/>
      <w:divBdr>
        <w:top w:val="none" w:sz="0" w:space="0" w:color="auto"/>
        <w:left w:val="none" w:sz="0" w:space="0" w:color="auto"/>
        <w:bottom w:val="none" w:sz="0" w:space="0" w:color="auto"/>
        <w:right w:val="none" w:sz="0" w:space="0" w:color="auto"/>
      </w:divBdr>
    </w:div>
    <w:div w:id="1981109118">
      <w:bodyDiv w:val="1"/>
      <w:marLeft w:val="0"/>
      <w:marRight w:val="0"/>
      <w:marTop w:val="0"/>
      <w:marBottom w:val="0"/>
      <w:divBdr>
        <w:top w:val="none" w:sz="0" w:space="0" w:color="auto"/>
        <w:left w:val="none" w:sz="0" w:space="0" w:color="auto"/>
        <w:bottom w:val="none" w:sz="0" w:space="0" w:color="auto"/>
        <w:right w:val="none" w:sz="0" w:space="0" w:color="auto"/>
      </w:divBdr>
    </w:div>
    <w:div w:id="1995645062">
      <w:bodyDiv w:val="1"/>
      <w:marLeft w:val="0"/>
      <w:marRight w:val="0"/>
      <w:marTop w:val="0"/>
      <w:marBottom w:val="0"/>
      <w:divBdr>
        <w:top w:val="none" w:sz="0" w:space="0" w:color="auto"/>
        <w:left w:val="none" w:sz="0" w:space="0" w:color="auto"/>
        <w:bottom w:val="none" w:sz="0" w:space="0" w:color="auto"/>
        <w:right w:val="none" w:sz="0" w:space="0" w:color="auto"/>
      </w:divBdr>
    </w:div>
    <w:div w:id="2003436157">
      <w:bodyDiv w:val="1"/>
      <w:marLeft w:val="0"/>
      <w:marRight w:val="0"/>
      <w:marTop w:val="0"/>
      <w:marBottom w:val="0"/>
      <w:divBdr>
        <w:top w:val="none" w:sz="0" w:space="0" w:color="auto"/>
        <w:left w:val="none" w:sz="0" w:space="0" w:color="auto"/>
        <w:bottom w:val="none" w:sz="0" w:space="0" w:color="auto"/>
        <w:right w:val="none" w:sz="0" w:space="0" w:color="auto"/>
      </w:divBdr>
    </w:div>
    <w:div w:id="2078671737">
      <w:bodyDiv w:val="1"/>
      <w:marLeft w:val="0"/>
      <w:marRight w:val="0"/>
      <w:marTop w:val="0"/>
      <w:marBottom w:val="0"/>
      <w:divBdr>
        <w:top w:val="none" w:sz="0" w:space="0" w:color="auto"/>
        <w:left w:val="none" w:sz="0" w:space="0" w:color="auto"/>
        <w:bottom w:val="none" w:sz="0" w:space="0" w:color="auto"/>
        <w:right w:val="none" w:sz="0" w:space="0" w:color="auto"/>
      </w:divBdr>
    </w:div>
    <w:div w:id="2080665781">
      <w:bodyDiv w:val="1"/>
      <w:marLeft w:val="0"/>
      <w:marRight w:val="0"/>
      <w:marTop w:val="0"/>
      <w:marBottom w:val="0"/>
      <w:divBdr>
        <w:top w:val="none" w:sz="0" w:space="0" w:color="auto"/>
        <w:left w:val="none" w:sz="0" w:space="0" w:color="auto"/>
        <w:bottom w:val="none" w:sz="0" w:space="0" w:color="auto"/>
        <w:right w:val="none" w:sz="0" w:space="0" w:color="auto"/>
      </w:divBdr>
    </w:div>
    <w:div w:id="2087484505">
      <w:bodyDiv w:val="1"/>
      <w:marLeft w:val="0"/>
      <w:marRight w:val="0"/>
      <w:marTop w:val="0"/>
      <w:marBottom w:val="0"/>
      <w:divBdr>
        <w:top w:val="none" w:sz="0" w:space="0" w:color="auto"/>
        <w:left w:val="none" w:sz="0" w:space="0" w:color="auto"/>
        <w:bottom w:val="none" w:sz="0" w:space="0" w:color="auto"/>
        <w:right w:val="none" w:sz="0" w:space="0" w:color="auto"/>
      </w:divBdr>
    </w:div>
    <w:div w:id="2095468912">
      <w:bodyDiv w:val="1"/>
      <w:marLeft w:val="0"/>
      <w:marRight w:val="0"/>
      <w:marTop w:val="0"/>
      <w:marBottom w:val="0"/>
      <w:divBdr>
        <w:top w:val="none" w:sz="0" w:space="0" w:color="auto"/>
        <w:left w:val="none" w:sz="0" w:space="0" w:color="auto"/>
        <w:bottom w:val="none" w:sz="0" w:space="0" w:color="auto"/>
        <w:right w:val="none" w:sz="0" w:space="0" w:color="auto"/>
      </w:divBdr>
    </w:div>
    <w:div w:id="2145156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dbr.abs.gov.au/region.html?lyr=sa3&amp;rgn=21105" TargetMode="External"/><Relationship Id="rId39" Type="http://schemas.openxmlformats.org/officeDocument/2006/relationships/hyperlink" Target="https://www.yarraranges.vic.gov.au/Council/Councillors-executive-team/Gender-equity-family-violence/Gender-equity" TargetMode="External"/><Relationship Id="rId3" Type="http://schemas.openxmlformats.org/officeDocument/2006/relationships/styles" Target="styles.xml"/><Relationship Id="rId21" Type="http://schemas.openxmlformats.org/officeDocument/2006/relationships/hyperlink" Target="https://profile.id.com.au/yarra-ranges" TargetMode="External"/><Relationship Id="rId34" Type="http://schemas.openxmlformats.org/officeDocument/2006/relationships/diagramLayout" Target="diagrams/layout1.xml"/><Relationship Id="rId42" Type="http://schemas.openxmlformats.org/officeDocument/2006/relationships/hyperlink" Target="http://www.yarraranges.vic.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yperlink" Target="https://vahi.vic.gov.au/report/population-health/victorian-population-health-survey-2022-dashboards" TargetMode="External"/><Relationship Id="rId33" Type="http://schemas.openxmlformats.org/officeDocument/2006/relationships/diagramData" Target="diagrams/data1.xml"/><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abs.gov.au/census/find-census-data/community-profiles/2021/LGA27450" TargetMode="External"/><Relationship Id="rId29" Type="http://schemas.openxmlformats.org/officeDocument/2006/relationships/hyperlink" Target="https://aus01.safelinks.protection.outlook.com/?url=https%3A%2F%2Fwww.jobsandskills.gov.au%2Fdata%2Fsmall-area-labour-markets%23downloads&amp;data=05%7C02%7CBetheaHill%40yarraranges.vic.gov.au%7Cd2daab278bc44a6afcf308dca0a1080e%7C744e1ea943d54ffdad33ce5c44e2fc43%7C0%7C0%7C638561860720033582%7CUnknown%7CTWFpbGZsb3d8eyJWIjoiMC4wLjAwMDAiLCJQIjoiV2luMzIiLCJBTiI6Ik1haWwiLCJXVCI6Mn0%3D%7C0%7C%7C%7C&amp;sdata=GgDhE4JweZ1ZhIUvdbBLcwIFK34Q3Cb%2Bte6JhqZJLFg%3D&amp;reserved=0" TargetMode="External"/><Relationship Id="rId41"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rimestatistics.vic.gov.au/crime-statistics/latest-victorian-crime-data/family-incidents-2" TargetMode="External"/><Relationship Id="rId32" Type="http://schemas.openxmlformats.org/officeDocument/2006/relationships/hyperlink" Target="http://www.yarraranges.vic.gov.au" TargetMode="External"/><Relationship Id="rId37" Type="http://schemas.microsoft.com/office/2007/relationships/diagramDrawing" Target="diagrams/drawing1.xml"/><Relationship Id="rId40" Type="http://schemas.openxmlformats.org/officeDocument/2006/relationships/image" Target="media/image7.wmf"/><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yarraranges.vic.gov.au/Council/Community-Vision-2036" TargetMode="External"/><Relationship Id="rId23" Type="http://schemas.openxmlformats.org/officeDocument/2006/relationships/hyperlink" Target="https://www.crimestatistics.vic.gov.au/crime-statistics/latest-crime-data-by-area" TargetMode="External"/><Relationship Id="rId28" Type="http://schemas.openxmlformats.org/officeDocument/2006/relationships/hyperlink" Target="https://www.jobsandskills.gov.au/sites/default/files/2023-04/ABS%20Labour%20Force%20Results%20-%20March%202023.pdf" TargetMode="External"/><Relationship Id="rId36" Type="http://schemas.openxmlformats.org/officeDocument/2006/relationships/diagramColors" Target="diagrams/colors1.xml"/><Relationship Id="rId49" Type="http://schemas.microsoft.com/office/2020/10/relationships/intelligence" Target="intelligence2.xml"/><Relationship Id="rId10" Type="http://schemas.openxmlformats.org/officeDocument/2006/relationships/header" Target="header1.xml"/><Relationship Id="rId19" Type="http://schemas.openxmlformats.org/officeDocument/2006/relationships/hyperlink" Target="https://www.yarraranges.vic.gov.au/Council/Advocacy/Budget-Submissions" TargetMode="External"/><Relationship Id="rId31" Type="http://schemas.openxmlformats.org/officeDocument/2006/relationships/image" Target="media/image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hyperlink" Target="https://profile.id.com.au/yarra-ranges" TargetMode="External"/><Relationship Id="rId27" Type="http://schemas.openxmlformats.org/officeDocument/2006/relationships/hyperlink" Target="https://www.jobsandskills.gov.au/work/small-area-labour-markets" TargetMode="External"/><Relationship Id="rId30" Type="http://schemas.openxmlformats.org/officeDocument/2006/relationships/hyperlink" Target="https://aus01.safelinks.protection.outlook.com/?url=https%3A%2F%2Fprofile.id.com.au%2Fyarra-ranges%2Fjob-seeker&amp;data=05%7C02%7CBetheaHill%40yarraranges.vic.gov.au%7Cd2daab278bc44a6afcf308dca0a1080e%7C744e1ea943d54ffdad33ce5c44e2fc43%7C0%7C0%7C638561860720046538%7CUnknown%7CTWFpbGZsb3d8eyJWIjoiMC4wLjAwMDAiLCJQIjoiV2luMzIiLCJBTiI6Ik1haWwiLCJXVCI6Mn0%3D%7C0%7C%7C%7C&amp;sdata=zI24sqdLbbDfZRIsugG026OXYqiRekXYjZdbZnOT7%2Bc%3D&amp;reserved=0" TargetMode="External"/><Relationship Id="rId35" Type="http://schemas.openxmlformats.org/officeDocument/2006/relationships/diagramQuickStyle" Target="diagrams/quickStyle1.xml"/><Relationship Id="rId43" Type="http://schemas.openxmlformats.org/officeDocument/2006/relationships/footer" Target="footer3.xml"/><Relationship Id="rId48" Type="http://schemas.microsoft.com/office/2019/05/relationships/documenttasks" Target="documenttasks/documenttasks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iitfs01\resfs$\Reporting\ELT%20reports\2023-24\12.%20June\Workings\EIE%20data%20and%20Reports%20-%20Jun%2024%20per%20FS%205%20Sep%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iitfs01\resfs$\Annual%20Financial%20Statements\EOY%2030062024\Performance%20Reporting\EIE%20data%20and%20Reports%20-%20Jun%2024%20per%20FS%2026%20Sep%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b="0"/>
              <a:t>Operational Revenue (excl. net gain on disposal)</a:t>
            </a:r>
          </a:p>
        </c:rich>
      </c:tx>
      <c:layout>
        <c:manualLayout>
          <c:xMode val="edge"/>
          <c:yMode val="edge"/>
          <c:x val="0.23255300524052447"/>
          <c:y val="3.9980025727303956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'Supporting tables'!$A$37</c:f>
              <c:strCache>
                <c:ptCount val="1"/>
                <c:pt idx="0">
                  <c:v>YTD Actual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'Supporting tables'!$B$36:$E$36</c:f>
              <c:strCache>
                <c:ptCount val="4"/>
                <c:pt idx="0">
                  <c:v>Rates and Charges</c:v>
                </c:pt>
                <c:pt idx="1">
                  <c:v>Grants and contributions</c:v>
                </c:pt>
                <c:pt idx="2">
                  <c:v>Fees and Fines</c:v>
                </c:pt>
                <c:pt idx="3">
                  <c:v>Other</c:v>
                </c:pt>
              </c:strCache>
            </c:strRef>
          </c:cat>
          <c:val>
            <c:numRef>
              <c:f>'Supporting tables'!$B$37:$E$37</c:f>
              <c:numCache>
                <c:formatCode>#,###;[Red]\(#,###\);"-"</c:formatCode>
                <c:ptCount val="4"/>
                <c:pt idx="0">
                  <c:v>176534</c:v>
                </c:pt>
                <c:pt idx="1">
                  <c:v>60717</c:v>
                </c:pt>
                <c:pt idx="2">
                  <c:v>9003</c:v>
                </c:pt>
                <c:pt idx="3">
                  <c:v>6837</c:v>
                </c:pt>
              </c:numCache>
            </c:numRef>
          </c:val>
          <c:extLst>
            <c:ext xmlns:c16="http://schemas.microsoft.com/office/drawing/2014/chart" uri="{C3380CC4-5D6E-409C-BE32-E72D297353CC}">
              <c16:uniqueId val="{00000000-7738-47F7-A77B-693F3DDFA472}"/>
            </c:ext>
          </c:extLst>
        </c:ser>
        <c:ser>
          <c:idx val="1"/>
          <c:order val="1"/>
          <c:tx>
            <c:strRef>
              <c:f>'Supporting tables'!$A$38</c:f>
              <c:strCache>
                <c:ptCount val="1"/>
                <c:pt idx="0">
                  <c:v>YTD Budget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'Supporting tables'!$B$36:$E$36</c:f>
              <c:strCache>
                <c:ptCount val="4"/>
                <c:pt idx="0">
                  <c:v>Rates and Charges</c:v>
                </c:pt>
                <c:pt idx="1">
                  <c:v>Grants and contributions</c:v>
                </c:pt>
                <c:pt idx="2">
                  <c:v>Fees and Fines</c:v>
                </c:pt>
                <c:pt idx="3">
                  <c:v>Other</c:v>
                </c:pt>
              </c:strCache>
            </c:strRef>
          </c:cat>
          <c:val>
            <c:numRef>
              <c:f>'Supporting tables'!$B$38:$E$38</c:f>
              <c:numCache>
                <c:formatCode>#,###;[Red]\(#,###\);"-"</c:formatCode>
                <c:ptCount val="4"/>
                <c:pt idx="0">
                  <c:v>172614.12700000001</c:v>
                </c:pt>
                <c:pt idx="1">
                  <c:v>60329</c:v>
                </c:pt>
                <c:pt idx="2">
                  <c:v>9398</c:v>
                </c:pt>
                <c:pt idx="3">
                  <c:v>3305</c:v>
                </c:pt>
              </c:numCache>
            </c:numRef>
          </c:val>
          <c:extLst>
            <c:ext xmlns:c16="http://schemas.microsoft.com/office/drawing/2014/chart" uri="{C3380CC4-5D6E-409C-BE32-E72D297353CC}">
              <c16:uniqueId val="{00000001-7738-47F7-A77B-693F3DDFA472}"/>
            </c:ext>
          </c:extLst>
        </c:ser>
        <c:dLbls>
          <c:dLblPos val="inEnd"/>
          <c:showLegendKey val="0"/>
          <c:showVal val="1"/>
          <c:showCatName val="0"/>
          <c:showSerName val="0"/>
          <c:showPercent val="0"/>
          <c:showBubbleSize val="0"/>
        </c:dLbls>
        <c:gapWidth val="100"/>
        <c:overlap val="-24"/>
        <c:axId val="651355944"/>
        <c:axId val="651357584"/>
      </c:barChart>
      <c:catAx>
        <c:axId val="651355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57584"/>
        <c:crosses val="autoZero"/>
        <c:auto val="1"/>
        <c:lblAlgn val="ctr"/>
        <c:lblOffset val="100"/>
        <c:noMultiLvlLbl val="0"/>
      </c:catAx>
      <c:valAx>
        <c:axId val="651357584"/>
        <c:scaling>
          <c:orientation val="minMax"/>
          <c:max val="17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S'000</a:t>
                </a:r>
              </a:p>
            </c:rich>
          </c:tx>
          <c:layout>
            <c:manualLayout>
              <c:xMode val="edge"/>
              <c:yMode val="edge"/>
              <c:x val="0.11699094846355895"/>
              <c:y val="5.2569831210123132E-2"/>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Red]\(#,###\);&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55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Operational Expenditure (excl. net loss on disposal)</a:t>
            </a:r>
          </a:p>
        </c:rich>
      </c:tx>
      <c:layout>
        <c:manualLayout>
          <c:xMode val="edge"/>
          <c:yMode val="edge"/>
          <c:x val="0.21758159947886804"/>
          <c:y val="5.8432934926958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'Supporting tables'!$A$60</c:f>
              <c:strCache>
                <c:ptCount val="1"/>
                <c:pt idx="0">
                  <c:v>YTD Actual</c:v>
                </c:pt>
              </c:strCache>
            </c:strRef>
          </c:tx>
          <c:spPr>
            <a:solidFill>
              <a:schemeClr val="accent2">
                <a:lumMod val="75000"/>
              </a:schemeClr>
            </a:solidFill>
            <a:ln>
              <a:noFill/>
            </a:ln>
            <a:effectLst/>
          </c:spPr>
          <c:invertIfNegative val="0"/>
          <c:cat>
            <c:strRef>
              <c:f>'Supporting tables'!$B$59:$E$59</c:f>
              <c:strCache>
                <c:ptCount val="4"/>
                <c:pt idx="0">
                  <c:v>Employee Costs</c:v>
                </c:pt>
                <c:pt idx="1">
                  <c:v>Materials and Services</c:v>
                </c:pt>
                <c:pt idx="2">
                  <c:v>Depreciation</c:v>
                </c:pt>
                <c:pt idx="3">
                  <c:v>Other</c:v>
                </c:pt>
              </c:strCache>
            </c:strRef>
          </c:cat>
          <c:val>
            <c:numRef>
              <c:f>'Supporting tables'!$B$60:$E$60</c:f>
              <c:numCache>
                <c:formatCode>#,###;[Red]\(#,###\);"-"</c:formatCode>
                <c:ptCount val="4"/>
                <c:pt idx="0">
                  <c:v>79399</c:v>
                </c:pt>
                <c:pt idx="1">
                  <c:v>107161</c:v>
                </c:pt>
                <c:pt idx="2">
                  <c:v>38526</c:v>
                </c:pt>
                <c:pt idx="3">
                  <c:v>12351</c:v>
                </c:pt>
              </c:numCache>
            </c:numRef>
          </c:val>
          <c:extLst>
            <c:ext xmlns:c16="http://schemas.microsoft.com/office/drawing/2014/chart" uri="{C3380CC4-5D6E-409C-BE32-E72D297353CC}">
              <c16:uniqueId val="{00000000-2B9F-4E4B-8395-B79A79CC922F}"/>
            </c:ext>
          </c:extLst>
        </c:ser>
        <c:ser>
          <c:idx val="1"/>
          <c:order val="1"/>
          <c:tx>
            <c:strRef>
              <c:f>'Supporting tables'!$A$61</c:f>
              <c:strCache>
                <c:ptCount val="1"/>
                <c:pt idx="0">
                  <c:v>YTD Budget</c:v>
                </c:pt>
              </c:strCache>
            </c:strRef>
          </c:tx>
          <c:spPr>
            <a:solidFill>
              <a:schemeClr val="accent4">
                <a:lumMod val="60000"/>
                <a:lumOff val="40000"/>
              </a:schemeClr>
            </a:solidFill>
            <a:ln>
              <a:noFill/>
            </a:ln>
            <a:effectLst/>
          </c:spPr>
          <c:invertIfNegative val="0"/>
          <c:cat>
            <c:strRef>
              <c:f>'Supporting tables'!$B$59:$E$59</c:f>
              <c:strCache>
                <c:ptCount val="4"/>
                <c:pt idx="0">
                  <c:v>Employee Costs</c:v>
                </c:pt>
                <c:pt idx="1">
                  <c:v>Materials and Services</c:v>
                </c:pt>
                <c:pt idx="2">
                  <c:v>Depreciation</c:v>
                </c:pt>
                <c:pt idx="3">
                  <c:v>Other</c:v>
                </c:pt>
              </c:strCache>
            </c:strRef>
          </c:cat>
          <c:val>
            <c:numRef>
              <c:f>'Supporting tables'!$B$61:$E$61</c:f>
              <c:numCache>
                <c:formatCode>#,###;[Red]\(#,###\);"-"</c:formatCode>
                <c:ptCount val="4"/>
                <c:pt idx="0">
                  <c:v>82734</c:v>
                </c:pt>
                <c:pt idx="1">
                  <c:v>99944</c:v>
                </c:pt>
                <c:pt idx="2">
                  <c:v>33426</c:v>
                </c:pt>
                <c:pt idx="3">
                  <c:v>9419</c:v>
                </c:pt>
              </c:numCache>
            </c:numRef>
          </c:val>
          <c:extLst>
            <c:ext xmlns:c16="http://schemas.microsoft.com/office/drawing/2014/chart" uri="{C3380CC4-5D6E-409C-BE32-E72D297353CC}">
              <c16:uniqueId val="{00000001-2B9F-4E4B-8395-B79A79CC922F}"/>
            </c:ext>
          </c:extLst>
        </c:ser>
        <c:dLbls>
          <c:showLegendKey val="0"/>
          <c:showVal val="0"/>
          <c:showCatName val="0"/>
          <c:showSerName val="0"/>
          <c:showPercent val="0"/>
          <c:showBubbleSize val="0"/>
        </c:dLbls>
        <c:gapWidth val="219"/>
        <c:overlap val="-27"/>
        <c:axId val="651355944"/>
        <c:axId val="651357584"/>
      </c:barChart>
      <c:catAx>
        <c:axId val="65135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357584"/>
        <c:crosses val="autoZero"/>
        <c:auto val="1"/>
        <c:lblAlgn val="ctr"/>
        <c:lblOffset val="100"/>
        <c:noMultiLvlLbl val="0"/>
      </c:catAx>
      <c:valAx>
        <c:axId val="65135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$'000</a:t>
                </a:r>
              </a:p>
            </c:rich>
          </c:tx>
          <c:layout>
            <c:manualLayout>
              <c:xMode val="edge"/>
              <c:yMode val="edge"/>
              <c:x val="0.12095674332673044"/>
              <c:y val="6.06465156141713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Red]\(#,###\);&quot;-&quot;"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51355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A23F09-08F0-4577-8DA2-A538654F710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AU"/>
        </a:p>
      </dgm:t>
    </dgm:pt>
    <dgm:pt modelId="{A5ADB545-F2D3-492A-854E-689926348519}">
      <dgm:prSet phldrT="[Text]"/>
      <dgm:spPr/>
      <dgm:t>
        <a:bodyPr/>
        <a:lstStyle/>
        <a:p>
          <a:r>
            <a:rPr lang="en-AU"/>
            <a:t>Cheif Executive Officer         </a:t>
          </a:r>
          <a:r>
            <a:rPr lang="en-AU" b="1"/>
            <a:t>Tammi Rose</a:t>
          </a:r>
        </a:p>
      </dgm:t>
    </dgm:pt>
    <dgm:pt modelId="{362A418E-5426-4C29-8E6A-413D2D625E4B}" type="parTrans" cxnId="{1541F694-80CC-4E83-8F94-D5E5CA666551}">
      <dgm:prSet/>
      <dgm:spPr/>
      <dgm:t>
        <a:bodyPr/>
        <a:lstStyle/>
        <a:p>
          <a:endParaRPr lang="en-AU"/>
        </a:p>
      </dgm:t>
    </dgm:pt>
    <dgm:pt modelId="{FE985CBD-6B6F-417E-87B1-B889AE8140A9}" type="sibTrans" cxnId="{1541F694-80CC-4E83-8F94-D5E5CA666551}">
      <dgm:prSet/>
      <dgm:spPr/>
      <dgm:t>
        <a:bodyPr/>
        <a:lstStyle/>
        <a:p>
          <a:endParaRPr lang="en-AU"/>
        </a:p>
      </dgm:t>
    </dgm:pt>
    <dgm:pt modelId="{4A12BF46-2775-490D-A53E-1206AB12FBA1}">
      <dgm:prSet phldrT="[Text]"/>
      <dgm:spPr>
        <a:solidFill>
          <a:schemeClr val="accent5">
            <a:lumMod val="40000"/>
            <a:lumOff val="60000"/>
          </a:schemeClr>
        </a:solidFill>
      </dgm:spPr>
      <dgm:t>
        <a:bodyPr/>
        <a:lstStyle/>
        <a:p>
          <a:r>
            <a:rPr lang="en-AU"/>
            <a:t>Director Corporate Services               </a:t>
          </a:r>
          <a:r>
            <a:rPr lang="en-AU" b="1"/>
            <a:t>Andrew Hilson</a:t>
          </a:r>
        </a:p>
      </dgm:t>
    </dgm:pt>
    <dgm:pt modelId="{09E8FBCA-8A7D-4250-B461-6F90CF935250}" type="parTrans" cxnId="{CB45DD93-FB91-4860-9039-54DEA69ECD79}">
      <dgm:prSet/>
      <dgm:spPr/>
      <dgm:t>
        <a:bodyPr/>
        <a:lstStyle/>
        <a:p>
          <a:endParaRPr lang="en-AU"/>
        </a:p>
      </dgm:t>
    </dgm:pt>
    <dgm:pt modelId="{25F15730-9756-484A-8A3F-03561189E42E}" type="sibTrans" cxnId="{CB45DD93-FB91-4860-9039-54DEA69ECD79}">
      <dgm:prSet/>
      <dgm:spPr/>
      <dgm:t>
        <a:bodyPr/>
        <a:lstStyle/>
        <a:p>
          <a:endParaRPr lang="en-AU"/>
        </a:p>
      </dgm:t>
    </dgm:pt>
    <dgm:pt modelId="{4CA0AB56-299D-45D4-882D-30860B56AAB8}">
      <dgm:prSet phldrT="[Text]"/>
      <dgm:spPr>
        <a:solidFill>
          <a:schemeClr val="accent5">
            <a:lumMod val="40000"/>
            <a:lumOff val="60000"/>
          </a:schemeClr>
        </a:solidFill>
      </dgm:spPr>
      <dgm:t>
        <a:bodyPr/>
        <a:lstStyle/>
        <a:p>
          <a:r>
            <a:rPr lang="en-AU"/>
            <a:t>Director Communities </a:t>
          </a:r>
          <a:r>
            <a:rPr lang="en-AU" b="1"/>
            <a:t>Leanne Hurst </a:t>
          </a:r>
        </a:p>
      </dgm:t>
    </dgm:pt>
    <dgm:pt modelId="{99165341-9B67-401C-89B8-EF58ED3EAB7A}" type="parTrans" cxnId="{EC38CEC6-8C4B-41B7-937D-1F7FC1D3E537}">
      <dgm:prSet/>
      <dgm:spPr/>
      <dgm:t>
        <a:bodyPr/>
        <a:lstStyle/>
        <a:p>
          <a:endParaRPr lang="en-AU"/>
        </a:p>
      </dgm:t>
    </dgm:pt>
    <dgm:pt modelId="{73638F21-A8EC-407A-B338-C47A35964DC0}" type="sibTrans" cxnId="{EC38CEC6-8C4B-41B7-937D-1F7FC1D3E537}">
      <dgm:prSet/>
      <dgm:spPr/>
      <dgm:t>
        <a:bodyPr/>
        <a:lstStyle/>
        <a:p>
          <a:endParaRPr lang="en-AU"/>
        </a:p>
      </dgm:t>
    </dgm:pt>
    <dgm:pt modelId="{2BCE40D6-D824-43D1-B2AE-D8887839AE74}">
      <dgm:prSet phldrT="[Text]"/>
      <dgm:spPr>
        <a:solidFill>
          <a:schemeClr val="accent5">
            <a:lumMod val="40000"/>
            <a:lumOff val="60000"/>
          </a:schemeClr>
        </a:solidFill>
      </dgm:spPr>
      <dgm:t>
        <a:bodyPr/>
        <a:lstStyle/>
        <a:p>
          <a:r>
            <a:rPr lang="en-AU"/>
            <a:t>Executive Strategic Advisor                    </a:t>
          </a:r>
          <a:r>
            <a:rPr lang="en-AU" b="1"/>
            <a:t>Amee Cooper</a:t>
          </a:r>
        </a:p>
      </dgm:t>
    </dgm:pt>
    <dgm:pt modelId="{25DE24DE-9F6F-4866-8F59-2E1ECEEF825F}" type="parTrans" cxnId="{FD694919-EA01-4B31-BA4C-3EDCCB74F3F0}">
      <dgm:prSet/>
      <dgm:spPr/>
      <dgm:t>
        <a:bodyPr/>
        <a:lstStyle/>
        <a:p>
          <a:endParaRPr lang="en-AU"/>
        </a:p>
      </dgm:t>
    </dgm:pt>
    <dgm:pt modelId="{4DF1C856-2663-46E6-970D-DA76A27661CB}" type="sibTrans" cxnId="{FD694919-EA01-4B31-BA4C-3EDCCB74F3F0}">
      <dgm:prSet/>
      <dgm:spPr/>
      <dgm:t>
        <a:bodyPr/>
        <a:lstStyle/>
        <a:p>
          <a:endParaRPr lang="en-AU"/>
        </a:p>
      </dgm:t>
    </dgm:pt>
    <dgm:pt modelId="{5F7C2CA1-2D70-408F-9AD3-9AB8C0E3F401}">
      <dgm:prSet phldrT="[Text]"/>
      <dgm:spPr>
        <a:solidFill>
          <a:schemeClr val="accent5">
            <a:lumMod val="40000"/>
            <a:lumOff val="60000"/>
          </a:schemeClr>
        </a:solidFill>
      </dgm:spPr>
      <dgm:t>
        <a:bodyPr/>
        <a:lstStyle/>
        <a:p>
          <a:r>
            <a:rPr lang="en-AU"/>
            <a:t>Director Built Environment &amp; Infrastructure     </a:t>
          </a:r>
          <a:r>
            <a:rPr lang="en-AU" b="1"/>
            <a:t>Hjalmar Philipp</a:t>
          </a:r>
        </a:p>
      </dgm:t>
    </dgm:pt>
    <dgm:pt modelId="{8A50BCDA-A378-4041-92FC-E7381BDA6313}" type="parTrans" cxnId="{9EA424F0-862F-4B3E-80B0-E151107D6246}">
      <dgm:prSet/>
      <dgm:spPr/>
      <dgm:t>
        <a:bodyPr/>
        <a:lstStyle/>
        <a:p>
          <a:endParaRPr lang="en-AU"/>
        </a:p>
      </dgm:t>
    </dgm:pt>
    <dgm:pt modelId="{BC0B8F4A-A2B1-416F-9130-A310B8C96CFB}" type="sibTrans" cxnId="{9EA424F0-862F-4B3E-80B0-E151107D6246}">
      <dgm:prSet/>
      <dgm:spPr/>
      <dgm:t>
        <a:bodyPr/>
        <a:lstStyle/>
        <a:p>
          <a:endParaRPr lang="en-AU"/>
        </a:p>
      </dgm:t>
    </dgm:pt>
    <dgm:pt modelId="{C070A2EC-6C36-40A5-BCD5-933DD348DE1E}">
      <dgm:prSet phldrT="[Text]"/>
      <dgm:spPr>
        <a:solidFill>
          <a:schemeClr val="accent5">
            <a:lumMod val="40000"/>
            <a:lumOff val="60000"/>
          </a:schemeClr>
        </a:solidFill>
      </dgm:spPr>
      <dgm:t>
        <a:bodyPr/>
        <a:lstStyle/>
        <a:p>
          <a:r>
            <a:rPr lang="en-AU"/>
            <a:t>Director Planning &amp; Sustainable Futures </a:t>
          </a:r>
          <a:r>
            <a:rPr lang="en-AU" b="1"/>
            <a:t>Kath McClusky</a:t>
          </a:r>
        </a:p>
      </dgm:t>
    </dgm:pt>
    <dgm:pt modelId="{D48B2D6B-A1E2-420A-95A6-8E17381599AB}" type="parTrans" cxnId="{0B27F2C5-8753-486F-BF18-E72244B14514}">
      <dgm:prSet/>
      <dgm:spPr/>
      <dgm:t>
        <a:bodyPr/>
        <a:lstStyle/>
        <a:p>
          <a:endParaRPr lang="en-AU"/>
        </a:p>
      </dgm:t>
    </dgm:pt>
    <dgm:pt modelId="{493C0EDA-E579-43A1-B1EB-E7E980960B35}" type="sibTrans" cxnId="{0B27F2C5-8753-486F-BF18-E72244B14514}">
      <dgm:prSet/>
      <dgm:spPr/>
      <dgm:t>
        <a:bodyPr/>
        <a:lstStyle/>
        <a:p>
          <a:endParaRPr lang="en-AU"/>
        </a:p>
      </dgm:t>
    </dgm:pt>
    <dgm:pt modelId="{9E507373-EFC2-49D9-B2DD-E1EF90604E45}">
      <dgm:prSet/>
      <dgm:spPr>
        <a:solidFill>
          <a:schemeClr val="accent6">
            <a:lumMod val="40000"/>
            <a:lumOff val="60000"/>
          </a:schemeClr>
        </a:solidFill>
      </dgm:spPr>
      <dgm:t>
        <a:bodyPr/>
        <a:lstStyle/>
        <a:p>
          <a:r>
            <a:rPr lang="en-AU"/>
            <a:t>Manager Organisational Performance &amp; Integrity</a:t>
          </a:r>
          <a:endParaRPr lang="en-AU" b="1"/>
        </a:p>
      </dgm:t>
    </dgm:pt>
    <dgm:pt modelId="{F4B9FAF9-7848-4AF3-B698-83D349BAD5BB}" type="parTrans" cxnId="{7D1781A3-0B8F-4A51-9DA4-06C33EA440DF}">
      <dgm:prSet/>
      <dgm:spPr/>
      <dgm:t>
        <a:bodyPr/>
        <a:lstStyle/>
        <a:p>
          <a:endParaRPr lang="en-AU"/>
        </a:p>
      </dgm:t>
    </dgm:pt>
    <dgm:pt modelId="{208649C4-6454-4BC8-90F1-4554B5E7D83F}" type="sibTrans" cxnId="{7D1781A3-0B8F-4A51-9DA4-06C33EA440DF}">
      <dgm:prSet/>
      <dgm:spPr/>
      <dgm:t>
        <a:bodyPr/>
        <a:lstStyle/>
        <a:p>
          <a:endParaRPr lang="en-AU"/>
        </a:p>
      </dgm:t>
    </dgm:pt>
    <dgm:pt modelId="{3F93061A-AB25-4AC3-B9F0-D5BDAC2B0793}">
      <dgm:prSet/>
      <dgm:spPr>
        <a:solidFill>
          <a:schemeClr val="accent6">
            <a:lumMod val="40000"/>
            <a:lumOff val="60000"/>
          </a:schemeClr>
        </a:solidFill>
      </dgm:spPr>
      <dgm:t>
        <a:bodyPr/>
        <a:lstStyle/>
        <a:p>
          <a:r>
            <a:rPr lang="en-AU"/>
            <a:t>Manager Financial Services (CFO)</a:t>
          </a:r>
          <a:endParaRPr lang="en-AU" b="1"/>
        </a:p>
      </dgm:t>
    </dgm:pt>
    <dgm:pt modelId="{CF1ACDD4-42F2-4888-8AB4-3C0DBED51F9C}" type="parTrans" cxnId="{F3E80F23-7AA0-4F41-B150-9AD651B7132C}">
      <dgm:prSet/>
      <dgm:spPr/>
      <dgm:t>
        <a:bodyPr/>
        <a:lstStyle/>
        <a:p>
          <a:endParaRPr lang="en-AU"/>
        </a:p>
      </dgm:t>
    </dgm:pt>
    <dgm:pt modelId="{097F2944-2C38-4A46-AB48-B17BF2A0C060}" type="sibTrans" cxnId="{F3E80F23-7AA0-4F41-B150-9AD651B7132C}">
      <dgm:prSet/>
      <dgm:spPr/>
      <dgm:t>
        <a:bodyPr/>
        <a:lstStyle/>
        <a:p>
          <a:endParaRPr lang="en-AU"/>
        </a:p>
      </dgm:t>
    </dgm:pt>
    <dgm:pt modelId="{41D37EE2-98B9-4F17-A795-852883BF7038}">
      <dgm:prSet/>
      <dgm:spPr>
        <a:solidFill>
          <a:schemeClr val="accent6">
            <a:lumMod val="40000"/>
            <a:lumOff val="60000"/>
          </a:schemeClr>
        </a:solidFill>
      </dgm:spPr>
      <dgm:t>
        <a:bodyPr/>
        <a:lstStyle/>
        <a:p>
          <a:r>
            <a:rPr lang="en-AU"/>
            <a:t>Manager Customer, Communication &amp; Engagement</a:t>
          </a:r>
          <a:endParaRPr lang="en-AU" b="1"/>
        </a:p>
      </dgm:t>
    </dgm:pt>
    <dgm:pt modelId="{32DBC8F6-1DC5-407C-8DC7-2A0B16D4D584}" type="parTrans" cxnId="{719C5612-58C9-4E73-B28C-F5112ED3E702}">
      <dgm:prSet/>
      <dgm:spPr/>
      <dgm:t>
        <a:bodyPr/>
        <a:lstStyle/>
        <a:p>
          <a:endParaRPr lang="en-AU"/>
        </a:p>
      </dgm:t>
    </dgm:pt>
    <dgm:pt modelId="{7B958AAB-3AF8-4542-86F7-CD2027AE84B3}" type="sibTrans" cxnId="{719C5612-58C9-4E73-B28C-F5112ED3E702}">
      <dgm:prSet/>
      <dgm:spPr/>
      <dgm:t>
        <a:bodyPr/>
        <a:lstStyle/>
        <a:p>
          <a:endParaRPr lang="en-AU"/>
        </a:p>
      </dgm:t>
    </dgm:pt>
    <dgm:pt modelId="{D3C5FF41-F760-45A9-9830-3B6D12E8E8C7}">
      <dgm:prSet/>
      <dgm:spPr>
        <a:solidFill>
          <a:schemeClr val="accent6">
            <a:lumMod val="40000"/>
            <a:lumOff val="60000"/>
          </a:schemeClr>
        </a:solidFill>
      </dgm:spPr>
      <dgm:t>
        <a:bodyPr/>
        <a:lstStyle/>
        <a:p>
          <a:r>
            <a:rPr lang="en-AU"/>
            <a:t>Manager Information Services</a:t>
          </a:r>
          <a:endParaRPr lang="en-AU" b="1"/>
        </a:p>
      </dgm:t>
    </dgm:pt>
    <dgm:pt modelId="{08461CC9-7BCC-4B8E-BE96-5478939666D2}" type="parTrans" cxnId="{FFFC2004-9C09-41BA-9F6D-7844B3D8DF23}">
      <dgm:prSet/>
      <dgm:spPr/>
      <dgm:t>
        <a:bodyPr/>
        <a:lstStyle/>
        <a:p>
          <a:endParaRPr lang="en-AU"/>
        </a:p>
      </dgm:t>
    </dgm:pt>
    <dgm:pt modelId="{16ADA594-D718-48C9-BF34-4927F82DE0EB}" type="sibTrans" cxnId="{FFFC2004-9C09-41BA-9F6D-7844B3D8DF23}">
      <dgm:prSet/>
      <dgm:spPr/>
      <dgm:t>
        <a:bodyPr/>
        <a:lstStyle/>
        <a:p>
          <a:endParaRPr lang="en-AU"/>
        </a:p>
      </dgm:t>
    </dgm:pt>
    <dgm:pt modelId="{41B7802A-9EA7-48FF-8D6D-1F7267DF9FB5}">
      <dgm:prSet/>
      <dgm:spPr>
        <a:solidFill>
          <a:schemeClr val="accent6">
            <a:lumMod val="40000"/>
            <a:lumOff val="60000"/>
          </a:schemeClr>
        </a:solidFill>
      </dgm:spPr>
      <dgm:t>
        <a:bodyPr/>
        <a:lstStyle/>
        <a:p>
          <a:r>
            <a:rPr lang="en-AU"/>
            <a:t>Manager Strategic Projects</a:t>
          </a:r>
          <a:endParaRPr lang="en-AU" b="1"/>
        </a:p>
      </dgm:t>
    </dgm:pt>
    <dgm:pt modelId="{0643411A-CDE1-41D0-8B0B-D8F05E84A778}" type="parTrans" cxnId="{DC6928D7-094D-4B02-A0BB-767DD823B937}">
      <dgm:prSet/>
      <dgm:spPr/>
      <dgm:t>
        <a:bodyPr/>
        <a:lstStyle/>
        <a:p>
          <a:endParaRPr lang="en-AU"/>
        </a:p>
      </dgm:t>
    </dgm:pt>
    <dgm:pt modelId="{44B0DFD9-D7DC-4371-B948-BC8AD9308EA0}" type="sibTrans" cxnId="{DC6928D7-094D-4B02-A0BB-767DD823B937}">
      <dgm:prSet/>
      <dgm:spPr/>
      <dgm:t>
        <a:bodyPr/>
        <a:lstStyle/>
        <a:p>
          <a:endParaRPr lang="en-AU"/>
        </a:p>
      </dgm:t>
    </dgm:pt>
    <dgm:pt modelId="{21E72FB2-82FA-46E7-9D48-5653AF7F0A27}">
      <dgm:prSet/>
      <dgm:spPr>
        <a:solidFill>
          <a:schemeClr val="accent6">
            <a:lumMod val="40000"/>
            <a:lumOff val="60000"/>
          </a:schemeClr>
        </a:solidFill>
      </dgm:spPr>
      <dgm:t>
        <a:bodyPr/>
        <a:lstStyle/>
        <a:p>
          <a:r>
            <a:rPr lang="en-AU"/>
            <a:t>Manager Planning &amp; Building</a:t>
          </a:r>
          <a:endParaRPr lang="en-AU" b="1"/>
        </a:p>
      </dgm:t>
    </dgm:pt>
    <dgm:pt modelId="{92ED0012-C536-49FC-9057-E3ADBFA9EF15}" type="parTrans" cxnId="{83DF3252-E51A-43BF-873A-01C21C19B00E}">
      <dgm:prSet/>
      <dgm:spPr/>
      <dgm:t>
        <a:bodyPr/>
        <a:lstStyle/>
        <a:p>
          <a:endParaRPr lang="en-AU"/>
        </a:p>
      </dgm:t>
    </dgm:pt>
    <dgm:pt modelId="{84A150D9-E725-4B18-9D37-259EF5EC038A}" type="sibTrans" cxnId="{83DF3252-E51A-43BF-873A-01C21C19B00E}">
      <dgm:prSet/>
      <dgm:spPr/>
      <dgm:t>
        <a:bodyPr/>
        <a:lstStyle/>
        <a:p>
          <a:endParaRPr lang="en-AU"/>
        </a:p>
      </dgm:t>
    </dgm:pt>
    <dgm:pt modelId="{1FF9378D-1AF7-4304-B65B-0E97CC38B639}">
      <dgm:prSet/>
      <dgm:spPr>
        <a:solidFill>
          <a:schemeClr val="accent6">
            <a:lumMod val="40000"/>
            <a:lumOff val="60000"/>
          </a:schemeClr>
        </a:solidFill>
      </dgm:spPr>
      <dgm:t>
        <a:bodyPr/>
        <a:lstStyle/>
        <a:p>
          <a:r>
            <a:rPr lang="en-AU"/>
            <a:t>Manager Design &amp; Place</a:t>
          </a:r>
          <a:endParaRPr lang="en-AU" b="1"/>
        </a:p>
      </dgm:t>
    </dgm:pt>
    <dgm:pt modelId="{4F30DBDA-025E-4D07-8280-CD61E39693C8}" type="parTrans" cxnId="{9544A105-ECBF-430B-BCD2-93E651A536C4}">
      <dgm:prSet/>
      <dgm:spPr/>
      <dgm:t>
        <a:bodyPr/>
        <a:lstStyle/>
        <a:p>
          <a:endParaRPr lang="en-AU"/>
        </a:p>
      </dgm:t>
    </dgm:pt>
    <dgm:pt modelId="{F7BAC5EF-83C4-4B7D-AD79-7E57E24F9F17}" type="sibTrans" cxnId="{9544A105-ECBF-430B-BCD2-93E651A536C4}">
      <dgm:prSet/>
      <dgm:spPr/>
      <dgm:t>
        <a:bodyPr/>
        <a:lstStyle/>
        <a:p>
          <a:endParaRPr lang="en-AU"/>
        </a:p>
      </dgm:t>
    </dgm:pt>
    <dgm:pt modelId="{0533A3A9-F9B1-4406-85C8-B350B990FA15}">
      <dgm:prSet/>
      <dgm:spPr>
        <a:solidFill>
          <a:schemeClr val="accent6">
            <a:lumMod val="40000"/>
            <a:lumOff val="60000"/>
          </a:schemeClr>
        </a:solidFill>
      </dgm:spPr>
      <dgm:t>
        <a:bodyPr/>
        <a:lstStyle/>
        <a:p>
          <a:r>
            <a:rPr lang="en-AU"/>
            <a:t>Manager Resilient Environment</a:t>
          </a:r>
          <a:endParaRPr lang="en-AU" b="1"/>
        </a:p>
      </dgm:t>
    </dgm:pt>
    <dgm:pt modelId="{953008A3-1AD9-439E-92CA-383A7FB63EEA}" type="parTrans" cxnId="{EED5C41A-92A2-48E0-A74A-76FB605BD42D}">
      <dgm:prSet/>
      <dgm:spPr/>
      <dgm:t>
        <a:bodyPr/>
        <a:lstStyle/>
        <a:p>
          <a:endParaRPr lang="en-AU"/>
        </a:p>
      </dgm:t>
    </dgm:pt>
    <dgm:pt modelId="{800EF4EA-EDF7-4FE8-986F-FBA7BFFE5874}" type="sibTrans" cxnId="{EED5C41A-92A2-48E0-A74A-76FB605BD42D}">
      <dgm:prSet/>
      <dgm:spPr/>
      <dgm:t>
        <a:bodyPr/>
        <a:lstStyle/>
        <a:p>
          <a:endParaRPr lang="en-AU"/>
        </a:p>
      </dgm:t>
    </dgm:pt>
    <dgm:pt modelId="{24B6B053-DFD4-408D-984B-A37967763F3C}">
      <dgm:prSet/>
      <dgm:spPr>
        <a:solidFill>
          <a:schemeClr val="accent6">
            <a:lumMod val="40000"/>
            <a:lumOff val="60000"/>
          </a:schemeClr>
        </a:solidFill>
      </dgm:spPr>
      <dgm:t>
        <a:bodyPr/>
        <a:lstStyle/>
        <a:p>
          <a:r>
            <a:rPr lang="en-AU"/>
            <a:t>Manager Recreation, Parks &amp; Facilities</a:t>
          </a:r>
          <a:endParaRPr lang="en-AU" b="1"/>
        </a:p>
      </dgm:t>
    </dgm:pt>
    <dgm:pt modelId="{0A234FC4-4A20-4E6D-99E7-19D810C7F083}" type="parTrans" cxnId="{8B085AE8-09C9-439C-8350-81581230DD6E}">
      <dgm:prSet/>
      <dgm:spPr/>
      <dgm:t>
        <a:bodyPr/>
        <a:lstStyle/>
        <a:p>
          <a:endParaRPr lang="en-AU"/>
        </a:p>
      </dgm:t>
    </dgm:pt>
    <dgm:pt modelId="{8996DAF3-C2BB-4451-8F84-B329F1AF2981}" type="sibTrans" cxnId="{8B085AE8-09C9-439C-8350-81581230DD6E}">
      <dgm:prSet/>
      <dgm:spPr/>
      <dgm:t>
        <a:bodyPr/>
        <a:lstStyle/>
        <a:p>
          <a:endParaRPr lang="en-AU"/>
        </a:p>
      </dgm:t>
    </dgm:pt>
    <dgm:pt modelId="{C235FE63-0722-4E1E-A0A6-BDBD18437A3E}">
      <dgm:prSet/>
      <dgm:spPr>
        <a:solidFill>
          <a:schemeClr val="accent6">
            <a:lumMod val="40000"/>
            <a:lumOff val="60000"/>
          </a:schemeClr>
        </a:solidFill>
      </dgm:spPr>
      <dgm:t>
        <a:bodyPr/>
        <a:lstStyle/>
        <a:p>
          <a:r>
            <a:rPr lang="en-AU"/>
            <a:t>Manager Asset Planning &amp; Investment</a:t>
          </a:r>
          <a:endParaRPr lang="en-AU" b="1"/>
        </a:p>
      </dgm:t>
    </dgm:pt>
    <dgm:pt modelId="{5E8C96D9-4EAF-46A2-B0CB-D5DBEC6C91CF}" type="parTrans" cxnId="{35E21E20-A06C-4314-BA5B-C153065E04CD}">
      <dgm:prSet/>
      <dgm:spPr/>
      <dgm:t>
        <a:bodyPr/>
        <a:lstStyle/>
        <a:p>
          <a:endParaRPr lang="en-AU"/>
        </a:p>
      </dgm:t>
    </dgm:pt>
    <dgm:pt modelId="{0AE83A72-F87A-48F6-8A46-B765AF26AB04}" type="sibTrans" cxnId="{35E21E20-A06C-4314-BA5B-C153065E04CD}">
      <dgm:prSet/>
      <dgm:spPr/>
      <dgm:t>
        <a:bodyPr/>
        <a:lstStyle/>
        <a:p>
          <a:endParaRPr lang="en-AU"/>
        </a:p>
      </dgm:t>
    </dgm:pt>
    <dgm:pt modelId="{98C28F7E-442C-4842-8213-1FE4597AAF0E}">
      <dgm:prSet/>
      <dgm:spPr>
        <a:solidFill>
          <a:schemeClr val="accent6">
            <a:lumMod val="40000"/>
            <a:lumOff val="60000"/>
          </a:schemeClr>
        </a:solidFill>
      </dgm:spPr>
      <dgm:t>
        <a:bodyPr/>
        <a:lstStyle/>
        <a:p>
          <a:r>
            <a:rPr lang="en-AU"/>
            <a:t>Manager Design &amp; Delivery</a:t>
          </a:r>
          <a:endParaRPr lang="en-AU" b="1"/>
        </a:p>
      </dgm:t>
    </dgm:pt>
    <dgm:pt modelId="{E6CE4AC2-D748-4C59-8B7A-0FED6DA42691}" type="parTrans" cxnId="{AF3210F0-F5A6-4DE0-ABED-002E88EFA216}">
      <dgm:prSet/>
      <dgm:spPr/>
      <dgm:t>
        <a:bodyPr/>
        <a:lstStyle/>
        <a:p>
          <a:endParaRPr lang="en-AU"/>
        </a:p>
      </dgm:t>
    </dgm:pt>
    <dgm:pt modelId="{6CD00848-C655-4F28-B67D-C1869B95E8F8}" type="sibTrans" cxnId="{AF3210F0-F5A6-4DE0-ABED-002E88EFA216}">
      <dgm:prSet/>
      <dgm:spPr/>
      <dgm:t>
        <a:bodyPr/>
        <a:lstStyle/>
        <a:p>
          <a:endParaRPr lang="en-AU"/>
        </a:p>
      </dgm:t>
    </dgm:pt>
    <dgm:pt modelId="{905D705B-3226-4EE4-8B9F-2E4D1DAFD958}">
      <dgm:prSet/>
      <dgm:spPr>
        <a:solidFill>
          <a:schemeClr val="accent6">
            <a:lumMod val="40000"/>
            <a:lumOff val="60000"/>
          </a:schemeClr>
        </a:solidFill>
      </dgm:spPr>
      <dgm:t>
        <a:bodyPr/>
        <a:lstStyle/>
        <a:p>
          <a:r>
            <a:rPr lang="en-AU"/>
            <a:t>Manager Infrastructure Operations</a:t>
          </a:r>
          <a:endParaRPr lang="en-AU" b="1"/>
        </a:p>
      </dgm:t>
    </dgm:pt>
    <dgm:pt modelId="{7B91E1F6-88F0-48DA-A142-EB7646D788C4}" type="parTrans" cxnId="{90567208-606D-47FB-B8EF-89013D38818B}">
      <dgm:prSet/>
      <dgm:spPr/>
      <dgm:t>
        <a:bodyPr/>
        <a:lstStyle/>
        <a:p>
          <a:endParaRPr lang="en-AU"/>
        </a:p>
      </dgm:t>
    </dgm:pt>
    <dgm:pt modelId="{E9D3ECD8-C8C3-4761-BEF7-F5A2BDFD2DFA}" type="sibTrans" cxnId="{90567208-606D-47FB-B8EF-89013D38818B}">
      <dgm:prSet/>
      <dgm:spPr/>
      <dgm:t>
        <a:bodyPr/>
        <a:lstStyle/>
        <a:p>
          <a:endParaRPr lang="en-AU"/>
        </a:p>
      </dgm:t>
    </dgm:pt>
    <dgm:pt modelId="{BA80BF6F-207C-421F-8BA4-FF01EF248813}">
      <dgm:prSet/>
      <dgm:spPr>
        <a:solidFill>
          <a:schemeClr val="accent6">
            <a:lumMod val="40000"/>
            <a:lumOff val="60000"/>
          </a:schemeClr>
        </a:solidFill>
      </dgm:spPr>
      <dgm:t>
        <a:bodyPr/>
        <a:lstStyle/>
        <a:p>
          <a:r>
            <a:rPr lang="en-AU"/>
            <a:t>Manager Economy, Tourism &amp; Culture</a:t>
          </a:r>
          <a:endParaRPr lang="en-AU" b="1"/>
        </a:p>
      </dgm:t>
    </dgm:pt>
    <dgm:pt modelId="{9FC5F243-E0CD-471A-A0F2-86ADA4DB841C}" type="parTrans" cxnId="{E46579C1-03BC-4F1A-9B7E-0309096E0976}">
      <dgm:prSet/>
      <dgm:spPr/>
      <dgm:t>
        <a:bodyPr/>
        <a:lstStyle/>
        <a:p>
          <a:endParaRPr lang="en-AU"/>
        </a:p>
      </dgm:t>
    </dgm:pt>
    <dgm:pt modelId="{51C48468-41FC-4DE5-BFC8-E4EC176F0C42}" type="sibTrans" cxnId="{E46579C1-03BC-4F1A-9B7E-0309096E0976}">
      <dgm:prSet/>
      <dgm:spPr/>
      <dgm:t>
        <a:bodyPr/>
        <a:lstStyle/>
        <a:p>
          <a:endParaRPr lang="en-AU"/>
        </a:p>
      </dgm:t>
    </dgm:pt>
    <dgm:pt modelId="{8B16FBD7-5CFA-45B6-B3D4-3138058288DC}">
      <dgm:prSet/>
      <dgm:spPr>
        <a:solidFill>
          <a:schemeClr val="accent6">
            <a:lumMod val="40000"/>
            <a:lumOff val="60000"/>
          </a:schemeClr>
        </a:solidFill>
      </dgm:spPr>
      <dgm:t>
        <a:bodyPr/>
        <a:lstStyle/>
        <a:p>
          <a:r>
            <a:rPr lang="en-AU"/>
            <a:t>Manager Community Wellbeing</a:t>
          </a:r>
          <a:endParaRPr lang="en-AU" b="1"/>
        </a:p>
      </dgm:t>
    </dgm:pt>
    <dgm:pt modelId="{4BDAC3FE-5051-4984-95C6-065AF2F52856}" type="parTrans" cxnId="{2910EB5A-8AD8-469E-97A0-A6D19DE5B0EB}">
      <dgm:prSet/>
      <dgm:spPr/>
      <dgm:t>
        <a:bodyPr/>
        <a:lstStyle/>
        <a:p>
          <a:endParaRPr lang="en-AU"/>
        </a:p>
      </dgm:t>
    </dgm:pt>
    <dgm:pt modelId="{717F5085-4476-4BA7-BDA4-E5E6BAD7096D}" type="sibTrans" cxnId="{2910EB5A-8AD8-469E-97A0-A6D19DE5B0EB}">
      <dgm:prSet/>
      <dgm:spPr/>
      <dgm:t>
        <a:bodyPr/>
        <a:lstStyle/>
        <a:p>
          <a:endParaRPr lang="en-AU"/>
        </a:p>
      </dgm:t>
    </dgm:pt>
    <dgm:pt modelId="{F0E70BB3-71F2-4BF1-AA20-A4EAA786AED5}">
      <dgm:prSet/>
      <dgm:spPr>
        <a:solidFill>
          <a:schemeClr val="accent6">
            <a:lumMod val="40000"/>
            <a:lumOff val="60000"/>
          </a:schemeClr>
        </a:solidFill>
      </dgm:spPr>
      <dgm:t>
        <a:bodyPr/>
        <a:lstStyle/>
        <a:p>
          <a:r>
            <a:rPr lang="en-AU"/>
            <a:t>Manager Community Support</a:t>
          </a:r>
          <a:endParaRPr lang="en-AU" b="1"/>
        </a:p>
      </dgm:t>
    </dgm:pt>
    <dgm:pt modelId="{D7FD6F36-3CCB-41AD-A43A-887C63E8D22B}" type="parTrans" cxnId="{14239477-13E4-493E-A065-7A5D77E7513F}">
      <dgm:prSet/>
      <dgm:spPr/>
      <dgm:t>
        <a:bodyPr/>
        <a:lstStyle/>
        <a:p>
          <a:endParaRPr lang="en-AU"/>
        </a:p>
      </dgm:t>
    </dgm:pt>
    <dgm:pt modelId="{B2D2E0E1-EF7E-458A-9A4C-DF74FE340574}" type="sibTrans" cxnId="{14239477-13E4-493E-A065-7A5D77E7513F}">
      <dgm:prSet/>
      <dgm:spPr/>
      <dgm:t>
        <a:bodyPr/>
        <a:lstStyle/>
        <a:p>
          <a:endParaRPr lang="en-AU"/>
        </a:p>
      </dgm:t>
    </dgm:pt>
    <dgm:pt modelId="{93364FB1-6277-43C4-BF0C-14295975953E}">
      <dgm:prSet/>
      <dgm:spPr>
        <a:solidFill>
          <a:schemeClr val="accent6">
            <a:lumMod val="40000"/>
            <a:lumOff val="60000"/>
          </a:schemeClr>
        </a:solidFill>
      </dgm:spPr>
      <dgm:t>
        <a:bodyPr/>
        <a:lstStyle/>
        <a:p>
          <a:r>
            <a:rPr lang="en-AU"/>
            <a:t>Office of the CEO Lead</a:t>
          </a:r>
          <a:endParaRPr lang="en-AU" b="1"/>
        </a:p>
      </dgm:t>
    </dgm:pt>
    <dgm:pt modelId="{DB8D2AEC-4C6F-49D8-AF8F-A39581194ED3}" type="parTrans" cxnId="{5608F80D-7232-4882-9562-AE18903FEC38}">
      <dgm:prSet/>
      <dgm:spPr/>
      <dgm:t>
        <a:bodyPr/>
        <a:lstStyle/>
        <a:p>
          <a:endParaRPr lang="en-AU"/>
        </a:p>
      </dgm:t>
    </dgm:pt>
    <dgm:pt modelId="{5F7950CC-D833-47EF-A555-4C28E73BF06E}" type="sibTrans" cxnId="{5608F80D-7232-4882-9562-AE18903FEC38}">
      <dgm:prSet/>
      <dgm:spPr/>
      <dgm:t>
        <a:bodyPr/>
        <a:lstStyle/>
        <a:p>
          <a:endParaRPr lang="en-AU"/>
        </a:p>
      </dgm:t>
    </dgm:pt>
    <dgm:pt modelId="{D39373BB-B068-4E3B-8667-BE8CBB49B737}">
      <dgm:prSet/>
      <dgm:spPr>
        <a:solidFill>
          <a:schemeClr val="accent6">
            <a:lumMod val="40000"/>
            <a:lumOff val="60000"/>
          </a:schemeClr>
        </a:solidFill>
      </dgm:spPr>
      <dgm:t>
        <a:bodyPr/>
        <a:lstStyle/>
        <a:p>
          <a:r>
            <a:rPr lang="en-AU"/>
            <a:t>Manager People &amp; Culture</a:t>
          </a:r>
          <a:endParaRPr lang="en-AU" b="1"/>
        </a:p>
      </dgm:t>
    </dgm:pt>
    <dgm:pt modelId="{354B19A9-6A74-4C60-9011-B226A10CD488}" type="sibTrans" cxnId="{CE7BA66C-2359-4CB3-B5FE-0133FCAF5AEF}">
      <dgm:prSet/>
      <dgm:spPr/>
      <dgm:t>
        <a:bodyPr/>
        <a:lstStyle/>
        <a:p>
          <a:endParaRPr lang="en-AU"/>
        </a:p>
      </dgm:t>
    </dgm:pt>
    <dgm:pt modelId="{7488B7F5-BE7A-4830-8825-47A3109873AF}" type="parTrans" cxnId="{CE7BA66C-2359-4CB3-B5FE-0133FCAF5AEF}">
      <dgm:prSet/>
      <dgm:spPr/>
      <dgm:t>
        <a:bodyPr/>
        <a:lstStyle/>
        <a:p>
          <a:endParaRPr lang="en-AU"/>
        </a:p>
      </dgm:t>
    </dgm:pt>
    <dgm:pt modelId="{4B66D395-1696-44FB-8F03-F9FA5402D13B}" type="pres">
      <dgm:prSet presAssocID="{4BA23F09-08F0-4577-8DA2-A538654F7106}" presName="hierChild1" presStyleCnt="0">
        <dgm:presLayoutVars>
          <dgm:orgChart val="1"/>
          <dgm:chPref val="1"/>
          <dgm:dir/>
          <dgm:animOne val="branch"/>
          <dgm:animLvl val="lvl"/>
          <dgm:resizeHandles/>
        </dgm:presLayoutVars>
      </dgm:prSet>
      <dgm:spPr/>
    </dgm:pt>
    <dgm:pt modelId="{DF943538-9707-463E-A970-010EFDFEC6EF}" type="pres">
      <dgm:prSet presAssocID="{A5ADB545-F2D3-492A-854E-689926348519}" presName="hierRoot1" presStyleCnt="0">
        <dgm:presLayoutVars>
          <dgm:hierBranch val="init"/>
        </dgm:presLayoutVars>
      </dgm:prSet>
      <dgm:spPr/>
    </dgm:pt>
    <dgm:pt modelId="{42DC501B-9F3A-406F-B8DC-6425C6E6C72F}" type="pres">
      <dgm:prSet presAssocID="{A5ADB545-F2D3-492A-854E-689926348519}" presName="rootComposite1" presStyleCnt="0"/>
      <dgm:spPr/>
    </dgm:pt>
    <dgm:pt modelId="{ACD8DB4E-C158-4055-80D5-9D2262C6C323}" type="pres">
      <dgm:prSet presAssocID="{A5ADB545-F2D3-492A-854E-689926348519}" presName="rootText1" presStyleLbl="node0" presStyleIdx="0" presStyleCnt="1">
        <dgm:presLayoutVars>
          <dgm:chPref val="3"/>
        </dgm:presLayoutVars>
      </dgm:prSet>
      <dgm:spPr/>
    </dgm:pt>
    <dgm:pt modelId="{4F008B40-25A2-477D-8E18-EA9D48171007}" type="pres">
      <dgm:prSet presAssocID="{A5ADB545-F2D3-492A-854E-689926348519}" presName="rootConnector1" presStyleLbl="node1" presStyleIdx="0" presStyleCnt="0"/>
      <dgm:spPr/>
    </dgm:pt>
    <dgm:pt modelId="{D139F14D-9F01-47B7-AE7D-C280539CE7DD}" type="pres">
      <dgm:prSet presAssocID="{A5ADB545-F2D3-492A-854E-689926348519}" presName="hierChild2" presStyleCnt="0"/>
      <dgm:spPr/>
    </dgm:pt>
    <dgm:pt modelId="{55E31DEF-1E45-4FAD-B5FB-6646BD592179}" type="pres">
      <dgm:prSet presAssocID="{09E8FBCA-8A7D-4250-B461-6F90CF935250}" presName="Name37" presStyleLbl="parChTrans1D2" presStyleIdx="0" presStyleCnt="5"/>
      <dgm:spPr/>
    </dgm:pt>
    <dgm:pt modelId="{5CB09BBD-EED9-4CBF-9E4A-9D841C554A97}" type="pres">
      <dgm:prSet presAssocID="{4A12BF46-2775-490D-A53E-1206AB12FBA1}" presName="hierRoot2" presStyleCnt="0">
        <dgm:presLayoutVars>
          <dgm:hierBranch val="init"/>
        </dgm:presLayoutVars>
      </dgm:prSet>
      <dgm:spPr/>
    </dgm:pt>
    <dgm:pt modelId="{83C8F4F4-125D-4C22-875C-0F03829315C2}" type="pres">
      <dgm:prSet presAssocID="{4A12BF46-2775-490D-A53E-1206AB12FBA1}" presName="rootComposite" presStyleCnt="0"/>
      <dgm:spPr/>
    </dgm:pt>
    <dgm:pt modelId="{E3981793-0A9D-421B-8F84-7480DFEEDF12}" type="pres">
      <dgm:prSet presAssocID="{4A12BF46-2775-490D-A53E-1206AB12FBA1}" presName="rootText" presStyleLbl="node2" presStyleIdx="0" presStyleCnt="5">
        <dgm:presLayoutVars>
          <dgm:chPref val="3"/>
        </dgm:presLayoutVars>
      </dgm:prSet>
      <dgm:spPr/>
    </dgm:pt>
    <dgm:pt modelId="{17C99B2C-E066-4EBE-BBD9-70F64B1421F1}" type="pres">
      <dgm:prSet presAssocID="{4A12BF46-2775-490D-A53E-1206AB12FBA1}" presName="rootConnector" presStyleLbl="node2" presStyleIdx="0" presStyleCnt="5"/>
      <dgm:spPr/>
    </dgm:pt>
    <dgm:pt modelId="{BC2999BF-DA94-46D0-8910-4FEBCE8D3AD4}" type="pres">
      <dgm:prSet presAssocID="{4A12BF46-2775-490D-A53E-1206AB12FBA1}" presName="hierChild4" presStyleCnt="0"/>
      <dgm:spPr/>
    </dgm:pt>
    <dgm:pt modelId="{B437E800-BEF8-447F-9741-FE15BBAF456D}" type="pres">
      <dgm:prSet presAssocID="{CF1ACDD4-42F2-4888-8AB4-3C0DBED51F9C}" presName="Name37" presStyleLbl="parChTrans1D3" presStyleIdx="0" presStyleCnt="17"/>
      <dgm:spPr/>
    </dgm:pt>
    <dgm:pt modelId="{F58D82D6-DC4D-4077-B4D6-0DF25AD7DFCC}" type="pres">
      <dgm:prSet presAssocID="{3F93061A-AB25-4AC3-B9F0-D5BDAC2B0793}" presName="hierRoot2" presStyleCnt="0">
        <dgm:presLayoutVars>
          <dgm:hierBranch val="init"/>
        </dgm:presLayoutVars>
      </dgm:prSet>
      <dgm:spPr/>
    </dgm:pt>
    <dgm:pt modelId="{60B4375A-1099-4B97-9649-B69A008AF771}" type="pres">
      <dgm:prSet presAssocID="{3F93061A-AB25-4AC3-B9F0-D5BDAC2B0793}" presName="rootComposite" presStyleCnt="0"/>
      <dgm:spPr/>
    </dgm:pt>
    <dgm:pt modelId="{62F94F1C-F82E-4ADA-A0EE-7CF2AB364BA7}" type="pres">
      <dgm:prSet presAssocID="{3F93061A-AB25-4AC3-B9F0-D5BDAC2B0793}" presName="rootText" presStyleLbl="node3" presStyleIdx="0" presStyleCnt="17">
        <dgm:presLayoutVars>
          <dgm:chPref val="3"/>
        </dgm:presLayoutVars>
      </dgm:prSet>
      <dgm:spPr/>
    </dgm:pt>
    <dgm:pt modelId="{C9ED5976-ADA9-414C-B3E2-8D1D6581814C}" type="pres">
      <dgm:prSet presAssocID="{3F93061A-AB25-4AC3-B9F0-D5BDAC2B0793}" presName="rootConnector" presStyleLbl="node3" presStyleIdx="0" presStyleCnt="17"/>
      <dgm:spPr/>
    </dgm:pt>
    <dgm:pt modelId="{5960DE8C-3FB6-408B-9552-CD6B73AFC153}" type="pres">
      <dgm:prSet presAssocID="{3F93061A-AB25-4AC3-B9F0-D5BDAC2B0793}" presName="hierChild4" presStyleCnt="0"/>
      <dgm:spPr/>
    </dgm:pt>
    <dgm:pt modelId="{59D9256F-D89C-426F-A5DD-5856350C48FE}" type="pres">
      <dgm:prSet presAssocID="{3F93061A-AB25-4AC3-B9F0-D5BDAC2B0793}" presName="hierChild5" presStyleCnt="0"/>
      <dgm:spPr/>
    </dgm:pt>
    <dgm:pt modelId="{ADCB95EF-7E30-4599-B1F0-105FDA0E3F0D}" type="pres">
      <dgm:prSet presAssocID="{7488B7F5-BE7A-4830-8825-47A3109873AF}" presName="Name37" presStyleLbl="parChTrans1D3" presStyleIdx="1" presStyleCnt="17"/>
      <dgm:spPr/>
    </dgm:pt>
    <dgm:pt modelId="{D6DB6605-B48F-40D3-BEAD-17D768009B4A}" type="pres">
      <dgm:prSet presAssocID="{D39373BB-B068-4E3B-8667-BE8CBB49B737}" presName="hierRoot2" presStyleCnt="0">
        <dgm:presLayoutVars>
          <dgm:hierBranch val="init"/>
        </dgm:presLayoutVars>
      </dgm:prSet>
      <dgm:spPr/>
    </dgm:pt>
    <dgm:pt modelId="{75ED9F66-967E-4633-8B40-48F6DE36720C}" type="pres">
      <dgm:prSet presAssocID="{D39373BB-B068-4E3B-8667-BE8CBB49B737}" presName="rootComposite" presStyleCnt="0"/>
      <dgm:spPr/>
    </dgm:pt>
    <dgm:pt modelId="{49FBF405-C8B1-4322-AE2C-A8291017B80D}" type="pres">
      <dgm:prSet presAssocID="{D39373BB-B068-4E3B-8667-BE8CBB49B737}" presName="rootText" presStyleLbl="node3" presStyleIdx="1" presStyleCnt="17">
        <dgm:presLayoutVars>
          <dgm:chPref val="3"/>
        </dgm:presLayoutVars>
      </dgm:prSet>
      <dgm:spPr/>
    </dgm:pt>
    <dgm:pt modelId="{FD174FD8-0542-490D-8A2B-6A84FF605064}" type="pres">
      <dgm:prSet presAssocID="{D39373BB-B068-4E3B-8667-BE8CBB49B737}" presName="rootConnector" presStyleLbl="node3" presStyleIdx="1" presStyleCnt="17"/>
      <dgm:spPr/>
    </dgm:pt>
    <dgm:pt modelId="{0E174DAD-2FCF-4593-A77B-D6F54A23706A}" type="pres">
      <dgm:prSet presAssocID="{D39373BB-B068-4E3B-8667-BE8CBB49B737}" presName="hierChild4" presStyleCnt="0"/>
      <dgm:spPr/>
    </dgm:pt>
    <dgm:pt modelId="{04F135EA-1E56-4513-96D8-557C116A6281}" type="pres">
      <dgm:prSet presAssocID="{D39373BB-B068-4E3B-8667-BE8CBB49B737}" presName="hierChild5" presStyleCnt="0"/>
      <dgm:spPr/>
    </dgm:pt>
    <dgm:pt modelId="{9849725D-07FD-434F-8DAB-E47F0C2E5DB8}" type="pres">
      <dgm:prSet presAssocID="{32DBC8F6-1DC5-407C-8DC7-2A0B16D4D584}" presName="Name37" presStyleLbl="parChTrans1D3" presStyleIdx="2" presStyleCnt="17"/>
      <dgm:spPr/>
    </dgm:pt>
    <dgm:pt modelId="{F1D2F1E5-809E-4ABD-9430-D12BEE83DAC3}" type="pres">
      <dgm:prSet presAssocID="{41D37EE2-98B9-4F17-A795-852883BF7038}" presName="hierRoot2" presStyleCnt="0">
        <dgm:presLayoutVars>
          <dgm:hierBranch val="init"/>
        </dgm:presLayoutVars>
      </dgm:prSet>
      <dgm:spPr/>
    </dgm:pt>
    <dgm:pt modelId="{6CF5ED0F-CF21-4CCA-92A2-B081B8704A5D}" type="pres">
      <dgm:prSet presAssocID="{41D37EE2-98B9-4F17-A795-852883BF7038}" presName="rootComposite" presStyleCnt="0"/>
      <dgm:spPr/>
    </dgm:pt>
    <dgm:pt modelId="{5398F457-2E55-4F61-828C-337E011FF750}" type="pres">
      <dgm:prSet presAssocID="{41D37EE2-98B9-4F17-A795-852883BF7038}" presName="rootText" presStyleLbl="node3" presStyleIdx="2" presStyleCnt="17">
        <dgm:presLayoutVars>
          <dgm:chPref val="3"/>
        </dgm:presLayoutVars>
      </dgm:prSet>
      <dgm:spPr/>
    </dgm:pt>
    <dgm:pt modelId="{2550ABEE-FBB1-4C8E-BE8D-BC0108776097}" type="pres">
      <dgm:prSet presAssocID="{41D37EE2-98B9-4F17-A795-852883BF7038}" presName="rootConnector" presStyleLbl="node3" presStyleIdx="2" presStyleCnt="17"/>
      <dgm:spPr/>
    </dgm:pt>
    <dgm:pt modelId="{0D34FA95-CB77-4725-BE1C-001BDEA99AD5}" type="pres">
      <dgm:prSet presAssocID="{41D37EE2-98B9-4F17-A795-852883BF7038}" presName="hierChild4" presStyleCnt="0"/>
      <dgm:spPr/>
    </dgm:pt>
    <dgm:pt modelId="{540DBEA5-BCB1-4D2A-A11D-BC8C57D06638}" type="pres">
      <dgm:prSet presAssocID="{41D37EE2-98B9-4F17-A795-852883BF7038}" presName="hierChild5" presStyleCnt="0"/>
      <dgm:spPr/>
    </dgm:pt>
    <dgm:pt modelId="{31D6859B-1822-4C51-B91A-636DF19F0459}" type="pres">
      <dgm:prSet presAssocID="{08461CC9-7BCC-4B8E-BE96-5478939666D2}" presName="Name37" presStyleLbl="parChTrans1D3" presStyleIdx="3" presStyleCnt="17"/>
      <dgm:spPr/>
    </dgm:pt>
    <dgm:pt modelId="{5A4F4806-B76B-4073-8B35-7A19A28C29CB}" type="pres">
      <dgm:prSet presAssocID="{D3C5FF41-F760-45A9-9830-3B6D12E8E8C7}" presName="hierRoot2" presStyleCnt="0">
        <dgm:presLayoutVars>
          <dgm:hierBranch val="init"/>
        </dgm:presLayoutVars>
      </dgm:prSet>
      <dgm:spPr/>
    </dgm:pt>
    <dgm:pt modelId="{82BD7DAD-E744-4A5C-A6BB-842DE7FCB7C3}" type="pres">
      <dgm:prSet presAssocID="{D3C5FF41-F760-45A9-9830-3B6D12E8E8C7}" presName="rootComposite" presStyleCnt="0"/>
      <dgm:spPr/>
    </dgm:pt>
    <dgm:pt modelId="{118401C5-04F1-4416-AC53-B2AE3B83873C}" type="pres">
      <dgm:prSet presAssocID="{D3C5FF41-F760-45A9-9830-3B6D12E8E8C7}" presName="rootText" presStyleLbl="node3" presStyleIdx="3" presStyleCnt="17">
        <dgm:presLayoutVars>
          <dgm:chPref val="3"/>
        </dgm:presLayoutVars>
      </dgm:prSet>
      <dgm:spPr/>
    </dgm:pt>
    <dgm:pt modelId="{21E31818-B76A-4017-931A-17E45D8582B6}" type="pres">
      <dgm:prSet presAssocID="{D3C5FF41-F760-45A9-9830-3B6D12E8E8C7}" presName="rootConnector" presStyleLbl="node3" presStyleIdx="3" presStyleCnt="17"/>
      <dgm:spPr/>
    </dgm:pt>
    <dgm:pt modelId="{A1071D26-34FD-4A7C-8862-C3F4AC3A02C6}" type="pres">
      <dgm:prSet presAssocID="{D3C5FF41-F760-45A9-9830-3B6D12E8E8C7}" presName="hierChild4" presStyleCnt="0"/>
      <dgm:spPr/>
    </dgm:pt>
    <dgm:pt modelId="{22394223-4575-4494-9381-9D1D474B46D0}" type="pres">
      <dgm:prSet presAssocID="{D3C5FF41-F760-45A9-9830-3B6D12E8E8C7}" presName="hierChild5" presStyleCnt="0"/>
      <dgm:spPr/>
    </dgm:pt>
    <dgm:pt modelId="{9F1641FF-B16B-4CBC-BE10-625B76C756AE}" type="pres">
      <dgm:prSet presAssocID="{F4B9FAF9-7848-4AF3-B698-83D349BAD5BB}" presName="Name37" presStyleLbl="parChTrans1D3" presStyleIdx="4" presStyleCnt="17"/>
      <dgm:spPr/>
    </dgm:pt>
    <dgm:pt modelId="{C5DE2628-D74B-4B69-93DA-7417DA1E8F6B}" type="pres">
      <dgm:prSet presAssocID="{9E507373-EFC2-49D9-B2DD-E1EF90604E45}" presName="hierRoot2" presStyleCnt="0">
        <dgm:presLayoutVars>
          <dgm:hierBranch val="init"/>
        </dgm:presLayoutVars>
      </dgm:prSet>
      <dgm:spPr/>
    </dgm:pt>
    <dgm:pt modelId="{93BBB0EF-FC33-4189-8AD0-D1F4D27F16D7}" type="pres">
      <dgm:prSet presAssocID="{9E507373-EFC2-49D9-B2DD-E1EF90604E45}" presName="rootComposite" presStyleCnt="0"/>
      <dgm:spPr/>
    </dgm:pt>
    <dgm:pt modelId="{E0CDFFFC-7ABA-4E70-BF2F-D9F9429A1FC4}" type="pres">
      <dgm:prSet presAssocID="{9E507373-EFC2-49D9-B2DD-E1EF90604E45}" presName="rootText" presStyleLbl="node3" presStyleIdx="4" presStyleCnt="17">
        <dgm:presLayoutVars>
          <dgm:chPref val="3"/>
        </dgm:presLayoutVars>
      </dgm:prSet>
      <dgm:spPr/>
    </dgm:pt>
    <dgm:pt modelId="{8DB5FAD5-70A9-4801-9FFF-82462DB79090}" type="pres">
      <dgm:prSet presAssocID="{9E507373-EFC2-49D9-B2DD-E1EF90604E45}" presName="rootConnector" presStyleLbl="node3" presStyleIdx="4" presStyleCnt="17"/>
      <dgm:spPr/>
    </dgm:pt>
    <dgm:pt modelId="{233318EA-2400-42E7-A0B8-CF144CF525C6}" type="pres">
      <dgm:prSet presAssocID="{9E507373-EFC2-49D9-B2DD-E1EF90604E45}" presName="hierChild4" presStyleCnt="0"/>
      <dgm:spPr/>
    </dgm:pt>
    <dgm:pt modelId="{FAD45569-6A10-453C-A147-F9BB5A59FC1D}" type="pres">
      <dgm:prSet presAssocID="{9E507373-EFC2-49D9-B2DD-E1EF90604E45}" presName="hierChild5" presStyleCnt="0"/>
      <dgm:spPr/>
    </dgm:pt>
    <dgm:pt modelId="{9C6BA38A-6555-4E7B-A3E3-3BAFF6A1A6A3}" type="pres">
      <dgm:prSet presAssocID="{4A12BF46-2775-490D-A53E-1206AB12FBA1}" presName="hierChild5" presStyleCnt="0"/>
      <dgm:spPr/>
    </dgm:pt>
    <dgm:pt modelId="{B0C7B10B-D8D3-44B8-8E6B-AB941D61B236}" type="pres">
      <dgm:prSet presAssocID="{D48B2D6B-A1E2-420A-95A6-8E17381599AB}" presName="Name37" presStyleLbl="parChTrans1D2" presStyleIdx="1" presStyleCnt="5"/>
      <dgm:spPr/>
    </dgm:pt>
    <dgm:pt modelId="{44B9C336-8D5E-41A7-ADFD-3A816AD6C2C0}" type="pres">
      <dgm:prSet presAssocID="{C070A2EC-6C36-40A5-BCD5-933DD348DE1E}" presName="hierRoot2" presStyleCnt="0">
        <dgm:presLayoutVars>
          <dgm:hierBranch val="init"/>
        </dgm:presLayoutVars>
      </dgm:prSet>
      <dgm:spPr/>
    </dgm:pt>
    <dgm:pt modelId="{440C4D77-1274-4A88-84D1-614106CC57E2}" type="pres">
      <dgm:prSet presAssocID="{C070A2EC-6C36-40A5-BCD5-933DD348DE1E}" presName="rootComposite" presStyleCnt="0"/>
      <dgm:spPr/>
    </dgm:pt>
    <dgm:pt modelId="{A264696D-7322-404C-85AA-A3EA2627916A}" type="pres">
      <dgm:prSet presAssocID="{C070A2EC-6C36-40A5-BCD5-933DD348DE1E}" presName="rootText" presStyleLbl="node2" presStyleIdx="1" presStyleCnt="5">
        <dgm:presLayoutVars>
          <dgm:chPref val="3"/>
        </dgm:presLayoutVars>
      </dgm:prSet>
      <dgm:spPr/>
    </dgm:pt>
    <dgm:pt modelId="{6B824A29-FAEA-4AE7-8683-1B4CCBC10832}" type="pres">
      <dgm:prSet presAssocID="{C070A2EC-6C36-40A5-BCD5-933DD348DE1E}" presName="rootConnector" presStyleLbl="node2" presStyleIdx="1" presStyleCnt="5"/>
      <dgm:spPr/>
    </dgm:pt>
    <dgm:pt modelId="{07F72B7F-9B17-40CD-A61E-19BE41F77F16}" type="pres">
      <dgm:prSet presAssocID="{C070A2EC-6C36-40A5-BCD5-933DD348DE1E}" presName="hierChild4" presStyleCnt="0"/>
      <dgm:spPr/>
    </dgm:pt>
    <dgm:pt modelId="{C6F88247-0093-4478-BE54-EB215EBB5CF7}" type="pres">
      <dgm:prSet presAssocID="{92ED0012-C536-49FC-9057-E3ADBFA9EF15}" presName="Name37" presStyleLbl="parChTrans1D3" presStyleIdx="5" presStyleCnt="17"/>
      <dgm:spPr/>
    </dgm:pt>
    <dgm:pt modelId="{339D40E6-9B07-4221-8549-DC4F2CE953C3}" type="pres">
      <dgm:prSet presAssocID="{21E72FB2-82FA-46E7-9D48-5653AF7F0A27}" presName="hierRoot2" presStyleCnt="0">
        <dgm:presLayoutVars>
          <dgm:hierBranch val="init"/>
        </dgm:presLayoutVars>
      </dgm:prSet>
      <dgm:spPr/>
    </dgm:pt>
    <dgm:pt modelId="{6E904507-AE05-4789-924F-6CC8D6D82FB8}" type="pres">
      <dgm:prSet presAssocID="{21E72FB2-82FA-46E7-9D48-5653AF7F0A27}" presName="rootComposite" presStyleCnt="0"/>
      <dgm:spPr/>
    </dgm:pt>
    <dgm:pt modelId="{A1543777-E27A-40F6-B7D1-56F95BED8475}" type="pres">
      <dgm:prSet presAssocID="{21E72FB2-82FA-46E7-9D48-5653AF7F0A27}" presName="rootText" presStyleLbl="node3" presStyleIdx="5" presStyleCnt="17">
        <dgm:presLayoutVars>
          <dgm:chPref val="3"/>
        </dgm:presLayoutVars>
      </dgm:prSet>
      <dgm:spPr/>
    </dgm:pt>
    <dgm:pt modelId="{6746B961-22BB-47C5-8175-4F3FFFA57D07}" type="pres">
      <dgm:prSet presAssocID="{21E72FB2-82FA-46E7-9D48-5653AF7F0A27}" presName="rootConnector" presStyleLbl="node3" presStyleIdx="5" presStyleCnt="17"/>
      <dgm:spPr/>
    </dgm:pt>
    <dgm:pt modelId="{FD3ECD0F-50EC-4FD5-80AF-CBD739E75B13}" type="pres">
      <dgm:prSet presAssocID="{21E72FB2-82FA-46E7-9D48-5653AF7F0A27}" presName="hierChild4" presStyleCnt="0"/>
      <dgm:spPr/>
    </dgm:pt>
    <dgm:pt modelId="{82D828F4-3A5C-4DC1-A4FF-A1934C50DAAA}" type="pres">
      <dgm:prSet presAssocID="{21E72FB2-82FA-46E7-9D48-5653AF7F0A27}" presName="hierChild5" presStyleCnt="0"/>
      <dgm:spPr/>
    </dgm:pt>
    <dgm:pt modelId="{FBB1C361-8A0A-4952-B32A-DC5BA63BEE39}" type="pres">
      <dgm:prSet presAssocID="{4F30DBDA-025E-4D07-8280-CD61E39693C8}" presName="Name37" presStyleLbl="parChTrans1D3" presStyleIdx="6" presStyleCnt="17"/>
      <dgm:spPr/>
    </dgm:pt>
    <dgm:pt modelId="{7513E796-E883-4457-8249-9A2E28FB15D5}" type="pres">
      <dgm:prSet presAssocID="{1FF9378D-1AF7-4304-B65B-0E97CC38B639}" presName="hierRoot2" presStyleCnt="0">
        <dgm:presLayoutVars>
          <dgm:hierBranch val="init"/>
        </dgm:presLayoutVars>
      </dgm:prSet>
      <dgm:spPr/>
    </dgm:pt>
    <dgm:pt modelId="{7D3D9489-3C84-4E1E-AF62-5008A105EE8C}" type="pres">
      <dgm:prSet presAssocID="{1FF9378D-1AF7-4304-B65B-0E97CC38B639}" presName="rootComposite" presStyleCnt="0"/>
      <dgm:spPr/>
    </dgm:pt>
    <dgm:pt modelId="{13985C0B-5A75-4C93-A4CD-167F6DB2E7E1}" type="pres">
      <dgm:prSet presAssocID="{1FF9378D-1AF7-4304-B65B-0E97CC38B639}" presName="rootText" presStyleLbl="node3" presStyleIdx="6" presStyleCnt="17">
        <dgm:presLayoutVars>
          <dgm:chPref val="3"/>
        </dgm:presLayoutVars>
      </dgm:prSet>
      <dgm:spPr/>
    </dgm:pt>
    <dgm:pt modelId="{5FD47627-9F3D-4B7D-9BDE-96724027AB7F}" type="pres">
      <dgm:prSet presAssocID="{1FF9378D-1AF7-4304-B65B-0E97CC38B639}" presName="rootConnector" presStyleLbl="node3" presStyleIdx="6" presStyleCnt="17"/>
      <dgm:spPr/>
    </dgm:pt>
    <dgm:pt modelId="{7C119186-FE6B-44E9-A743-42E7F6ED0B73}" type="pres">
      <dgm:prSet presAssocID="{1FF9378D-1AF7-4304-B65B-0E97CC38B639}" presName="hierChild4" presStyleCnt="0"/>
      <dgm:spPr/>
    </dgm:pt>
    <dgm:pt modelId="{8407E109-4633-4BD5-8A55-16FD81ED08FB}" type="pres">
      <dgm:prSet presAssocID="{1FF9378D-1AF7-4304-B65B-0E97CC38B639}" presName="hierChild5" presStyleCnt="0"/>
      <dgm:spPr/>
    </dgm:pt>
    <dgm:pt modelId="{538E49AC-6908-4FE0-B467-73BDFCCE647B}" type="pres">
      <dgm:prSet presAssocID="{953008A3-1AD9-439E-92CA-383A7FB63EEA}" presName="Name37" presStyleLbl="parChTrans1D3" presStyleIdx="7" presStyleCnt="17"/>
      <dgm:spPr/>
    </dgm:pt>
    <dgm:pt modelId="{059D284B-C89C-494B-9BF2-6A4A0C46A0F5}" type="pres">
      <dgm:prSet presAssocID="{0533A3A9-F9B1-4406-85C8-B350B990FA15}" presName="hierRoot2" presStyleCnt="0">
        <dgm:presLayoutVars>
          <dgm:hierBranch val="init"/>
        </dgm:presLayoutVars>
      </dgm:prSet>
      <dgm:spPr/>
    </dgm:pt>
    <dgm:pt modelId="{97EAFB5E-0381-412A-8818-E941A6AF640E}" type="pres">
      <dgm:prSet presAssocID="{0533A3A9-F9B1-4406-85C8-B350B990FA15}" presName="rootComposite" presStyleCnt="0"/>
      <dgm:spPr/>
    </dgm:pt>
    <dgm:pt modelId="{12240F79-F413-4E4D-A888-86EE3AE777FC}" type="pres">
      <dgm:prSet presAssocID="{0533A3A9-F9B1-4406-85C8-B350B990FA15}" presName="rootText" presStyleLbl="node3" presStyleIdx="7" presStyleCnt="17">
        <dgm:presLayoutVars>
          <dgm:chPref val="3"/>
        </dgm:presLayoutVars>
      </dgm:prSet>
      <dgm:spPr/>
    </dgm:pt>
    <dgm:pt modelId="{93FA2B6E-CF0A-4722-9C11-CE466AF57013}" type="pres">
      <dgm:prSet presAssocID="{0533A3A9-F9B1-4406-85C8-B350B990FA15}" presName="rootConnector" presStyleLbl="node3" presStyleIdx="7" presStyleCnt="17"/>
      <dgm:spPr/>
    </dgm:pt>
    <dgm:pt modelId="{DEAA5A6B-9964-43C6-BFED-EEAF88972335}" type="pres">
      <dgm:prSet presAssocID="{0533A3A9-F9B1-4406-85C8-B350B990FA15}" presName="hierChild4" presStyleCnt="0"/>
      <dgm:spPr/>
    </dgm:pt>
    <dgm:pt modelId="{73CB2AC6-2E42-413E-A1F0-DFC0743882B8}" type="pres">
      <dgm:prSet presAssocID="{0533A3A9-F9B1-4406-85C8-B350B990FA15}" presName="hierChild5" presStyleCnt="0"/>
      <dgm:spPr/>
    </dgm:pt>
    <dgm:pt modelId="{F6423312-A52B-4768-A060-1D426CE8FBA9}" type="pres">
      <dgm:prSet presAssocID="{0643411A-CDE1-41D0-8B0B-D8F05E84A778}" presName="Name37" presStyleLbl="parChTrans1D3" presStyleIdx="8" presStyleCnt="17"/>
      <dgm:spPr/>
    </dgm:pt>
    <dgm:pt modelId="{A83FACB2-F6A0-4761-9A9F-884ABEAC05C2}" type="pres">
      <dgm:prSet presAssocID="{41B7802A-9EA7-48FF-8D6D-1F7267DF9FB5}" presName="hierRoot2" presStyleCnt="0">
        <dgm:presLayoutVars>
          <dgm:hierBranch val="init"/>
        </dgm:presLayoutVars>
      </dgm:prSet>
      <dgm:spPr/>
    </dgm:pt>
    <dgm:pt modelId="{97F276DC-0EDB-4748-8436-95C626C5B0D8}" type="pres">
      <dgm:prSet presAssocID="{41B7802A-9EA7-48FF-8D6D-1F7267DF9FB5}" presName="rootComposite" presStyleCnt="0"/>
      <dgm:spPr/>
    </dgm:pt>
    <dgm:pt modelId="{CF42BCEA-F440-40EE-AF4E-3BEE8F2DF2AC}" type="pres">
      <dgm:prSet presAssocID="{41B7802A-9EA7-48FF-8D6D-1F7267DF9FB5}" presName="rootText" presStyleLbl="node3" presStyleIdx="8" presStyleCnt="17">
        <dgm:presLayoutVars>
          <dgm:chPref val="3"/>
        </dgm:presLayoutVars>
      </dgm:prSet>
      <dgm:spPr/>
    </dgm:pt>
    <dgm:pt modelId="{3AA8D895-1DC5-4DCC-AF50-EC6C143C5717}" type="pres">
      <dgm:prSet presAssocID="{41B7802A-9EA7-48FF-8D6D-1F7267DF9FB5}" presName="rootConnector" presStyleLbl="node3" presStyleIdx="8" presStyleCnt="17"/>
      <dgm:spPr/>
    </dgm:pt>
    <dgm:pt modelId="{8B77BA29-9405-42DC-9A8F-015B0C3AD7E8}" type="pres">
      <dgm:prSet presAssocID="{41B7802A-9EA7-48FF-8D6D-1F7267DF9FB5}" presName="hierChild4" presStyleCnt="0"/>
      <dgm:spPr/>
    </dgm:pt>
    <dgm:pt modelId="{C0DF5AEB-02C6-49D4-99A7-57D0F6DD777D}" type="pres">
      <dgm:prSet presAssocID="{41B7802A-9EA7-48FF-8D6D-1F7267DF9FB5}" presName="hierChild5" presStyleCnt="0"/>
      <dgm:spPr/>
    </dgm:pt>
    <dgm:pt modelId="{A1C2A2DC-FC61-4159-A83B-759DCF0DCF47}" type="pres">
      <dgm:prSet presAssocID="{C070A2EC-6C36-40A5-BCD5-933DD348DE1E}" presName="hierChild5" presStyleCnt="0"/>
      <dgm:spPr/>
    </dgm:pt>
    <dgm:pt modelId="{7BF41C0E-A397-4E6D-A9C5-99DBF16BD776}" type="pres">
      <dgm:prSet presAssocID="{8A50BCDA-A378-4041-92FC-E7381BDA6313}" presName="Name37" presStyleLbl="parChTrans1D2" presStyleIdx="2" presStyleCnt="5"/>
      <dgm:spPr/>
    </dgm:pt>
    <dgm:pt modelId="{E9355E65-2207-4F1C-905C-507D6AD61E53}" type="pres">
      <dgm:prSet presAssocID="{5F7C2CA1-2D70-408F-9AD3-9AB8C0E3F401}" presName="hierRoot2" presStyleCnt="0">
        <dgm:presLayoutVars>
          <dgm:hierBranch val="init"/>
        </dgm:presLayoutVars>
      </dgm:prSet>
      <dgm:spPr/>
    </dgm:pt>
    <dgm:pt modelId="{004FA390-43D2-40E2-B922-24A8031FB49E}" type="pres">
      <dgm:prSet presAssocID="{5F7C2CA1-2D70-408F-9AD3-9AB8C0E3F401}" presName="rootComposite" presStyleCnt="0"/>
      <dgm:spPr/>
    </dgm:pt>
    <dgm:pt modelId="{DCB2B505-EB82-4319-B97B-02FE57B9C3A2}" type="pres">
      <dgm:prSet presAssocID="{5F7C2CA1-2D70-408F-9AD3-9AB8C0E3F401}" presName="rootText" presStyleLbl="node2" presStyleIdx="2" presStyleCnt="5">
        <dgm:presLayoutVars>
          <dgm:chPref val="3"/>
        </dgm:presLayoutVars>
      </dgm:prSet>
      <dgm:spPr/>
    </dgm:pt>
    <dgm:pt modelId="{6B98502A-2EB9-40C1-8306-8A7A0D17D786}" type="pres">
      <dgm:prSet presAssocID="{5F7C2CA1-2D70-408F-9AD3-9AB8C0E3F401}" presName="rootConnector" presStyleLbl="node2" presStyleIdx="2" presStyleCnt="5"/>
      <dgm:spPr/>
    </dgm:pt>
    <dgm:pt modelId="{86DC0B8D-3D77-4C80-A3B8-8BC044AE920C}" type="pres">
      <dgm:prSet presAssocID="{5F7C2CA1-2D70-408F-9AD3-9AB8C0E3F401}" presName="hierChild4" presStyleCnt="0"/>
      <dgm:spPr/>
    </dgm:pt>
    <dgm:pt modelId="{CFC2CCAC-2D14-4B40-B826-6F9E27B022C7}" type="pres">
      <dgm:prSet presAssocID="{5E8C96D9-4EAF-46A2-B0CB-D5DBEC6C91CF}" presName="Name37" presStyleLbl="parChTrans1D3" presStyleIdx="9" presStyleCnt="17"/>
      <dgm:spPr/>
    </dgm:pt>
    <dgm:pt modelId="{C7552799-79C0-481D-A92D-ACB73B8D5EC1}" type="pres">
      <dgm:prSet presAssocID="{C235FE63-0722-4E1E-A0A6-BDBD18437A3E}" presName="hierRoot2" presStyleCnt="0">
        <dgm:presLayoutVars>
          <dgm:hierBranch val="init"/>
        </dgm:presLayoutVars>
      </dgm:prSet>
      <dgm:spPr/>
    </dgm:pt>
    <dgm:pt modelId="{9C77942C-2A19-4F60-B64A-8F10EAA35A3C}" type="pres">
      <dgm:prSet presAssocID="{C235FE63-0722-4E1E-A0A6-BDBD18437A3E}" presName="rootComposite" presStyleCnt="0"/>
      <dgm:spPr/>
    </dgm:pt>
    <dgm:pt modelId="{D786AB56-AB73-44D1-91D4-1024E8C74700}" type="pres">
      <dgm:prSet presAssocID="{C235FE63-0722-4E1E-A0A6-BDBD18437A3E}" presName="rootText" presStyleLbl="node3" presStyleIdx="9" presStyleCnt="17">
        <dgm:presLayoutVars>
          <dgm:chPref val="3"/>
        </dgm:presLayoutVars>
      </dgm:prSet>
      <dgm:spPr/>
    </dgm:pt>
    <dgm:pt modelId="{67C1F411-2B28-4954-94C1-0EDA60F05AA9}" type="pres">
      <dgm:prSet presAssocID="{C235FE63-0722-4E1E-A0A6-BDBD18437A3E}" presName="rootConnector" presStyleLbl="node3" presStyleIdx="9" presStyleCnt="17"/>
      <dgm:spPr/>
    </dgm:pt>
    <dgm:pt modelId="{2C0AB04A-A76C-4DC9-B852-F3A213DC4D14}" type="pres">
      <dgm:prSet presAssocID="{C235FE63-0722-4E1E-A0A6-BDBD18437A3E}" presName="hierChild4" presStyleCnt="0"/>
      <dgm:spPr/>
    </dgm:pt>
    <dgm:pt modelId="{F8E8405C-6E00-48FE-A1E5-E34954542EEE}" type="pres">
      <dgm:prSet presAssocID="{C235FE63-0722-4E1E-A0A6-BDBD18437A3E}" presName="hierChild5" presStyleCnt="0"/>
      <dgm:spPr/>
    </dgm:pt>
    <dgm:pt modelId="{E4EE136A-DAE1-4E3F-9E7D-6F04EB235BDF}" type="pres">
      <dgm:prSet presAssocID="{E6CE4AC2-D748-4C59-8B7A-0FED6DA42691}" presName="Name37" presStyleLbl="parChTrans1D3" presStyleIdx="10" presStyleCnt="17"/>
      <dgm:spPr/>
    </dgm:pt>
    <dgm:pt modelId="{F4E010AD-CFF4-455D-A324-A99193A63F72}" type="pres">
      <dgm:prSet presAssocID="{98C28F7E-442C-4842-8213-1FE4597AAF0E}" presName="hierRoot2" presStyleCnt="0">
        <dgm:presLayoutVars>
          <dgm:hierBranch val="init"/>
        </dgm:presLayoutVars>
      </dgm:prSet>
      <dgm:spPr/>
    </dgm:pt>
    <dgm:pt modelId="{94F26061-CB44-4024-904F-04ED8CA8B8A8}" type="pres">
      <dgm:prSet presAssocID="{98C28F7E-442C-4842-8213-1FE4597AAF0E}" presName="rootComposite" presStyleCnt="0"/>
      <dgm:spPr/>
    </dgm:pt>
    <dgm:pt modelId="{9CD5516B-365C-4C01-943D-E77132BFCF37}" type="pres">
      <dgm:prSet presAssocID="{98C28F7E-442C-4842-8213-1FE4597AAF0E}" presName="rootText" presStyleLbl="node3" presStyleIdx="10" presStyleCnt="17">
        <dgm:presLayoutVars>
          <dgm:chPref val="3"/>
        </dgm:presLayoutVars>
      </dgm:prSet>
      <dgm:spPr/>
    </dgm:pt>
    <dgm:pt modelId="{4EC3C1B5-2CF2-4980-866C-B7A09287492E}" type="pres">
      <dgm:prSet presAssocID="{98C28F7E-442C-4842-8213-1FE4597AAF0E}" presName="rootConnector" presStyleLbl="node3" presStyleIdx="10" presStyleCnt="17"/>
      <dgm:spPr/>
    </dgm:pt>
    <dgm:pt modelId="{B01248B5-7469-4755-9428-43D28FA83D44}" type="pres">
      <dgm:prSet presAssocID="{98C28F7E-442C-4842-8213-1FE4597AAF0E}" presName="hierChild4" presStyleCnt="0"/>
      <dgm:spPr/>
    </dgm:pt>
    <dgm:pt modelId="{C4D5FF92-90CB-4E86-9DF4-53D5A7B4793F}" type="pres">
      <dgm:prSet presAssocID="{98C28F7E-442C-4842-8213-1FE4597AAF0E}" presName="hierChild5" presStyleCnt="0"/>
      <dgm:spPr/>
    </dgm:pt>
    <dgm:pt modelId="{DB5514B6-FBE6-424A-BB61-0E2A0AA1625F}" type="pres">
      <dgm:prSet presAssocID="{7B91E1F6-88F0-48DA-A142-EB7646D788C4}" presName="Name37" presStyleLbl="parChTrans1D3" presStyleIdx="11" presStyleCnt="17"/>
      <dgm:spPr/>
    </dgm:pt>
    <dgm:pt modelId="{DA2C01F6-813D-4C1E-ACE8-5745952E16DE}" type="pres">
      <dgm:prSet presAssocID="{905D705B-3226-4EE4-8B9F-2E4D1DAFD958}" presName="hierRoot2" presStyleCnt="0">
        <dgm:presLayoutVars>
          <dgm:hierBranch val="init"/>
        </dgm:presLayoutVars>
      </dgm:prSet>
      <dgm:spPr/>
    </dgm:pt>
    <dgm:pt modelId="{2D86825D-C280-4E35-8643-F46C55D86680}" type="pres">
      <dgm:prSet presAssocID="{905D705B-3226-4EE4-8B9F-2E4D1DAFD958}" presName="rootComposite" presStyleCnt="0"/>
      <dgm:spPr/>
    </dgm:pt>
    <dgm:pt modelId="{B11C7792-2317-4481-BDF9-C828DC932B0F}" type="pres">
      <dgm:prSet presAssocID="{905D705B-3226-4EE4-8B9F-2E4D1DAFD958}" presName="rootText" presStyleLbl="node3" presStyleIdx="11" presStyleCnt="17">
        <dgm:presLayoutVars>
          <dgm:chPref val="3"/>
        </dgm:presLayoutVars>
      </dgm:prSet>
      <dgm:spPr/>
    </dgm:pt>
    <dgm:pt modelId="{3FD545CE-B2AE-4252-8A39-35B964E8CF3F}" type="pres">
      <dgm:prSet presAssocID="{905D705B-3226-4EE4-8B9F-2E4D1DAFD958}" presName="rootConnector" presStyleLbl="node3" presStyleIdx="11" presStyleCnt="17"/>
      <dgm:spPr/>
    </dgm:pt>
    <dgm:pt modelId="{C2170B17-02D1-4C13-B6F4-0AFFE9102348}" type="pres">
      <dgm:prSet presAssocID="{905D705B-3226-4EE4-8B9F-2E4D1DAFD958}" presName="hierChild4" presStyleCnt="0"/>
      <dgm:spPr/>
    </dgm:pt>
    <dgm:pt modelId="{B00089F3-DCCF-4D2D-A81F-7AB398216AB9}" type="pres">
      <dgm:prSet presAssocID="{905D705B-3226-4EE4-8B9F-2E4D1DAFD958}" presName="hierChild5" presStyleCnt="0"/>
      <dgm:spPr/>
    </dgm:pt>
    <dgm:pt modelId="{5DEF9BD2-F5B5-453F-A452-DAD26F9C4029}" type="pres">
      <dgm:prSet presAssocID="{0A234FC4-4A20-4E6D-99E7-19D810C7F083}" presName="Name37" presStyleLbl="parChTrans1D3" presStyleIdx="12" presStyleCnt="17"/>
      <dgm:spPr/>
    </dgm:pt>
    <dgm:pt modelId="{B2CF5F40-5637-4D8D-8446-28A476EE05D9}" type="pres">
      <dgm:prSet presAssocID="{24B6B053-DFD4-408D-984B-A37967763F3C}" presName="hierRoot2" presStyleCnt="0">
        <dgm:presLayoutVars>
          <dgm:hierBranch val="init"/>
        </dgm:presLayoutVars>
      </dgm:prSet>
      <dgm:spPr/>
    </dgm:pt>
    <dgm:pt modelId="{2461D9BC-25E9-4C14-AE09-0E23573BDA03}" type="pres">
      <dgm:prSet presAssocID="{24B6B053-DFD4-408D-984B-A37967763F3C}" presName="rootComposite" presStyleCnt="0"/>
      <dgm:spPr/>
    </dgm:pt>
    <dgm:pt modelId="{FE961333-FC0C-422B-81BD-8D1BD9530774}" type="pres">
      <dgm:prSet presAssocID="{24B6B053-DFD4-408D-984B-A37967763F3C}" presName="rootText" presStyleLbl="node3" presStyleIdx="12" presStyleCnt="17">
        <dgm:presLayoutVars>
          <dgm:chPref val="3"/>
        </dgm:presLayoutVars>
      </dgm:prSet>
      <dgm:spPr/>
    </dgm:pt>
    <dgm:pt modelId="{F6403823-AE9E-4FDF-A5B8-9D5CDF34AC93}" type="pres">
      <dgm:prSet presAssocID="{24B6B053-DFD4-408D-984B-A37967763F3C}" presName="rootConnector" presStyleLbl="node3" presStyleIdx="12" presStyleCnt="17"/>
      <dgm:spPr/>
    </dgm:pt>
    <dgm:pt modelId="{AD9E20FD-E0E3-4670-8485-C7ECFC44ACDC}" type="pres">
      <dgm:prSet presAssocID="{24B6B053-DFD4-408D-984B-A37967763F3C}" presName="hierChild4" presStyleCnt="0"/>
      <dgm:spPr/>
    </dgm:pt>
    <dgm:pt modelId="{1651B853-27AB-45DC-8E2A-1AE49C64FA38}" type="pres">
      <dgm:prSet presAssocID="{24B6B053-DFD4-408D-984B-A37967763F3C}" presName="hierChild5" presStyleCnt="0"/>
      <dgm:spPr/>
    </dgm:pt>
    <dgm:pt modelId="{16C9EC2D-032C-4A09-806C-219C75CFACE3}" type="pres">
      <dgm:prSet presAssocID="{5F7C2CA1-2D70-408F-9AD3-9AB8C0E3F401}" presName="hierChild5" presStyleCnt="0"/>
      <dgm:spPr/>
    </dgm:pt>
    <dgm:pt modelId="{5331DC69-814B-4F9C-99DE-3F659B3D1465}" type="pres">
      <dgm:prSet presAssocID="{99165341-9B67-401C-89B8-EF58ED3EAB7A}" presName="Name37" presStyleLbl="parChTrans1D2" presStyleIdx="3" presStyleCnt="5"/>
      <dgm:spPr/>
    </dgm:pt>
    <dgm:pt modelId="{C6347B15-6A91-41ED-8729-8463F5C806BD}" type="pres">
      <dgm:prSet presAssocID="{4CA0AB56-299D-45D4-882D-30860B56AAB8}" presName="hierRoot2" presStyleCnt="0">
        <dgm:presLayoutVars>
          <dgm:hierBranch val="init"/>
        </dgm:presLayoutVars>
      </dgm:prSet>
      <dgm:spPr/>
    </dgm:pt>
    <dgm:pt modelId="{A4B713EF-AA5F-429A-A46B-113372A16C0F}" type="pres">
      <dgm:prSet presAssocID="{4CA0AB56-299D-45D4-882D-30860B56AAB8}" presName="rootComposite" presStyleCnt="0"/>
      <dgm:spPr/>
    </dgm:pt>
    <dgm:pt modelId="{C9AACE61-EAB5-4198-961D-63475481AB2F}" type="pres">
      <dgm:prSet presAssocID="{4CA0AB56-299D-45D4-882D-30860B56AAB8}" presName="rootText" presStyleLbl="node2" presStyleIdx="3" presStyleCnt="5">
        <dgm:presLayoutVars>
          <dgm:chPref val="3"/>
        </dgm:presLayoutVars>
      </dgm:prSet>
      <dgm:spPr/>
    </dgm:pt>
    <dgm:pt modelId="{3F14FB59-BDDD-43D4-9087-359223D847FD}" type="pres">
      <dgm:prSet presAssocID="{4CA0AB56-299D-45D4-882D-30860B56AAB8}" presName="rootConnector" presStyleLbl="node2" presStyleIdx="3" presStyleCnt="5"/>
      <dgm:spPr/>
    </dgm:pt>
    <dgm:pt modelId="{BCB68894-9C39-4184-BCE0-0B01808586BB}" type="pres">
      <dgm:prSet presAssocID="{4CA0AB56-299D-45D4-882D-30860B56AAB8}" presName="hierChild4" presStyleCnt="0"/>
      <dgm:spPr/>
    </dgm:pt>
    <dgm:pt modelId="{82D893B6-ABFD-4266-8866-F70FD636E1A3}" type="pres">
      <dgm:prSet presAssocID="{4BDAC3FE-5051-4984-95C6-065AF2F52856}" presName="Name37" presStyleLbl="parChTrans1D3" presStyleIdx="13" presStyleCnt="17"/>
      <dgm:spPr/>
    </dgm:pt>
    <dgm:pt modelId="{6B9F881E-1E20-4820-AFE4-AC5AAE6991F2}" type="pres">
      <dgm:prSet presAssocID="{8B16FBD7-5CFA-45B6-B3D4-3138058288DC}" presName="hierRoot2" presStyleCnt="0">
        <dgm:presLayoutVars>
          <dgm:hierBranch val="init"/>
        </dgm:presLayoutVars>
      </dgm:prSet>
      <dgm:spPr/>
    </dgm:pt>
    <dgm:pt modelId="{CA9FAD5A-2871-4442-BE35-4692E3A8C7B6}" type="pres">
      <dgm:prSet presAssocID="{8B16FBD7-5CFA-45B6-B3D4-3138058288DC}" presName="rootComposite" presStyleCnt="0"/>
      <dgm:spPr/>
    </dgm:pt>
    <dgm:pt modelId="{FABA3B04-7449-4B9F-913D-2C24A21CC440}" type="pres">
      <dgm:prSet presAssocID="{8B16FBD7-5CFA-45B6-B3D4-3138058288DC}" presName="rootText" presStyleLbl="node3" presStyleIdx="13" presStyleCnt="17">
        <dgm:presLayoutVars>
          <dgm:chPref val="3"/>
        </dgm:presLayoutVars>
      </dgm:prSet>
      <dgm:spPr/>
    </dgm:pt>
    <dgm:pt modelId="{8F5EE68F-584F-4B64-BD9A-4DA864B5FE48}" type="pres">
      <dgm:prSet presAssocID="{8B16FBD7-5CFA-45B6-B3D4-3138058288DC}" presName="rootConnector" presStyleLbl="node3" presStyleIdx="13" presStyleCnt="17"/>
      <dgm:spPr/>
    </dgm:pt>
    <dgm:pt modelId="{7C88A6BB-BD8E-4417-A121-2F18A93291E7}" type="pres">
      <dgm:prSet presAssocID="{8B16FBD7-5CFA-45B6-B3D4-3138058288DC}" presName="hierChild4" presStyleCnt="0"/>
      <dgm:spPr/>
    </dgm:pt>
    <dgm:pt modelId="{CF4AD3C8-F762-4CDD-8AFD-82C0883E7F48}" type="pres">
      <dgm:prSet presAssocID="{8B16FBD7-5CFA-45B6-B3D4-3138058288DC}" presName="hierChild5" presStyleCnt="0"/>
      <dgm:spPr/>
    </dgm:pt>
    <dgm:pt modelId="{2BA20B82-D3C0-4335-B17C-9C34A865C770}" type="pres">
      <dgm:prSet presAssocID="{D7FD6F36-3CCB-41AD-A43A-887C63E8D22B}" presName="Name37" presStyleLbl="parChTrans1D3" presStyleIdx="14" presStyleCnt="17"/>
      <dgm:spPr/>
    </dgm:pt>
    <dgm:pt modelId="{A179C1D0-6ACD-4AA9-AA80-CC1F718F677A}" type="pres">
      <dgm:prSet presAssocID="{F0E70BB3-71F2-4BF1-AA20-A4EAA786AED5}" presName="hierRoot2" presStyleCnt="0">
        <dgm:presLayoutVars>
          <dgm:hierBranch val="init"/>
        </dgm:presLayoutVars>
      </dgm:prSet>
      <dgm:spPr/>
    </dgm:pt>
    <dgm:pt modelId="{98D3525F-C29D-4436-A701-2AE232E04F48}" type="pres">
      <dgm:prSet presAssocID="{F0E70BB3-71F2-4BF1-AA20-A4EAA786AED5}" presName="rootComposite" presStyleCnt="0"/>
      <dgm:spPr/>
    </dgm:pt>
    <dgm:pt modelId="{830CB49D-48B8-4191-99C8-AB82A89FC7D7}" type="pres">
      <dgm:prSet presAssocID="{F0E70BB3-71F2-4BF1-AA20-A4EAA786AED5}" presName="rootText" presStyleLbl="node3" presStyleIdx="14" presStyleCnt="17">
        <dgm:presLayoutVars>
          <dgm:chPref val="3"/>
        </dgm:presLayoutVars>
      </dgm:prSet>
      <dgm:spPr/>
    </dgm:pt>
    <dgm:pt modelId="{E3C174BB-890A-410F-9EA2-29BB19D31503}" type="pres">
      <dgm:prSet presAssocID="{F0E70BB3-71F2-4BF1-AA20-A4EAA786AED5}" presName="rootConnector" presStyleLbl="node3" presStyleIdx="14" presStyleCnt="17"/>
      <dgm:spPr/>
    </dgm:pt>
    <dgm:pt modelId="{658AB792-AE0F-4262-91CA-2A0C9A8AB329}" type="pres">
      <dgm:prSet presAssocID="{F0E70BB3-71F2-4BF1-AA20-A4EAA786AED5}" presName="hierChild4" presStyleCnt="0"/>
      <dgm:spPr/>
    </dgm:pt>
    <dgm:pt modelId="{3A2665BE-979C-472B-9EC8-783865CC7666}" type="pres">
      <dgm:prSet presAssocID="{F0E70BB3-71F2-4BF1-AA20-A4EAA786AED5}" presName="hierChild5" presStyleCnt="0"/>
      <dgm:spPr/>
    </dgm:pt>
    <dgm:pt modelId="{271D2D2F-F946-4D10-9169-F6240A15D94D}" type="pres">
      <dgm:prSet presAssocID="{9FC5F243-E0CD-471A-A0F2-86ADA4DB841C}" presName="Name37" presStyleLbl="parChTrans1D3" presStyleIdx="15" presStyleCnt="17"/>
      <dgm:spPr/>
    </dgm:pt>
    <dgm:pt modelId="{E3EDBB31-4A69-4ADF-93E2-99B0070B4F4D}" type="pres">
      <dgm:prSet presAssocID="{BA80BF6F-207C-421F-8BA4-FF01EF248813}" presName="hierRoot2" presStyleCnt="0">
        <dgm:presLayoutVars>
          <dgm:hierBranch val="init"/>
        </dgm:presLayoutVars>
      </dgm:prSet>
      <dgm:spPr/>
    </dgm:pt>
    <dgm:pt modelId="{9488131B-DAA6-4081-801B-0A5DBC232D8E}" type="pres">
      <dgm:prSet presAssocID="{BA80BF6F-207C-421F-8BA4-FF01EF248813}" presName="rootComposite" presStyleCnt="0"/>
      <dgm:spPr/>
    </dgm:pt>
    <dgm:pt modelId="{E334B9BF-A58C-408B-88C9-F23E72C742F0}" type="pres">
      <dgm:prSet presAssocID="{BA80BF6F-207C-421F-8BA4-FF01EF248813}" presName="rootText" presStyleLbl="node3" presStyleIdx="15" presStyleCnt="17">
        <dgm:presLayoutVars>
          <dgm:chPref val="3"/>
        </dgm:presLayoutVars>
      </dgm:prSet>
      <dgm:spPr/>
    </dgm:pt>
    <dgm:pt modelId="{B4F807E3-6A5A-436E-A665-46E2D5CB3132}" type="pres">
      <dgm:prSet presAssocID="{BA80BF6F-207C-421F-8BA4-FF01EF248813}" presName="rootConnector" presStyleLbl="node3" presStyleIdx="15" presStyleCnt="17"/>
      <dgm:spPr/>
    </dgm:pt>
    <dgm:pt modelId="{76372B4E-94E5-4EC6-85C2-F8167996195F}" type="pres">
      <dgm:prSet presAssocID="{BA80BF6F-207C-421F-8BA4-FF01EF248813}" presName="hierChild4" presStyleCnt="0"/>
      <dgm:spPr/>
    </dgm:pt>
    <dgm:pt modelId="{A80741AE-5F96-4B66-9E6A-CD3710B4554F}" type="pres">
      <dgm:prSet presAssocID="{BA80BF6F-207C-421F-8BA4-FF01EF248813}" presName="hierChild5" presStyleCnt="0"/>
      <dgm:spPr/>
    </dgm:pt>
    <dgm:pt modelId="{E750BFD3-565B-495F-A306-13219ED605E1}" type="pres">
      <dgm:prSet presAssocID="{4CA0AB56-299D-45D4-882D-30860B56AAB8}" presName="hierChild5" presStyleCnt="0"/>
      <dgm:spPr/>
    </dgm:pt>
    <dgm:pt modelId="{3F01278F-E918-43B2-B97A-0AB973229D36}" type="pres">
      <dgm:prSet presAssocID="{25DE24DE-9F6F-4866-8F59-2E1ECEEF825F}" presName="Name37" presStyleLbl="parChTrans1D2" presStyleIdx="4" presStyleCnt="5"/>
      <dgm:spPr/>
    </dgm:pt>
    <dgm:pt modelId="{A8328BD1-59ED-4F08-8C7D-9831B425B604}" type="pres">
      <dgm:prSet presAssocID="{2BCE40D6-D824-43D1-B2AE-D8887839AE74}" presName="hierRoot2" presStyleCnt="0">
        <dgm:presLayoutVars>
          <dgm:hierBranch val="init"/>
        </dgm:presLayoutVars>
      </dgm:prSet>
      <dgm:spPr/>
    </dgm:pt>
    <dgm:pt modelId="{6414B121-25C6-429B-86BC-B67EB6F4EAB7}" type="pres">
      <dgm:prSet presAssocID="{2BCE40D6-D824-43D1-B2AE-D8887839AE74}" presName="rootComposite" presStyleCnt="0"/>
      <dgm:spPr/>
    </dgm:pt>
    <dgm:pt modelId="{E1117B5E-6400-40F0-9B0B-81398ED89371}" type="pres">
      <dgm:prSet presAssocID="{2BCE40D6-D824-43D1-B2AE-D8887839AE74}" presName="rootText" presStyleLbl="node2" presStyleIdx="4" presStyleCnt="5">
        <dgm:presLayoutVars>
          <dgm:chPref val="3"/>
        </dgm:presLayoutVars>
      </dgm:prSet>
      <dgm:spPr/>
    </dgm:pt>
    <dgm:pt modelId="{4D2CF94D-4449-459E-9A54-426F4C0D66DE}" type="pres">
      <dgm:prSet presAssocID="{2BCE40D6-D824-43D1-B2AE-D8887839AE74}" presName="rootConnector" presStyleLbl="node2" presStyleIdx="4" presStyleCnt="5"/>
      <dgm:spPr/>
    </dgm:pt>
    <dgm:pt modelId="{DA7F1F05-CA51-424A-8790-234201D4EB34}" type="pres">
      <dgm:prSet presAssocID="{2BCE40D6-D824-43D1-B2AE-D8887839AE74}" presName="hierChild4" presStyleCnt="0"/>
      <dgm:spPr/>
    </dgm:pt>
    <dgm:pt modelId="{DFEF73DC-60F3-4C70-A0F3-C85E91A6C54B}" type="pres">
      <dgm:prSet presAssocID="{DB8D2AEC-4C6F-49D8-AF8F-A39581194ED3}" presName="Name37" presStyleLbl="parChTrans1D3" presStyleIdx="16" presStyleCnt="17"/>
      <dgm:spPr/>
    </dgm:pt>
    <dgm:pt modelId="{8A7E7680-BABF-4903-B68E-4B2358C14FEB}" type="pres">
      <dgm:prSet presAssocID="{93364FB1-6277-43C4-BF0C-14295975953E}" presName="hierRoot2" presStyleCnt="0">
        <dgm:presLayoutVars>
          <dgm:hierBranch val="init"/>
        </dgm:presLayoutVars>
      </dgm:prSet>
      <dgm:spPr/>
    </dgm:pt>
    <dgm:pt modelId="{7EA38D70-E14B-4C6B-A31E-8DEE02D88D05}" type="pres">
      <dgm:prSet presAssocID="{93364FB1-6277-43C4-BF0C-14295975953E}" presName="rootComposite" presStyleCnt="0"/>
      <dgm:spPr/>
    </dgm:pt>
    <dgm:pt modelId="{17AC3572-E858-431A-8885-DA2B57911D60}" type="pres">
      <dgm:prSet presAssocID="{93364FB1-6277-43C4-BF0C-14295975953E}" presName="rootText" presStyleLbl="node3" presStyleIdx="16" presStyleCnt="17">
        <dgm:presLayoutVars>
          <dgm:chPref val="3"/>
        </dgm:presLayoutVars>
      </dgm:prSet>
      <dgm:spPr/>
    </dgm:pt>
    <dgm:pt modelId="{AB1259CB-064D-493F-A7EE-3D7A84CC8F14}" type="pres">
      <dgm:prSet presAssocID="{93364FB1-6277-43C4-BF0C-14295975953E}" presName="rootConnector" presStyleLbl="node3" presStyleIdx="16" presStyleCnt="17"/>
      <dgm:spPr/>
    </dgm:pt>
    <dgm:pt modelId="{D74B3522-D332-488F-AB92-87806B71C202}" type="pres">
      <dgm:prSet presAssocID="{93364FB1-6277-43C4-BF0C-14295975953E}" presName="hierChild4" presStyleCnt="0"/>
      <dgm:spPr/>
    </dgm:pt>
    <dgm:pt modelId="{C0C0FA90-E7E8-4AF6-9375-C522014FDC98}" type="pres">
      <dgm:prSet presAssocID="{93364FB1-6277-43C4-BF0C-14295975953E}" presName="hierChild5" presStyleCnt="0"/>
      <dgm:spPr/>
    </dgm:pt>
    <dgm:pt modelId="{4B2BD7B4-4F49-4DF7-8FEB-F35BB4AAF967}" type="pres">
      <dgm:prSet presAssocID="{2BCE40D6-D824-43D1-B2AE-D8887839AE74}" presName="hierChild5" presStyleCnt="0"/>
      <dgm:spPr/>
    </dgm:pt>
    <dgm:pt modelId="{0528769B-C568-4358-8BD9-C389DB222AF4}" type="pres">
      <dgm:prSet presAssocID="{A5ADB545-F2D3-492A-854E-689926348519}" presName="hierChild3" presStyleCnt="0"/>
      <dgm:spPr/>
    </dgm:pt>
  </dgm:ptLst>
  <dgm:cxnLst>
    <dgm:cxn modelId="{CB14AA00-3F40-4F5F-9EF8-AA98446CD8D1}" type="presOf" srcId="{CF1ACDD4-42F2-4888-8AB4-3C0DBED51F9C}" destId="{B437E800-BEF8-447F-9741-FE15BBAF456D}" srcOrd="0" destOrd="0" presId="urn:microsoft.com/office/officeart/2005/8/layout/orgChart1"/>
    <dgm:cxn modelId="{1265FF03-1062-49B2-8D35-CA0631853006}" type="presOf" srcId="{2BCE40D6-D824-43D1-B2AE-D8887839AE74}" destId="{E1117B5E-6400-40F0-9B0B-81398ED89371}" srcOrd="0" destOrd="0" presId="urn:microsoft.com/office/officeart/2005/8/layout/orgChart1"/>
    <dgm:cxn modelId="{FFFC2004-9C09-41BA-9F6D-7844B3D8DF23}" srcId="{4A12BF46-2775-490D-A53E-1206AB12FBA1}" destId="{D3C5FF41-F760-45A9-9830-3B6D12E8E8C7}" srcOrd="3" destOrd="0" parTransId="{08461CC9-7BCC-4B8E-BE96-5478939666D2}" sibTransId="{16ADA594-D718-48C9-BF34-4927F82DE0EB}"/>
    <dgm:cxn modelId="{CA53A504-080A-40CF-8FE9-2988D12643AC}" type="presOf" srcId="{93364FB1-6277-43C4-BF0C-14295975953E}" destId="{17AC3572-E858-431A-8885-DA2B57911D60}" srcOrd="0" destOrd="0" presId="urn:microsoft.com/office/officeart/2005/8/layout/orgChart1"/>
    <dgm:cxn modelId="{9544A105-ECBF-430B-BCD2-93E651A536C4}" srcId="{C070A2EC-6C36-40A5-BCD5-933DD348DE1E}" destId="{1FF9378D-1AF7-4304-B65B-0E97CC38B639}" srcOrd="1" destOrd="0" parTransId="{4F30DBDA-025E-4D07-8280-CD61E39693C8}" sibTransId="{F7BAC5EF-83C4-4B7D-AD79-7E57E24F9F17}"/>
    <dgm:cxn modelId="{70C9E006-8942-48EF-A0C7-13EFCD60D514}" type="presOf" srcId="{09E8FBCA-8A7D-4250-B461-6F90CF935250}" destId="{55E31DEF-1E45-4FAD-B5FB-6646BD592179}" srcOrd="0" destOrd="0" presId="urn:microsoft.com/office/officeart/2005/8/layout/orgChart1"/>
    <dgm:cxn modelId="{90567208-606D-47FB-B8EF-89013D38818B}" srcId="{5F7C2CA1-2D70-408F-9AD3-9AB8C0E3F401}" destId="{905D705B-3226-4EE4-8B9F-2E4D1DAFD958}" srcOrd="2" destOrd="0" parTransId="{7B91E1F6-88F0-48DA-A142-EB7646D788C4}" sibTransId="{E9D3ECD8-C8C3-4761-BEF7-F5A2BDFD2DFA}"/>
    <dgm:cxn modelId="{74487A09-A0C3-4CDE-94FC-F407662C5762}" type="presOf" srcId="{7B91E1F6-88F0-48DA-A142-EB7646D788C4}" destId="{DB5514B6-FBE6-424A-BB61-0E2A0AA1625F}" srcOrd="0" destOrd="0" presId="urn:microsoft.com/office/officeart/2005/8/layout/orgChart1"/>
    <dgm:cxn modelId="{241E480C-0C52-4A8D-8A06-779D4171DAE1}" type="presOf" srcId="{98C28F7E-442C-4842-8213-1FE4597AAF0E}" destId="{9CD5516B-365C-4C01-943D-E77132BFCF37}" srcOrd="0" destOrd="0" presId="urn:microsoft.com/office/officeart/2005/8/layout/orgChart1"/>
    <dgm:cxn modelId="{5608F80D-7232-4882-9562-AE18903FEC38}" srcId="{2BCE40D6-D824-43D1-B2AE-D8887839AE74}" destId="{93364FB1-6277-43C4-BF0C-14295975953E}" srcOrd="0" destOrd="0" parTransId="{DB8D2AEC-4C6F-49D8-AF8F-A39581194ED3}" sibTransId="{5F7950CC-D833-47EF-A555-4C28E73BF06E}"/>
    <dgm:cxn modelId="{719C5612-58C9-4E73-B28C-F5112ED3E702}" srcId="{4A12BF46-2775-490D-A53E-1206AB12FBA1}" destId="{41D37EE2-98B9-4F17-A795-852883BF7038}" srcOrd="2" destOrd="0" parTransId="{32DBC8F6-1DC5-407C-8DC7-2A0B16D4D584}" sibTransId="{7B958AAB-3AF8-4542-86F7-CD2027AE84B3}"/>
    <dgm:cxn modelId="{4C268816-5077-40FB-868B-7523542DE665}" type="presOf" srcId="{25DE24DE-9F6F-4866-8F59-2E1ECEEF825F}" destId="{3F01278F-E918-43B2-B97A-0AB973229D36}" srcOrd="0" destOrd="0" presId="urn:microsoft.com/office/officeart/2005/8/layout/orgChart1"/>
    <dgm:cxn modelId="{FD694919-EA01-4B31-BA4C-3EDCCB74F3F0}" srcId="{A5ADB545-F2D3-492A-854E-689926348519}" destId="{2BCE40D6-D824-43D1-B2AE-D8887839AE74}" srcOrd="4" destOrd="0" parTransId="{25DE24DE-9F6F-4866-8F59-2E1ECEEF825F}" sibTransId="{4DF1C856-2663-46E6-970D-DA76A27661CB}"/>
    <dgm:cxn modelId="{EED5C41A-92A2-48E0-A74A-76FB605BD42D}" srcId="{C070A2EC-6C36-40A5-BCD5-933DD348DE1E}" destId="{0533A3A9-F9B1-4406-85C8-B350B990FA15}" srcOrd="2" destOrd="0" parTransId="{953008A3-1AD9-439E-92CA-383A7FB63EEA}" sibTransId="{800EF4EA-EDF7-4FE8-986F-FBA7BFFE5874}"/>
    <dgm:cxn modelId="{35E21E20-A06C-4314-BA5B-C153065E04CD}" srcId="{5F7C2CA1-2D70-408F-9AD3-9AB8C0E3F401}" destId="{C235FE63-0722-4E1E-A0A6-BDBD18437A3E}" srcOrd="0" destOrd="0" parTransId="{5E8C96D9-4EAF-46A2-B0CB-D5DBEC6C91CF}" sibTransId="{0AE83A72-F87A-48F6-8A46-B765AF26AB04}"/>
    <dgm:cxn modelId="{347A7320-2019-4A09-8257-A3C685E1DDFA}" type="presOf" srcId="{DB8D2AEC-4C6F-49D8-AF8F-A39581194ED3}" destId="{DFEF73DC-60F3-4C70-A0F3-C85E91A6C54B}" srcOrd="0" destOrd="0" presId="urn:microsoft.com/office/officeart/2005/8/layout/orgChart1"/>
    <dgm:cxn modelId="{F3E80F23-7AA0-4F41-B150-9AD651B7132C}" srcId="{4A12BF46-2775-490D-A53E-1206AB12FBA1}" destId="{3F93061A-AB25-4AC3-B9F0-D5BDAC2B0793}" srcOrd="0" destOrd="0" parTransId="{CF1ACDD4-42F2-4888-8AB4-3C0DBED51F9C}" sibTransId="{097F2944-2C38-4A46-AB48-B17BF2A0C060}"/>
    <dgm:cxn modelId="{F542DC31-71B5-4001-9625-DE05E63EC807}" type="presOf" srcId="{1FF9378D-1AF7-4304-B65B-0E97CC38B639}" destId="{13985C0B-5A75-4C93-A4CD-167F6DB2E7E1}" srcOrd="0" destOrd="0" presId="urn:microsoft.com/office/officeart/2005/8/layout/orgChart1"/>
    <dgm:cxn modelId="{7C107A35-3A72-4E03-839C-B0025D22CC33}" type="presOf" srcId="{92ED0012-C536-49FC-9057-E3ADBFA9EF15}" destId="{C6F88247-0093-4478-BE54-EB215EBB5CF7}" srcOrd="0" destOrd="0" presId="urn:microsoft.com/office/officeart/2005/8/layout/orgChart1"/>
    <dgm:cxn modelId="{404B5038-A656-4A61-92B4-FC2498154F9A}" type="presOf" srcId="{C070A2EC-6C36-40A5-BCD5-933DD348DE1E}" destId="{6B824A29-FAEA-4AE7-8683-1B4CCBC10832}" srcOrd="1" destOrd="0" presId="urn:microsoft.com/office/officeart/2005/8/layout/orgChart1"/>
    <dgm:cxn modelId="{8D3CE039-21DB-43A3-9263-C43365B706FF}" type="presOf" srcId="{8B16FBD7-5CFA-45B6-B3D4-3138058288DC}" destId="{FABA3B04-7449-4B9F-913D-2C24A21CC440}" srcOrd="0" destOrd="0" presId="urn:microsoft.com/office/officeart/2005/8/layout/orgChart1"/>
    <dgm:cxn modelId="{83AF343A-0167-4112-A5A7-F59A3F5345E7}" type="presOf" srcId="{93364FB1-6277-43C4-BF0C-14295975953E}" destId="{AB1259CB-064D-493F-A7EE-3D7A84CC8F14}" srcOrd="1" destOrd="0" presId="urn:microsoft.com/office/officeart/2005/8/layout/orgChart1"/>
    <dgm:cxn modelId="{24D59E64-D9BA-43BE-B661-C9D5FA4929BE}" type="presOf" srcId="{41B7802A-9EA7-48FF-8D6D-1F7267DF9FB5}" destId="{CF42BCEA-F440-40EE-AF4E-3BEE8F2DF2AC}" srcOrd="0" destOrd="0" presId="urn:microsoft.com/office/officeart/2005/8/layout/orgChart1"/>
    <dgm:cxn modelId="{D6014768-B598-4DDE-990E-D9422A81A309}" type="presOf" srcId="{905D705B-3226-4EE4-8B9F-2E4D1DAFD958}" destId="{3FD545CE-B2AE-4252-8A39-35B964E8CF3F}" srcOrd="1" destOrd="0" presId="urn:microsoft.com/office/officeart/2005/8/layout/orgChart1"/>
    <dgm:cxn modelId="{D9CFA169-3001-485B-9CF1-70CFD36905B2}" type="presOf" srcId="{BA80BF6F-207C-421F-8BA4-FF01EF248813}" destId="{E334B9BF-A58C-408B-88C9-F23E72C742F0}" srcOrd="0" destOrd="0" presId="urn:microsoft.com/office/officeart/2005/8/layout/orgChart1"/>
    <dgm:cxn modelId="{7568374A-B740-4408-B4B4-EF3AEABF2946}" type="presOf" srcId="{A5ADB545-F2D3-492A-854E-689926348519}" destId="{ACD8DB4E-C158-4055-80D5-9D2262C6C323}" srcOrd="0" destOrd="0" presId="urn:microsoft.com/office/officeart/2005/8/layout/orgChart1"/>
    <dgm:cxn modelId="{CE7BA66C-2359-4CB3-B5FE-0133FCAF5AEF}" srcId="{4A12BF46-2775-490D-A53E-1206AB12FBA1}" destId="{D39373BB-B068-4E3B-8667-BE8CBB49B737}" srcOrd="1" destOrd="0" parTransId="{7488B7F5-BE7A-4830-8825-47A3109873AF}" sibTransId="{354B19A9-6A74-4C60-9011-B226A10CD488}"/>
    <dgm:cxn modelId="{301A414E-15EA-4A14-B6DC-4DCAE8885922}" type="presOf" srcId="{98C28F7E-442C-4842-8213-1FE4597AAF0E}" destId="{4EC3C1B5-2CF2-4980-866C-B7A09287492E}" srcOrd="1" destOrd="0" presId="urn:microsoft.com/office/officeart/2005/8/layout/orgChart1"/>
    <dgm:cxn modelId="{B165436F-EB17-4C14-87BE-8C8C3F3D63BB}" type="presOf" srcId="{4A12BF46-2775-490D-A53E-1206AB12FBA1}" destId="{17C99B2C-E066-4EBE-BBD9-70F64B1421F1}" srcOrd="1" destOrd="0" presId="urn:microsoft.com/office/officeart/2005/8/layout/orgChart1"/>
    <dgm:cxn modelId="{83DF3252-E51A-43BF-873A-01C21C19B00E}" srcId="{C070A2EC-6C36-40A5-BCD5-933DD348DE1E}" destId="{21E72FB2-82FA-46E7-9D48-5653AF7F0A27}" srcOrd="0" destOrd="0" parTransId="{92ED0012-C536-49FC-9057-E3ADBFA9EF15}" sibTransId="{84A150D9-E725-4B18-9D37-259EF5EC038A}"/>
    <dgm:cxn modelId="{C2E2DE52-B5C5-4843-9034-F01088E378EC}" type="presOf" srcId="{953008A3-1AD9-439E-92CA-383A7FB63EEA}" destId="{538E49AC-6908-4FE0-B467-73BDFCCE647B}" srcOrd="0" destOrd="0" presId="urn:microsoft.com/office/officeart/2005/8/layout/orgChart1"/>
    <dgm:cxn modelId="{97D0D553-1EB4-4074-A033-EB286256E35E}" type="presOf" srcId="{7488B7F5-BE7A-4830-8825-47A3109873AF}" destId="{ADCB95EF-7E30-4599-B1F0-105FDA0E3F0D}" srcOrd="0" destOrd="0" presId="urn:microsoft.com/office/officeart/2005/8/layout/orgChart1"/>
    <dgm:cxn modelId="{B1232E57-75E2-4337-ADE7-CC8C68BC0E53}" type="presOf" srcId="{C235FE63-0722-4E1E-A0A6-BDBD18437A3E}" destId="{67C1F411-2B28-4954-94C1-0EDA60F05AA9}" srcOrd="1" destOrd="0" presId="urn:microsoft.com/office/officeart/2005/8/layout/orgChart1"/>
    <dgm:cxn modelId="{FE987B57-A7E1-42CC-80EC-7D364BC96C09}" type="presOf" srcId="{0533A3A9-F9B1-4406-85C8-B350B990FA15}" destId="{12240F79-F413-4E4D-A888-86EE3AE777FC}" srcOrd="0" destOrd="0" presId="urn:microsoft.com/office/officeart/2005/8/layout/orgChart1"/>
    <dgm:cxn modelId="{14239477-13E4-493E-A065-7A5D77E7513F}" srcId="{4CA0AB56-299D-45D4-882D-30860B56AAB8}" destId="{F0E70BB3-71F2-4BF1-AA20-A4EAA786AED5}" srcOrd="1" destOrd="0" parTransId="{D7FD6F36-3CCB-41AD-A43A-887C63E8D22B}" sibTransId="{B2D2E0E1-EF7E-458A-9A4C-DF74FE340574}"/>
    <dgm:cxn modelId="{9984F559-F9C4-4650-A363-F9BE9450F4AB}" type="presOf" srcId="{F0E70BB3-71F2-4BF1-AA20-A4EAA786AED5}" destId="{E3C174BB-890A-410F-9EA2-29BB19D31503}" srcOrd="1" destOrd="0" presId="urn:microsoft.com/office/officeart/2005/8/layout/orgChart1"/>
    <dgm:cxn modelId="{CDE9937A-A5D5-47C4-A4F3-B01E474943F3}" type="presOf" srcId="{32DBC8F6-1DC5-407C-8DC7-2A0B16D4D584}" destId="{9849725D-07FD-434F-8DAB-E47F0C2E5DB8}" srcOrd="0" destOrd="0" presId="urn:microsoft.com/office/officeart/2005/8/layout/orgChart1"/>
    <dgm:cxn modelId="{2910EB5A-8AD8-469E-97A0-A6D19DE5B0EB}" srcId="{4CA0AB56-299D-45D4-882D-30860B56AAB8}" destId="{8B16FBD7-5CFA-45B6-B3D4-3138058288DC}" srcOrd="0" destOrd="0" parTransId="{4BDAC3FE-5051-4984-95C6-065AF2F52856}" sibTransId="{717F5085-4476-4BA7-BDA4-E5E6BAD7096D}"/>
    <dgm:cxn modelId="{5D38897B-2B9F-46EE-A4AD-6D0A1AB0D5BA}" type="presOf" srcId="{5E8C96D9-4EAF-46A2-B0CB-D5DBEC6C91CF}" destId="{CFC2CCAC-2D14-4B40-B826-6F9E27B022C7}" srcOrd="0" destOrd="0" presId="urn:microsoft.com/office/officeart/2005/8/layout/orgChart1"/>
    <dgm:cxn modelId="{08FCD47D-EBC0-4133-9950-C56CCAE300B4}" type="presOf" srcId="{BA80BF6F-207C-421F-8BA4-FF01EF248813}" destId="{B4F807E3-6A5A-436E-A665-46E2D5CB3132}" srcOrd="1" destOrd="0" presId="urn:microsoft.com/office/officeart/2005/8/layout/orgChart1"/>
    <dgm:cxn modelId="{76AAD97F-AEB4-4423-A287-DCA742851BCC}" type="presOf" srcId="{4BDAC3FE-5051-4984-95C6-065AF2F52856}" destId="{82D893B6-ABFD-4266-8866-F70FD636E1A3}" srcOrd="0" destOrd="0" presId="urn:microsoft.com/office/officeart/2005/8/layout/orgChart1"/>
    <dgm:cxn modelId="{FF2D2C82-4A72-4F47-B854-1FA317C720F9}" type="presOf" srcId="{E6CE4AC2-D748-4C59-8B7A-0FED6DA42691}" destId="{E4EE136A-DAE1-4E3F-9E7D-6F04EB235BDF}" srcOrd="0" destOrd="0" presId="urn:microsoft.com/office/officeart/2005/8/layout/orgChart1"/>
    <dgm:cxn modelId="{9FFC6982-BDDD-4ACC-B7B0-E6E33FF2BF29}" type="presOf" srcId="{2BCE40D6-D824-43D1-B2AE-D8887839AE74}" destId="{4D2CF94D-4449-459E-9A54-426F4C0D66DE}" srcOrd="1" destOrd="0" presId="urn:microsoft.com/office/officeart/2005/8/layout/orgChart1"/>
    <dgm:cxn modelId="{3570B984-62FB-4A57-A3FD-D04DBC81D39E}" type="presOf" srcId="{21E72FB2-82FA-46E7-9D48-5653AF7F0A27}" destId="{6746B961-22BB-47C5-8175-4F3FFFA57D07}" srcOrd="1" destOrd="0" presId="urn:microsoft.com/office/officeart/2005/8/layout/orgChart1"/>
    <dgm:cxn modelId="{624C088A-7227-4850-9ACD-DB773FF570EB}" type="presOf" srcId="{5F7C2CA1-2D70-408F-9AD3-9AB8C0E3F401}" destId="{DCB2B505-EB82-4319-B97B-02FE57B9C3A2}" srcOrd="0" destOrd="0" presId="urn:microsoft.com/office/officeart/2005/8/layout/orgChart1"/>
    <dgm:cxn modelId="{01B39A8A-CA2C-42C8-9D56-522139A454EF}" type="presOf" srcId="{4BA23F09-08F0-4577-8DA2-A538654F7106}" destId="{4B66D395-1696-44FB-8F03-F9FA5402D13B}" srcOrd="0" destOrd="0" presId="urn:microsoft.com/office/officeart/2005/8/layout/orgChart1"/>
    <dgm:cxn modelId="{696CCD8B-43A8-477F-B32A-719C56B67667}" type="presOf" srcId="{41D37EE2-98B9-4F17-A795-852883BF7038}" destId="{5398F457-2E55-4F61-828C-337E011FF750}" srcOrd="0" destOrd="0" presId="urn:microsoft.com/office/officeart/2005/8/layout/orgChart1"/>
    <dgm:cxn modelId="{F2E4C28C-07E7-4256-80E0-F51C6E7A9F66}" type="presOf" srcId="{4CA0AB56-299D-45D4-882D-30860B56AAB8}" destId="{C9AACE61-EAB5-4198-961D-63475481AB2F}" srcOrd="0" destOrd="0" presId="urn:microsoft.com/office/officeart/2005/8/layout/orgChart1"/>
    <dgm:cxn modelId="{5F80678E-BCBE-4FB5-92B8-A24EFFF9E946}" type="presOf" srcId="{1FF9378D-1AF7-4304-B65B-0E97CC38B639}" destId="{5FD47627-9F3D-4B7D-9BDE-96724027AB7F}" srcOrd="1" destOrd="0" presId="urn:microsoft.com/office/officeart/2005/8/layout/orgChart1"/>
    <dgm:cxn modelId="{7A48BC92-37C3-46B4-94A1-8E4035B041EF}" type="presOf" srcId="{F4B9FAF9-7848-4AF3-B698-83D349BAD5BB}" destId="{9F1641FF-B16B-4CBC-BE10-625B76C756AE}" srcOrd="0" destOrd="0" presId="urn:microsoft.com/office/officeart/2005/8/layout/orgChart1"/>
    <dgm:cxn modelId="{CB45DD93-FB91-4860-9039-54DEA69ECD79}" srcId="{A5ADB545-F2D3-492A-854E-689926348519}" destId="{4A12BF46-2775-490D-A53E-1206AB12FBA1}" srcOrd="0" destOrd="0" parTransId="{09E8FBCA-8A7D-4250-B461-6F90CF935250}" sibTransId="{25F15730-9756-484A-8A3F-03561189E42E}"/>
    <dgm:cxn modelId="{1541F694-80CC-4E83-8F94-D5E5CA666551}" srcId="{4BA23F09-08F0-4577-8DA2-A538654F7106}" destId="{A5ADB545-F2D3-492A-854E-689926348519}" srcOrd="0" destOrd="0" parTransId="{362A418E-5426-4C29-8E6A-413D2D625E4B}" sibTransId="{FE985CBD-6B6F-417E-87B1-B889AE8140A9}"/>
    <dgm:cxn modelId="{AB7CB195-5396-424F-9F7A-B49974493BE6}" type="presOf" srcId="{0A234FC4-4A20-4E6D-99E7-19D810C7F083}" destId="{5DEF9BD2-F5B5-453F-A452-DAD26F9C4029}" srcOrd="0" destOrd="0" presId="urn:microsoft.com/office/officeart/2005/8/layout/orgChart1"/>
    <dgm:cxn modelId="{3515B798-D964-4EE2-991B-1EE32CD3E72A}" type="presOf" srcId="{24B6B053-DFD4-408D-984B-A37967763F3C}" destId="{FE961333-FC0C-422B-81BD-8D1BD9530774}" srcOrd="0" destOrd="0" presId="urn:microsoft.com/office/officeart/2005/8/layout/orgChart1"/>
    <dgm:cxn modelId="{2C9C61A0-0F7F-4119-820D-ED8F727A5B18}" type="presOf" srcId="{3F93061A-AB25-4AC3-B9F0-D5BDAC2B0793}" destId="{C9ED5976-ADA9-414C-B3E2-8D1D6581814C}" srcOrd="1" destOrd="0" presId="urn:microsoft.com/office/officeart/2005/8/layout/orgChart1"/>
    <dgm:cxn modelId="{7D1781A3-0B8F-4A51-9DA4-06C33EA440DF}" srcId="{4A12BF46-2775-490D-A53E-1206AB12FBA1}" destId="{9E507373-EFC2-49D9-B2DD-E1EF90604E45}" srcOrd="4" destOrd="0" parTransId="{F4B9FAF9-7848-4AF3-B698-83D349BAD5BB}" sibTransId="{208649C4-6454-4BC8-90F1-4554B5E7D83F}"/>
    <dgm:cxn modelId="{885BEDA6-308A-42BE-B7CC-DA1D40663FEA}" type="presOf" srcId="{905D705B-3226-4EE4-8B9F-2E4D1DAFD958}" destId="{B11C7792-2317-4481-BDF9-C828DC932B0F}" srcOrd="0" destOrd="0" presId="urn:microsoft.com/office/officeart/2005/8/layout/orgChart1"/>
    <dgm:cxn modelId="{FBDA22AE-0EEF-450A-BD36-EE96D76A61AC}" type="presOf" srcId="{21E72FB2-82FA-46E7-9D48-5653AF7F0A27}" destId="{A1543777-E27A-40F6-B7D1-56F95BED8475}" srcOrd="0" destOrd="0" presId="urn:microsoft.com/office/officeart/2005/8/layout/orgChart1"/>
    <dgm:cxn modelId="{55DE44B6-BE5A-463E-867D-B873D623BA9B}" type="presOf" srcId="{D48B2D6B-A1E2-420A-95A6-8E17381599AB}" destId="{B0C7B10B-D8D3-44B8-8E6B-AB941D61B236}" srcOrd="0" destOrd="0" presId="urn:microsoft.com/office/officeart/2005/8/layout/orgChart1"/>
    <dgm:cxn modelId="{88B727B8-1D1F-426F-A6C0-268CD31B50F8}" type="presOf" srcId="{8A50BCDA-A378-4041-92FC-E7381BDA6313}" destId="{7BF41C0E-A397-4E6D-A9C5-99DBF16BD776}" srcOrd="0" destOrd="0" presId="urn:microsoft.com/office/officeart/2005/8/layout/orgChart1"/>
    <dgm:cxn modelId="{B2D3C5B8-EE27-430E-B312-B854A8CD1D73}" type="presOf" srcId="{8B16FBD7-5CFA-45B6-B3D4-3138058288DC}" destId="{8F5EE68F-584F-4B64-BD9A-4DA864B5FE48}" srcOrd="1" destOrd="0" presId="urn:microsoft.com/office/officeart/2005/8/layout/orgChart1"/>
    <dgm:cxn modelId="{00BBFBBA-8F87-4DCB-A525-C0A04F53A92B}" type="presOf" srcId="{A5ADB545-F2D3-492A-854E-689926348519}" destId="{4F008B40-25A2-477D-8E18-EA9D48171007}" srcOrd="1" destOrd="0" presId="urn:microsoft.com/office/officeart/2005/8/layout/orgChart1"/>
    <dgm:cxn modelId="{795459BB-0A84-48D0-811D-9AC6599BD6C1}" type="presOf" srcId="{41D37EE2-98B9-4F17-A795-852883BF7038}" destId="{2550ABEE-FBB1-4C8E-BE8D-BC0108776097}" srcOrd="1" destOrd="0" presId="urn:microsoft.com/office/officeart/2005/8/layout/orgChart1"/>
    <dgm:cxn modelId="{D93A0BC0-F63B-427D-BAA3-8190E3921B62}" type="presOf" srcId="{99165341-9B67-401C-89B8-EF58ED3EAB7A}" destId="{5331DC69-814B-4F9C-99DE-3F659B3D1465}" srcOrd="0" destOrd="0" presId="urn:microsoft.com/office/officeart/2005/8/layout/orgChart1"/>
    <dgm:cxn modelId="{E46579C1-03BC-4F1A-9B7E-0309096E0976}" srcId="{4CA0AB56-299D-45D4-882D-30860B56AAB8}" destId="{BA80BF6F-207C-421F-8BA4-FF01EF248813}" srcOrd="2" destOrd="0" parTransId="{9FC5F243-E0CD-471A-A0F2-86ADA4DB841C}" sibTransId="{51C48468-41FC-4DE5-BFC8-E4EC176F0C42}"/>
    <dgm:cxn modelId="{FD0D33C4-16BE-4C66-89B1-4B5BED8974F6}" type="presOf" srcId="{D39373BB-B068-4E3B-8667-BE8CBB49B737}" destId="{FD174FD8-0542-490D-8A2B-6A84FF605064}" srcOrd="1" destOrd="0" presId="urn:microsoft.com/office/officeart/2005/8/layout/orgChart1"/>
    <dgm:cxn modelId="{0B27F2C5-8753-486F-BF18-E72244B14514}" srcId="{A5ADB545-F2D3-492A-854E-689926348519}" destId="{C070A2EC-6C36-40A5-BCD5-933DD348DE1E}" srcOrd="1" destOrd="0" parTransId="{D48B2D6B-A1E2-420A-95A6-8E17381599AB}" sibTransId="{493C0EDA-E579-43A1-B1EB-E7E980960B35}"/>
    <dgm:cxn modelId="{EC38CEC6-8C4B-41B7-937D-1F7FC1D3E537}" srcId="{A5ADB545-F2D3-492A-854E-689926348519}" destId="{4CA0AB56-299D-45D4-882D-30860B56AAB8}" srcOrd="3" destOrd="0" parTransId="{99165341-9B67-401C-89B8-EF58ED3EAB7A}" sibTransId="{73638F21-A8EC-407A-B338-C47A35964DC0}"/>
    <dgm:cxn modelId="{D95CE9CD-0BE3-43BC-93EC-0FD5B0609600}" type="presOf" srcId="{4F30DBDA-025E-4D07-8280-CD61E39693C8}" destId="{FBB1C361-8A0A-4952-B32A-DC5BA63BEE39}" srcOrd="0" destOrd="0" presId="urn:microsoft.com/office/officeart/2005/8/layout/orgChart1"/>
    <dgm:cxn modelId="{BEDD46CF-2FFC-4657-A89F-8F15800B0FE1}" type="presOf" srcId="{D7FD6F36-3CCB-41AD-A43A-887C63E8D22B}" destId="{2BA20B82-D3C0-4335-B17C-9C34A865C770}" srcOrd="0" destOrd="0" presId="urn:microsoft.com/office/officeart/2005/8/layout/orgChart1"/>
    <dgm:cxn modelId="{43EA3BD2-7AD4-4EFE-AF7F-2846B5289BE0}" type="presOf" srcId="{5F7C2CA1-2D70-408F-9AD3-9AB8C0E3F401}" destId="{6B98502A-2EB9-40C1-8306-8A7A0D17D786}" srcOrd="1" destOrd="0" presId="urn:microsoft.com/office/officeart/2005/8/layout/orgChart1"/>
    <dgm:cxn modelId="{02B9BDD5-ADCC-4C96-A6A1-9D0974878ACD}" type="presOf" srcId="{4A12BF46-2775-490D-A53E-1206AB12FBA1}" destId="{E3981793-0A9D-421B-8F84-7480DFEEDF12}" srcOrd="0" destOrd="0" presId="urn:microsoft.com/office/officeart/2005/8/layout/orgChart1"/>
    <dgm:cxn modelId="{DC6928D7-094D-4B02-A0BB-767DD823B937}" srcId="{C070A2EC-6C36-40A5-BCD5-933DD348DE1E}" destId="{41B7802A-9EA7-48FF-8D6D-1F7267DF9FB5}" srcOrd="3" destOrd="0" parTransId="{0643411A-CDE1-41D0-8B0B-D8F05E84A778}" sibTransId="{44B0DFD9-D7DC-4371-B948-BC8AD9308EA0}"/>
    <dgm:cxn modelId="{16F8A2D8-CC24-4F78-9885-8ED3FD945F9F}" type="presOf" srcId="{0533A3A9-F9B1-4406-85C8-B350B990FA15}" destId="{93FA2B6E-CF0A-4722-9C11-CE466AF57013}" srcOrd="1" destOrd="0" presId="urn:microsoft.com/office/officeart/2005/8/layout/orgChart1"/>
    <dgm:cxn modelId="{C7BE15DA-C7E8-46E4-9920-27382148F86A}" type="presOf" srcId="{C070A2EC-6C36-40A5-BCD5-933DD348DE1E}" destId="{A264696D-7322-404C-85AA-A3EA2627916A}" srcOrd="0" destOrd="0" presId="urn:microsoft.com/office/officeart/2005/8/layout/orgChart1"/>
    <dgm:cxn modelId="{55564ADA-F208-4B0F-A5B4-362830C7F9A6}" type="presOf" srcId="{3F93061A-AB25-4AC3-B9F0-D5BDAC2B0793}" destId="{62F94F1C-F82E-4ADA-A0EE-7CF2AB364BA7}" srcOrd="0" destOrd="0" presId="urn:microsoft.com/office/officeart/2005/8/layout/orgChart1"/>
    <dgm:cxn modelId="{90FEF6DE-A6DB-41E4-BD7C-038999840369}" type="presOf" srcId="{D3C5FF41-F760-45A9-9830-3B6D12E8E8C7}" destId="{118401C5-04F1-4416-AC53-B2AE3B83873C}" srcOrd="0" destOrd="0" presId="urn:microsoft.com/office/officeart/2005/8/layout/orgChart1"/>
    <dgm:cxn modelId="{B3A4A9E1-D4F6-4467-AE75-3AB9D366A61D}" type="presOf" srcId="{C235FE63-0722-4E1E-A0A6-BDBD18437A3E}" destId="{D786AB56-AB73-44D1-91D4-1024E8C74700}" srcOrd="0" destOrd="0" presId="urn:microsoft.com/office/officeart/2005/8/layout/orgChart1"/>
    <dgm:cxn modelId="{50B3FCE4-D549-4043-BA5F-3E8AF31255AD}" type="presOf" srcId="{D39373BB-B068-4E3B-8667-BE8CBB49B737}" destId="{49FBF405-C8B1-4322-AE2C-A8291017B80D}" srcOrd="0" destOrd="0" presId="urn:microsoft.com/office/officeart/2005/8/layout/orgChart1"/>
    <dgm:cxn modelId="{4BF23EE8-FBF3-4811-A048-99C9FCC80CEE}" type="presOf" srcId="{41B7802A-9EA7-48FF-8D6D-1F7267DF9FB5}" destId="{3AA8D895-1DC5-4DCC-AF50-EC6C143C5717}" srcOrd="1" destOrd="0" presId="urn:microsoft.com/office/officeart/2005/8/layout/orgChart1"/>
    <dgm:cxn modelId="{8B085AE8-09C9-439C-8350-81581230DD6E}" srcId="{5F7C2CA1-2D70-408F-9AD3-9AB8C0E3F401}" destId="{24B6B053-DFD4-408D-984B-A37967763F3C}" srcOrd="3" destOrd="0" parTransId="{0A234FC4-4A20-4E6D-99E7-19D810C7F083}" sibTransId="{8996DAF3-C2BB-4451-8F84-B329F1AF2981}"/>
    <dgm:cxn modelId="{B76516E9-F61A-49CB-9E21-F1BC0A11814C}" type="presOf" srcId="{9E507373-EFC2-49D9-B2DD-E1EF90604E45}" destId="{8DB5FAD5-70A9-4801-9FFF-82462DB79090}" srcOrd="1" destOrd="0" presId="urn:microsoft.com/office/officeart/2005/8/layout/orgChart1"/>
    <dgm:cxn modelId="{C16E3AE9-7264-4762-A7B5-CDFCED4870A0}" type="presOf" srcId="{D3C5FF41-F760-45A9-9830-3B6D12E8E8C7}" destId="{21E31818-B76A-4017-931A-17E45D8582B6}" srcOrd="1" destOrd="0" presId="urn:microsoft.com/office/officeart/2005/8/layout/orgChart1"/>
    <dgm:cxn modelId="{3949E4E9-3482-4A87-8DEC-37884315C1AE}" type="presOf" srcId="{9FC5F243-E0CD-471A-A0F2-86ADA4DB841C}" destId="{271D2D2F-F946-4D10-9169-F6240A15D94D}" srcOrd="0" destOrd="0" presId="urn:microsoft.com/office/officeart/2005/8/layout/orgChart1"/>
    <dgm:cxn modelId="{53899BED-F109-40C7-83E8-42EF2FC342FD}" type="presOf" srcId="{9E507373-EFC2-49D9-B2DD-E1EF90604E45}" destId="{E0CDFFFC-7ABA-4E70-BF2F-D9F9429A1FC4}" srcOrd="0" destOrd="0" presId="urn:microsoft.com/office/officeart/2005/8/layout/orgChart1"/>
    <dgm:cxn modelId="{AF3210F0-F5A6-4DE0-ABED-002E88EFA216}" srcId="{5F7C2CA1-2D70-408F-9AD3-9AB8C0E3F401}" destId="{98C28F7E-442C-4842-8213-1FE4597AAF0E}" srcOrd="1" destOrd="0" parTransId="{E6CE4AC2-D748-4C59-8B7A-0FED6DA42691}" sibTransId="{6CD00848-C655-4F28-B67D-C1869B95E8F8}"/>
    <dgm:cxn modelId="{9EA424F0-862F-4B3E-80B0-E151107D6246}" srcId="{A5ADB545-F2D3-492A-854E-689926348519}" destId="{5F7C2CA1-2D70-408F-9AD3-9AB8C0E3F401}" srcOrd="2" destOrd="0" parTransId="{8A50BCDA-A378-4041-92FC-E7381BDA6313}" sibTransId="{BC0B8F4A-A2B1-416F-9130-A310B8C96CFB}"/>
    <dgm:cxn modelId="{44B62CF4-4AAA-4402-835C-5C0BB666BA21}" type="presOf" srcId="{24B6B053-DFD4-408D-984B-A37967763F3C}" destId="{F6403823-AE9E-4FDF-A5B8-9D5CDF34AC93}" srcOrd="1" destOrd="0" presId="urn:microsoft.com/office/officeart/2005/8/layout/orgChart1"/>
    <dgm:cxn modelId="{99D2A2F6-04CD-4740-970C-0A02D412B1B7}" type="presOf" srcId="{F0E70BB3-71F2-4BF1-AA20-A4EAA786AED5}" destId="{830CB49D-48B8-4191-99C8-AB82A89FC7D7}" srcOrd="0" destOrd="0" presId="urn:microsoft.com/office/officeart/2005/8/layout/orgChart1"/>
    <dgm:cxn modelId="{5A5FE2F8-B0FE-4024-9066-4FA2D6CDB813}" type="presOf" srcId="{08461CC9-7BCC-4B8E-BE96-5478939666D2}" destId="{31D6859B-1822-4C51-B91A-636DF19F0459}" srcOrd="0" destOrd="0" presId="urn:microsoft.com/office/officeart/2005/8/layout/orgChart1"/>
    <dgm:cxn modelId="{6F755BF9-6B0E-4D85-B601-0F76618BCE12}" type="presOf" srcId="{0643411A-CDE1-41D0-8B0B-D8F05E84A778}" destId="{F6423312-A52B-4768-A060-1D426CE8FBA9}" srcOrd="0" destOrd="0" presId="urn:microsoft.com/office/officeart/2005/8/layout/orgChart1"/>
    <dgm:cxn modelId="{A552DDFE-29FE-4E27-B6C8-FE31A7613856}" type="presOf" srcId="{4CA0AB56-299D-45D4-882D-30860B56AAB8}" destId="{3F14FB59-BDDD-43D4-9087-359223D847FD}" srcOrd="1" destOrd="0" presId="urn:microsoft.com/office/officeart/2005/8/layout/orgChart1"/>
    <dgm:cxn modelId="{CE019A87-5076-4804-85BD-A4678DC7A65B}" type="presParOf" srcId="{4B66D395-1696-44FB-8F03-F9FA5402D13B}" destId="{DF943538-9707-463E-A970-010EFDFEC6EF}" srcOrd="0" destOrd="0" presId="urn:microsoft.com/office/officeart/2005/8/layout/orgChart1"/>
    <dgm:cxn modelId="{9D63004A-1B1A-4B96-BE48-1670BBD3368B}" type="presParOf" srcId="{DF943538-9707-463E-A970-010EFDFEC6EF}" destId="{42DC501B-9F3A-406F-B8DC-6425C6E6C72F}" srcOrd="0" destOrd="0" presId="urn:microsoft.com/office/officeart/2005/8/layout/orgChart1"/>
    <dgm:cxn modelId="{25A050D3-F653-4A36-B42B-A0E9F0252B88}" type="presParOf" srcId="{42DC501B-9F3A-406F-B8DC-6425C6E6C72F}" destId="{ACD8DB4E-C158-4055-80D5-9D2262C6C323}" srcOrd="0" destOrd="0" presId="urn:microsoft.com/office/officeart/2005/8/layout/orgChart1"/>
    <dgm:cxn modelId="{77F72B23-59C9-49DE-92D0-884F09494FD5}" type="presParOf" srcId="{42DC501B-9F3A-406F-B8DC-6425C6E6C72F}" destId="{4F008B40-25A2-477D-8E18-EA9D48171007}" srcOrd="1" destOrd="0" presId="urn:microsoft.com/office/officeart/2005/8/layout/orgChart1"/>
    <dgm:cxn modelId="{24FA0341-74AF-48BB-96EB-1102C000A97F}" type="presParOf" srcId="{DF943538-9707-463E-A970-010EFDFEC6EF}" destId="{D139F14D-9F01-47B7-AE7D-C280539CE7DD}" srcOrd="1" destOrd="0" presId="urn:microsoft.com/office/officeart/2005/8/layout/orgChart1"/>
    <dgm:cxn modelId="{459CCC9F-08DD-421F-923D-5B1C587822D7}" type="presParOf" srcId="{D139F14D-9F01-47B7-AE7D-C280539CE7DD}" destId="{55E31DEF-1E45-4FAD-B5FB-6646BD592179}" srcOrd="0" destOrd="0" presId="urn:microsoft.com/office/officeart/2005/8/layout/orgChart1"/>
    <dgm:cxn modelId="{3F291D13-101D-4181-8208-7728B918C21A}" type="presParOf" srcId="{D139F14D-9F01-47B7-AE7D-C280539CE7DD}" destId="{5CB09BBD-EED9-4CBF-9E4A-9D841C554A97}" srcOrd="1" destOrd="0" presId="urn:microsoft.com/office/officeart/2005/8/layout/orgChart1"/>
    <dgm:cxn modelId="{3F75D58F-6D60-42A1-A412-85B6621FA460}" type="presParOf" srcId="{5CB09BBD-EED9-4CBF-9E4A-9D841C554A97}" destId="{83C8F4F4-125D-4C22-875C-0F03829315C2}" srcOrd="0" destOrd="0" presId="urn:microsoft.com/office/officeart/2005/8/layout/orgChart1"/>
    <dgm:cxn modelId="{46DA71AF-CD27-4594-BD1D-32F959318B76}" type="presParOf" srcId="{83C8F4F4-125D-4C22-875C-0F03829315C2}" destId="{E3981793-0A9D-421B-8F84-7480DFEEDF12}" srcOrd="0" destOrd="0" presId="urn:microsoft.com/office/officeart/2005/8/layout/orgChart1"/>
    <dgm:cxn modelId="{A8CBB2FA-D3A4-496A-97A0-456CD67B801D}" type="presParOf" srcId="{83C8F4F4-125D-4C22-875C-0F03829315C2}" destId="{17C99B2C-E066-4EBE-BBD9-70F64B1421F1}" srcOrd="1" destOrd="0" presId="urn:microsoft.com/office/officeart/2005/8/layout/orgChart1"/>
    <dgm:cxn modelId="{B8FCD3F5-012D-425C-8F7E-10B9867FA9D7}" type="presParOf" srcId="{5CB09BBD-EED9-4CBF-9E4A-9D841C554A97}" destId="{BC2999BF-DA94-46D0-8910-4FEBCE8D3AD4}" srcOrd="1" destOrd="0" presId="urn:microsoft.com/office/officeart/2005/8/layout/orgChart1"/>
    <dgm:cxn modelId="{FD1AAADB-8143-42B1-9E68-607E1E3224C9}" type="presParOf" srcId="{BC2999BF-DA94-46D0-8910-4FEBCE8D3AD4}" destId="{B437E800-BEF8-447F-9741-FE15BBAF456D}" srcOrd="0" destOrd="0" presId="urn:microsoft.com/office/officeart/2005/8/layout/orgChart1"/>
    <dgm:cxn modelId="{30A4AA89-1543-4CCD-B32A-DBC29F374C34}" type="presParOf" srcId="{BC2999BF-DA94-46D0-8910-4FEBCE8D3AD4}" destId="{F58D82D6-DC4D-4077-B4D6-0DF25AD7DFCC}" srcOrd="1" destOrd="0" presId="urn:microsoft.com/office/officeart/2005/8/layout/orgChart1"/>
    <dgm:cxn modelId="{C1F8D8B2-5E2E-44CC-8F77-0BA79F8057A9}" type="presParOf" srcId="{F58D82D6-DC4D-4077-B4D6-0DF25AD7DFCC}" destId="{60B4375A-1099-4B97-9649-B69A008AF771}" srcOrd="0" destOrd="0" presId="urn:microsoft.com/office/officeart/2005/8/layout/orgChart1"/>
    <dgm:cxn modelId="{3AB7C0E9-7187-4F04-9201-B3B5D672994D}" type="presParOf" srcId="{60B4375A-1099-4B97-9649-B69A008AF771}" destId="{62F94F1C-F82E-4ADA-A0EE-7CF2AB364BA7}" srcOrd="0" destOrd="0" presId="urn:microsoft.com/office/officeart/2005/8/layout/orgChart1"/>
    <dgm:cxn modelId="{0D965994-3046-454C-B214-F1437C521981}" type="presParOf" srcId="{60B4375A-1099-4B97-9649-B69A008AF771}" destId="{C9ED5976-ADA9-414C-B3E2-8D1D6581814C}" srcOrd="1" destOrd="0" presId="urn:microsoft.com/office/officeart/2005/8/layout/orgChart1"/>
    <dgm:cxn modelId="{57CCB5EB-6C47-4B76-B40B-0D0A77358A88}" type="presParOf" srcId="{F58D82D6-DC4D-4077-B4D6-0DF25AD7DFCC}" destId="{5960DE8C-3FB6-408B-9552-CD6B73AFC153}" srcOrd="1" destOrd="0" presId="urn:microsoft.com/office/officeart/2005/8/layout/orgChart1"/>
    <dgm:cxn modelId="{184C6653-34A3-482B-ADCA-664C2965C7A1}" type="presParOf" srcId="{F58D82D6-DC4D-4077-B4D6-0DF25AD7DFCC}" destId="{59D9256F-D89C-426F-A5DD-5856350C48FE}" srcOrd="2" destOrd="0" presId="urn:microsoft.com/office/officeart/2005/8/layout/orgChart1"/>
    <dgm:cxn modelId="{2ABE098E-796A-4AFF-A5F6-F5E0E43948F6}" type="presParOf" srcId="{BC2999BF-DA94-46D0-8910-4FEBCE8D3AD4}" destId="{ADCB95EF-7E30-4599-B1F0-105FDA0E3F0D}" srcOrd="2" destOrd="0" presId="urn:microsoft.com/office/officeart/2005/8/layout/orgChart1"/>
    <dgm:cxn modelId="{54460B72-21B5-4AEC-A38E-735D09150FE5}" type="presParOf" srcId="{BC2999BF-DA94-46D0-8910-4FEBCE8D3AD4}" destId="{D6DB6605-B48F-40D3-BEAD-17D768009B4A}" srcOrd="3" destOrd="0" presId="urn:microsoft.com/office/officeart/2005/8/layout/orgChart1"/>
    <dgm:cxn modelId="{6CC493F5-DD91-4453-8226-0D58921F3601}" type="presParOf" srcId="{D6DB6605-B48F-40D3-BEAD-17D768009B4A}" destId="{75ED9F66-967E-4633-8B40-48F6DE36720C}" srcOrd="0" destOrd="0" presId="urn:microsoft.com/office/officeart/2005/8/layout/orgChart1"/>
    <dgm:cxn modelId="{F4C65238-A3DA-4B9B-9A38-074DCF9B7D0E}" type="presParOf" srcId="{75ED9F66-967E-4633-8B40-48F6DE36720C}" destId="{49FBF405-C8B1-4322-AE2C-A8291017B80D}" srcOrd="0" destOrd="0" presId="urn:microsoft.com/office/officeart/2005/8/layout/orgChart1"/>
    <dgm:cxn modelId="{393E0AD5-3FFF-4F68-9A99-223B426DDCC6}" type="presParOf" srcId="{75ED9F66-967E-4633-8B40-48F6DE36720C}" destId="{FD174FD8-0542-490D-8A2B-6A84FF605064}" srcOrd="1" destOrd="0" presId="urn:microsoft.com/office/officeart/2005/8/layout/orgChart1"/>
    <dgm:cxn modelId="{C8B6AC1D-C06C-47B5-AF99-3A7F8A886EF3}" type="presParOf" srcId="{D6DB6605-B48F-40D3-BEAD-17D768009B4A}" destId="{0E174DAD-2FCF-4593-A77B-D6F54A23706A}" srcOrd="1" destOrd="0" presId="urn:microsoft.com/office/officeart/2005/8/layout/orgChart1"/>
    <dgm:cxn modelId="{C0D567D0-FC6D-4401-B010-13EDC1BC82D2}" type="presParOf" srcId="{D6DB6605-B48F-40D3-BEAD-17D768009B4A}" destId="{04F135EA-1E56-4513-96D8-557C116A6281}" srcOrd="2" destOrd="0" presId="urn:microsoft.com/office/officeart/2005/8/layout/orgChart1"/>
    <dgm:cxn modelId="{20867E2B-6AC4-4BD2-9D32-EE42E7737D64}" type="presParOf" srcId="{BC2999BF-DA94-46D0-8910-4FEBCE8D3AD4}" destId="{9849725D-07FD-434F-8DAB-E47F0C2E5DB8}" srcOrd="4" destOrd="0" presId="urn:microsoft.com/office/officeart/2005/8/layout/orgChart1"/>
    <dgm:cxn modelId="{B5C9C1F2-BE77-428E-B5BA-1F381D1AA66E}" type="presParOf" srcId="{BC2999BF-DA94-46D0-8910-4FEBCE8D3AD4}" destId="{F1D2F1E5-809E-4ABD-9430-D12BEE83DAC3}" srcOrd="5" destOrd="0" presId="urn:microsoft.com/office/officeart/2005/8/layout/orgChart1"/>
    <dgm:cxn modelId="{1735B6AC-085C-4741-AB10-1F9BA6BDB420}" type="presParOf" srcId="{F1D2F1E5-809E-4ABD-9430-D12BEE83DAC3}" destId="{6CF5ED0F-CF21-4CCA-92A2-B081B8704A5D}" srcOrd="0" destOrd="0" presId="urn:microsoft.com/office/officeart/2005/8/layout/orgChart1"/>
    <dgm:cxn modelId="{785309A5-F381-4347-8965-1B2CE363495C}" type="presParOf" srcId="{6CF5ED0F-CF21-4CCA-92A2-B081B8704A5D}" destId="{5398F457-2E55-4F61-828C-337E011FF750}" srcOrd="0" destOrd="0" presId="urn:microsoft.com/office/officeart/2005/8/layout/orgChart1"/>
    <dgm:cxn modelId="{0A0CA3E9-4ECB-4550-88A5-37143283FF8B}" type="presParOf" srcId="{6CF5ED0F-CF21-4CCA-92A2-B081B8704A5D}" destId="{2550ABEE-FBB1-4C8E-BE8D-BC0108776097}" srcOrd="1" destOrd="0" presId="urn:microsoft.com/office/officeart/2005/8/layout/orgChart1"/>
    <dgm:cxn modelId="{E476D08A-29DA-4EB0-82EA-CEAD77D28960}" type="presParOf" srcId="{F1D2F1E5-809E-4ABD-9430-D12BEE83DAC3}" destId="{0D34FA95-CB77-4725-BE1C-001BDEA99AD5}" srcOrd="1" destOrd="0" presId="urn:microsoft.com/office/officeart/2005/8/layout/orgChart1"/>
    <dgm:cxn modelId="{586BC5EF-09F7-425B-A28D-8A7660A0DE32}" type="presParOf" srcId="{F1D2F1E5-809E-4ABD-9430-D12BEE83DAC3}" destId="{540DBEA5-BCB1-4D2A-A11D-BC8C57D06638}" srcOrd="2" destOrd="0" presId="urn:microsoft.com/office/officeart/2005/8/layout/orgChart1"/>
    <dgm:cxn modelId="{7DBDAC95-6A6D-424C-93CB-816BD0F284E2}" type="presParOf" srcId="{BC2999BF-DA94-46D0-8910-4FEBCE8D3AD4}" destId="{31D6859B-1822-4C51-B91A-636DF19F0459}" srcOrd="6" destOrd="0" presId="urn:microsoft.com/office/officeart/2005/8/layout/orgChart1"/>
    <dgm:cxn modelId="{323BBB24-65E1-42A6-8BEE-AFCD5E3C8BFC}" type="presParOf" srcId="{BC2999BF-DA94-46D0-8910-4FEBCE8D3AD4}" destId="{5A4F4806-B76B-4073-8B35-7A19A28C29CB}" srcOrd="7" destOrd="0" presId="urn:microsoft.com/office/officeart/2005/8/layout/orgChart1"/>
    <dgm:cxn modelId="{8399FAD0-FB2E-4CA9-A363-2E25A6349BAF}" type="presParOf" srcId="{5A4F4806-B76B-4073-8B35-7A19A28C29CB}" destId="{82BD7DAD-E744-4A5C-A6BB-842DE7FCB7C3}" srcOrd="0" destOrd="0" presId="urn:microsoft.com/office/officeart/2005/8/layout/orgChart1"/>
    <dgm:cxn modelId="{5EE28449-2889-44C5-BE54-AC2E9D05E932}" type="presParOf" srcId="{82BD7DAD-E744-4A5C-A6BB-842DE7FCB7C3}" destId="{118401C5-04F1-4416-AC53-B2AE3B83873C}" srcOrd="0" destOrd="0" presId="urn:microsoft.com/office/officeart/2005/8/layout/orgChart1"/>
    <dgm:cxn modelId="{53F7A0CB-9ED3-484A-A775-68DEE4327F36}" type="presParOf" srcId="{82BD7DAD-E744-4A5C-A6BB-842DE7FCB7C3}" destId="{21E31818-B76A-4017-931A-17E45D8582B6}" srcOrd="1" destOrd="0" presId="urn:microsoft.com/office/officeart/2005/8/layout/orgChart1"/>
    <dgm:cxn modelId="{626DD362-5DA0-4848-B6F5-556965FCE5B8}" type="presParOf" srcId="{5A4F4806-B76B-4073-8B35-7A19A28C29CB}" destId="{A1071D26-34FD-4A7C-8862-C3F4AC3A02C6}" srcOrd="1" destOrd="0" presId="urn:microsoft.com/office/officeart/2005/8/layout/orgChart1"/>
    <dgm:cxn modelId="{5D665491-436D-4260-989C-8A475141FBCE}" type="presParOf" srcId="{5A4F4806-B76B-4073-8B35-7A19A28C29CB}" destId="{22394223-4575-4494-9381-9D1D474B46D0}" srcOrd="2" destOrd="0" presId="urn:microsoft.com/office/officeart/2005/8/layout/orgChart1"/>
    <dgm:cxn modelId="{E57AE436-76AE-4D1D-BF4F-A352884B4606}" type="presParOf" srcId="{BC2999BF-DA94-46D0-8910-4FEBCE8D3AD4}" destId="{9F1641FF-B16B-4CBC-BE10-625B76C756AE}" srcOrd="8" destOrd="0" presId="urn:microsoft.com/office/officeart/2005/8/layout/orgChart1"/>
    <dgm:cxn modelId="{58F63CA2-87AB-40CF-8417-D4124D75CB80}" type="presParOf" srcId="{BC2999BF-DA94-46D0-8910-4FEBCE8D3AD4}" destId="{C5DE2628-D74B-4B69-93DA-7417DA1E8F6B}" srcOrd="9" destOrd="0" presId="urn:microsoft.com/office/officeart/2005/8/layout/orgChart1"/>
    <dgm:cxn modelId="{75807151-2A4E-49FD-A724-349731A28F04}" type="presParOf" srcId="{C5DE2628-D74B-4B69-93DA-7417DA1E8F6B}" destId="{93BBB0EF-FC33-4189-8AD0-D1F4D27F16D7}" srcOrd="0" destOrd="0" presId="urn:microsoft.com/office/officeart/2005/8/layout/orgChart1"/>
    <dgm:cxn modelId="{804F9582-3EAF-4E75-A5A5-9BDE1F7B4C01}" type="presParOf" srcId="{93BBB0EF-FC33-4189-8AD0-D1F4D27F16D7}" destId="{E0CDFFFC-7ABA-4E70-BF2F-D9F9429A1FC4}" srcOrd="0" destOrd="0" presId="urn:microsoft.com/office/officeart/2005/8/layout/orgChart1"/>
    <dgm:cxn modelId="{87552411-D285-4C0D-A592-D36459F9F0E9}" type="presParOf" srcId="{93BBB0EF-FC33-4189-8AD0-D1F4D27F16D7}" destId="{8DB5FAD5-70A9-4801-9FFF-82462DB79090}" srcOrd="1" destOrd="0" presId="urn:microsoft.com/office/officeart/2005/8/layout/orgChart1"/>
    <dgm:cxn modelId="{7F7530E2-840D-4699-99A6-1993F802CC68}" type="presParOf" srcId="{C5DE2628-D74B-4B69-93DA-7417DA1E8F6B}" destId="{233318EA-2400-42E7-A0B8-CF144CF525C6}" srcOrd="1" destOrd="0" presId="urn:microsoft.com/office/officeart/2005/8/layout/orgChart1"/>
    <dgm:cxn modelId="{4DCD36C3-0680-417E-B7A1-D7E1DD0B6728}" type="presParOf" srcId="{C5DE2628-D74B-4B69-93DA-7417DA1E8F6B}" destId="{FAD45569-6A10-453C-A147-F9BB5A59FC1D}" srcOrd="2" destOrd="0" presId="urn:microsoft.com/office/officeart/2005/8/layout/orgChart1"/>
    <dgm:cxn modelId="{86A9E0D0-2860-49E5-AA40-7DA4AFCB3052}" type="presParOf" srcId="{5CB09BBD-EED9-4CBF-9E4A-9D841C554A97}" destId="{9C6BA38A-6555-4E7B-A3E3-3BAFF6A1A6A3}" srcOrd="2" destOrd="0" presId="urn:microsoft.com/office/officeart/2005/8/layout/orgChart1"/>
    <dgm:cxn modelId="{AB8BC170-41CA-4CE3-BEBA-379BBBD1C807}" type="presParOf" srcId="{D139F14D-9F01-47B7-AE7D-C280539CE7DD}" destId="{B0C7B10B-D8D3-44B8-8E6B-AB941D61B236}" srcOrd="2" destOrd="0" presId="urn:microsoft.com/office/officeart/2005/8/layout/orgChart1"/>
    <dgm:cxn modelId="{C3CE9C4B-DA40-4601-98B3-62F95F42CF82}" type="presParOf" srcId="{D139F14D-9F01-47B7-AE7D-C280539CE7DD}" destId="{44B9C336-8D5E-41A7-ADFD-3A816AD6C2C0}" srcOrd="3" destOrd="0" presId="urn:microsoft.com/office/officeart/2005/8/layout/orgChart1"/>
    <dgm:cxn modelId="{909EA219-E848-438F-9161-6BE54E93DFDD}" type="presParOf" srcId="{44B9C336-8D5E-41A7-ADFD-3A816AD6C2C0}" destId="{440C4D77-1274-4A88-84D1-614106CC57E2}" srcOrd="0" destOrd="0" presId="urn:microsoft.com/office/officeart/2005/8/layout/orgChart1"/>
    <dgm:cxn modelId="{53C33546-587E-4416-8E0B-D45D5FD21956}" type="presParOf" srcId="{440C4D77-1274-4A88-84D1-614106CC57E2}" destId="{A264696D-7322-404C-85AA-A3EA2627916A}" srcOrd="0" destOrd="0" presId="urn:microsoft.com/office/officeart/2005/8/layout/orgChart1"/>
    <dgm:cxn modelId="{172C9A44-7538-4460-94C0-D5F6695D2277}" type="presParOf" srcId="{440C4D77-1274-4A88-84D1-614106CC57E2}" destId="{6B824A29-FAEA-4AE7-8683-1B4CCBC10832}" srcOrd="1" destOrd="0" presId="urn:microsoft.com/office/officeart/2005/8/layout/orgChart1"/>
    <dgm:cxn modelId="{EAC38412-806F-401E-8DBB-5F7E37E5CAE1}" type="presParOf" srcId="{44B9C336-8D5E-41A7-ADFD-3A816AD6C2C0}" destId="{07F72B7F-9B17-40CD-A61E-19BE41F77F16}" srcOrd="1" destOrd="0" presId="urn:microsoft.com/office/officeart/2005/8/layout/orgChart1"/>
    <dgm:cxn modelId="{E8A158DE-FB5C-4254-8725-E1A68B110D68}" type="presParOf" srcId="{07F72B7F-9B17-40CD-A61E-19BE41F77F16}" destId="{C6F88247-0093-4478-BE54-EB215EBB5CF7}" srcOrd="0" destOrd="0" presId="urn:microsoft.com/office/officeart/2005/8/layout/orgChart1"/>
    <dgm:cxn modelId="{34999F14-275B-4718-BEFC-F58938323463}" type="presParOf" srcId="{07F72B7F-9B17-40CD-A61E-19BE41F77F16}" destId="{339D40E6-9B07-4221-8549-DC4F2CE953C3}" srcOrd="1" destOrd="0" presId="urn:microsoft.com/office/officeart/2005/8/layout/orgChart1"/>
    <dgm:cxn modelId="{23DEF03C-FA75-4987-A196-8C6C1861C507}" type="presParOf" srcId="{339D40E6-9B07-4221-8549-DC4F2CE953C3}" destId="{6E904507-AE05-4789-924F-6CC8D6D82FB8}" srcOrd="0" destOrd="0" presId="urn:microsoft.com/office/officeart/2005/8/layout/orgChart1"/>
    <dgm:cxn modelId="{CCD4FF93-266C-4EB5-9893-623B1C562B0E}" type="presParOf" srcId="{6E904507-AE05-4789-924F-6CC8D6D82FB8}" destId="{A1543777-E27A-40F6-B7D1-56F95BED8475}" srcOrd="0" destOrd="0" presId="urn:microsoft.com/office/officeart/2005/8/layout/orgChart1"/>
    <dgm:cxn modelId="{B01A0940-655C-425B-9562-82D9025BE787}" type="presParOf" srcId="{6E904507-AE05-4789-924F-6CC8D6D82FB8}" destId="{6746B961-22BB-47C5-8175-4F3FFFA57D07}" srcOrd="1" destOrd="0" presId="urn:microsoft.com/office/officeart/2005/8/layout/orgChart1"/>
    <dgm:cxn modelId="{CD27BDD7-9C3F-4F22-8C5C-899E01F42E25}" type="presParOf" srcId="{339D40E6-9B07-4221-8549-DC4F2CE953C3}" destId="{FD3ECD0F-50EC-4FD5-80AF-CBD739E75B13}" srcOrd="1" destOrd="0" presId="urn:microsoft.com/office/officeart/2005/8/layout/orgChart1"/>
    <dgm:cxn modelId="{1812AD21-83F2-4F5E-96AC-43D19A4197D1}" type="presParOf" srcId="{339D40E6-9B07-4221-8549-DC4F2CE953C3}" destId="{82D828F4-3A5C-4DC1-A4FF-A1934C50DAAA}" srcOrd="2" destOrd="0" presId="urn:microsoft.com/office/officeart/2005/8/layout/orgChart1"/>
    <dgm:cxn modelId="{308C4D3C-319C-488F-A055-4DB804B7C009}" type="presParOf" srcId="{07F72B7F-9B17-40CD-A61E-19BE41F77F16}" destId="{FBB1C361-8A0A-4952-B32A-DC5BA63BEE39}" srcOrd="2" destOrd="0" presId="urn:microsoft.com/office/officeart/2005/8/layout/orgChart1"/>
    <dgm:cxn modelId="{14A36085-59CB-4DAE-818E-B1FA2A41EC4F}" type="presParOf" srcId="{07F72B7F-9B17-40CD-A61E-19BE41F77F16}" destId="{7513E796-E883-4457-8249-9A2E28FB15D5}" srcOrd="3" destOrd="0" presId="urn:microsoft.com/office/officeart/2005/8/layout/orgChart1"/>
    <dgm:cxn modelId="{D7924171-F934-4B82-8BF4-1AC467EB9F3C}" type="presParOf" srcId="{7513E796-E883-4457-8249-9A2E28FB15D5}" destId="{7D3D9489-3C84-4E1E-AF62-5008A105EE8C}" srcOrd="0" destOrd="0" presId="urn:microsoft.com/office/officeart/2005/8/layout/orgChart1"/>
    <dgm:cxn modelId="{2FD1E043-ECDE-43D9-804E-40995F619423}" type="presParOf" srcId="{7D3D9489-3C84-4E1E-AF62-5008A105EE8C}" destId="{13985C0B-5A75-4C93-A4CD-167F6DB2E7E1}" srcOrd="0" destOrd="0" presId="urn:microsoft.com/office/officeart/2005/8/layout/orgChart1"/>
    <dgm:cxn modelId="{6E31A4AF-A77C-4F79-82CC-7B50B198F23F}" type="presParOf" srcId="{7D3D9489-3C84-4E1E-AF62-5008A105EE8C}" destId="{5FD47627-9F3D-4B7D-9BDE-96724027AB7F}" srcOrd="1" destOrd="0" presId="urn:microsoft.com/office/officeart/2005/8/layout/orgChart1"/>
    <dgm:cxn modelId="{306F09F9-1DCC-4C79-AB9F-2A12030ABEC8}" type="presParOf" srcId="{7513E796-E883-4457-8249-9A2E28FB15D5}" destId="{7C119186-FE6B-44E9-A743-42E7F6ED0B73}" srcOrd="1" destOrd="0" presId="urn:microsoft.com/office/officeart/2005/8/layout/orgChart1"/>
    <dgm:cxn modelId="{40825757-C791-4AEA-852E-C37A7560F0AF}" type="presParOf" srcId="{7513E796-E883-4457-8249-9A2E28FB15D5}" destId="{8407E109-4633-4BD5-8A55-16FD81ED08FB}" srcOrd="2" destOrd="0" presId="urn:microsoft.com/office/officeart/2005/8/layout/orgChart1"/>
    <dgm:cxn modelId="{599CAC06-8641-4073-8217-F0765F51F5D9}" type="presParOf" srcId="{07F72B7F-9B17-40CD-A61E-19BE41F77F16}" destId="{538E49AC-6908-4FE0-B467-73BDFCCE647B}" srcOrd="4" destOrd="0" presId="urn:microsoft.com/office/officeart/2005/8/layout/orgChart1"/>
    <dgm:cxn modelId="{F867031B-C5F0-4C2F-9440-7FED4A750752}" type="presParOf" srcId="{07F72B7F-9B17-40CD-A61E-19BE41F77F16}" destId="{059D284B-C89C-494B-9BF2-6A4A0C46A0F5}" srcOrd="5" destOrd="0" presId="urn:microsoft.com/office/officeart/2005/8/layout/orgChart1"/>
    <dgm:cxn modelId="{B0B4A992-06A5-464F-97DB-8D29A5FDF9D9}" type="presParOf" srcId="{059D284B-C89C-494B-9BF2-6A4A0C46A0F5}" destId="{97EAFB5E-0381-412A-8818-E941A6AF640E}" srcOrd="0" destOrd="0" presId="urn:microsoft.com/office/officeart/2005/8/layout/orgChart1"/>
    <dgm:cxn modelId="{47C12BDE-AA31-4303-9B4D-1CC55121D00A}" type="presParOf" srcId="{97EAFB5E-0381-412A-8818-E941A6AF640E}" destId="{12240F79-F413-4E4D-A888-86EE3AE777FC}" srcOrd="0" destOrd="0" presId="urn:microsoft.com/office/officeart/2005/8/layout/orgChart1"/>
    <dgm:cxn modelId="{495963C7-E7E5-4709-A700-B9C7C8D55615}" type="presParOf" srcId="{97EAFB5E-0381-412A-8818-E941A6AF640E}" destId="{93FA2B6E-CF0A-4722-9C11-CE466AF57013}" srcOrd="1" destOrd="0" presId="urn:microsoft.com/office/officeart/2005/8/layout/orgChart1"/>
    <dgm:cxn modelId="{04C169B2-C0ED-42FD-8E5D-E4B3ACA62F54}" type="presParOf" srcId="{059D284B-C89C-494B-9BF2-6A4A0C46A0F5}" destId="{DEAA5A6B-9964-43C6-BFED-EEAF88972335}" srcOrd="1" destOrd="0" presId="urn:microsoft.com/office/officeart/2005/8/layout/orgChart1"/>
    <dgm:cxn modelId="{E1791012-AA56-48E3-B432-998EAA814E85}" type="presParOf" srcId="{059D284B-C89C-494B-9BF2-6A4A0C46A0F5}" destId="{73CB2AC6-2E42-413E-A1F0-DFC0743882B8}" srcOrd="2" destOrd="0" presId="urn:microsoft.com/office/officeart/2005/8/layout/orgChart1"/>
    <dgm:cxn modelId="{4C2D6F17-34A8-45DE-BEF4-B4B1B537C70B}" type="presParOf" srcId="{07F72B7F-9B17-40CD-A61E-19BE41F77F16}" destId="{F6423312-A52B-4768-A060-1D426CE8FBA9}" srcOrd="6" destOrd="0" presId="urn:microsoft.com/office/officeart/2005/8/layout/orgChart1"/>
    <dgm:cxn modelId="{F4F03913-F2DB-4183-8E13-9A2F0B530830}" type="presParOf" srcId="{07F72B7F-9B17-40CD-A61E-19BE41F77F16}" destId="{A83FACB2-F6A0-4761-9A9F-884ABEAC05C2}" srcOrd="7" destOrd="0" presId="urn:microsoft.com/office/officeart/2005/8/layout/orgChart1"/>
    <dgm:cxn modelId="{402B5732-AEC2-4ACA-958E-CBABA53F1197}" type="presParOf" srcId="{A83FACB2-F6A0-4761-9A9F-884ABEAC05C2}" destId="{97F276DC-0EDB-4748-8436-95C626C5B0D8}" srcOrd="0" destOrd="0" presId="urn:microsoft.com/office/officeart/2005/8/layout/orgChart1"/>
    <dgm:cxn modelId="{C129F98E-B341-43AC-8F01-DBC605430CAA}" type="presParOf" srcId="{97F276DC-0EDB-4748-8436-95C626C5B0D8}" destId="{CF42BCEA-F440-40EE-AF4E-3BEE8F2DF2AC}" srcOrd="0" destOrd="0" presId="urn:microsoft.com/office/officeart/2005/8/layout/orgChart1"/>
    <dgm:cxn modelId="{45622A17-41D7-48E1-A97E-F31E068AC483}" type="presParOf" srcId="{97F276DC-0EDB-4748-8436-95C626C5B0D8}" destId="{3AA8D895-1DC5-4DCC-AF50-EC6C143C5717}" srcOrd="1" destOrd="0" presId="urn:microsoft.com/office/officeart/2005/8/layout/orgChart1"/>
    <dgm:cxn modelId="{A36B6C09-47A0-4DF4-95BF-D9F3F71DE841}" type="presParOf" srcId="{A83FACB2-F6A0-4761-9A9F-884ABEAC05C2}" destId="{8B77BA29-9405-42DC-9A8F-015B0C3AD7E8}" srcOrd="1" destOrd="0" presId="urn:microsoft.com/office/officeart/2005/8/layout/orgChart1"/>
    <dgm:cxn modelId="{A2276584-A4E8-4576-81ED-4C173C993586}" type="presParOf" srcId="{A83FACB2-F6A0-4761-9A9F-884ABEAC05C2}" destId="{C0DF5AEB-02C6-49D4-99A7-57D0F6DD777D}" srcOrd="2" destOrd="0" presId="urn:microsoft.com/office/officeart/2005/8/layout/orgChart1"/>
    <dgm:cxn modelId="{5218EFC9-60A8-47DE-8294-64FF90C1B0C3}" type="presParOf" srcId="{44B9C336-8D5E-41A7-ADFD-3A816AD6C2C0}" destId="{A1C2A2DC-FC61-4159-A83B-759DCF0DCF47}" srcOrd="2" destOrd="0" presId="urn:microsoft.com/office/officeart/2005/8/layout/orgChart1"/>
    <dgm:cxn modelId="{30052611-9ED8-42FE-8712-DD8B606AA940}" type="presParOf" srcId="{D139F14D-9F01-47B7-AE7D-C280539CE7DD}" destId="{7BF41C0E-A397-4E6D-A9C5-99DBF16BD776}" srcOrd="4" destOrd="0" presId="urn:microsoft.com/office/officeart/2005/8/layout/orgChart1"/>
    <dgm:cxn modelId="{0253397C-0F35-4A66-AE74-E2BA16EFF297}" type="presParOf" srcId="{D139F14D-9F01-47B7-AE7D-C280539CE7DD}" destId="{E9355E65-2207-4F1C-905C-507D6AD61E53}" srcOrd="5" destOrd="0" presId="urn:microsoft.com/office/officeart/2005/8/layout/orgChart1"/>
    <dgm:cxn modelId="{E7DCBACF-9305-442C-8F9D-B71EA20A4181}" type="presParOf" srcId="{E9355E65-2207-4F1C-905C-507D6AD61E53}" destId="{004FA390-43D2-40E2-B922-24A8031FB49E}" srcOrd="0" destOrd="0" presId="urn:microsoft.com/office/officeart/2005/8/layout/orgChart1"/>
    <dgm:cxn modelId="{B0CB704F-560B-4597-8D0E-F0F10481FDCC}" type="presParOf" srcId="{004FA390-43D2-40E2-B922-24A8031FB49E}" destId="{DCB2B505-EB82-4319-B97B-02FE57B9C3A2}" srcOrd="0" destOrd="0" presId="urn:microsoft.com/office/officeart/2005/8/layout/orgChart1"/>
    <dgm:cxn modelId="{167119DE-CBD1-4612-8DC7-A9764E2ADB8C}" type="presParOf" srcId="{004FA390-43D2-40E2-B922-24A8031FB49E}" destId="{6B98502A-2EB9-40C1-8306-8A7A0D17D786}" srcOrd="1" destOrd="0" presId="urn:microsoft.com/office/officeart/2005/8/layout/orgChart1"/>
    <dgm:cxn modelId="{DEE793E1-CAAB-4E66-863B-D1CB12D1CD9B}" type="presParOf" srcId="{E9355E65-2207-4F1C-905C-507D6AD61E53}" destId="{86DC0B8D-3D77-4C80-A3B8-8BC044AE920C}" srcOrd="1" destOrd="0" presId="urn:microsoft.com/office/officeart/2005/8/layout/orgChart1"/>
    <dgm:cxn modelId="{7AD33610-92AA-433A-A4C7-57A0CE244446}" type="presParOf" srcId="{86DC0B8D-3D77-4C80-A3B8-8BC044AE920C}" destId="{CFC2CCAC-2D14-4B40-B826-6F9E27B022C7}" srcOrd="0" destOrd="0" presId="urn:microsoft.com/office/officeart/2005/8/layout/orgChart1"/>
    <dgm:cxn modelId="{A1B6F194-7D79-4693-A88D-9FCDBC3345E9}" type="presParOf" srcId="{86DC0B8D-3D77-4C80-A3B8-8BC044AE920C}" destId="{C7552799-79C0-481D-A92D-ACB73B8D5EC1}" srcOrd="1" destOrd="0" presId="urn:microsoft.com/office/officeart/2005/8/layout/orgChart1"/>
    <dgm:cxn modelId="{AD90C79C-85E5-48B1-9B49-8B7CAD5AEECE}" type="presParOf" srcId="{C7552799-79C0-481D-A92D-ACB73B8D5EC1}" destId="{9C77942C-2A19-4F60-B64A-8F10EAA35A3C}" srcOrd="0" destOrd="0" presId="urn:microsoft.com/office/officeart/2005/8/layout/orgChart1"/>
    <dgm:cxn modelId="{B8427CAE-E226-49B8-B2BB-C2293F001B50}" type="presParOf" srcId="{9C77942C-2A19-4F60-B64A-8F10EAA35A3C}" destId="{D786AB56-AB73-44D1-91D4-1024E8C74700}" srcOrd="0" destOrd="0" presId="urn:microsoft.com/office/officeart/2005/8/layout/orgChart1"/>
    <dgm:cxn modelId="{55EAA3D7-4A0E-4299-9520-8BB84ED40011}" type="presParOf" srcId="{9C77942C-2A19-4F60-B64A-8F10EAA35A3C}" destId="{67C1F411-2B28-4954-94C1-0EDA60F05AA9}" srcOrd="1" destOrd="0" presId="urn:microsoft.com/office/officeart/2005/8/layout/orgChart1"/>
    <dgm:cxn modelId="{3F34EDD6-EFF6-4F95-A3CC-CE2FB5898AE9}" type="presParOf" srcId="{C7552799-79C0-481D-A92D-ACB73B8D5EC1}" destId="{2C0AB04A-A76C-4DC9-B852-F3A213DC4D14}" srcOrd="1" destOrd="0" presId="urn:microsoft.com/office/officeart/2005/8/layout/orgChart1"/>
    <dgm:cxn modelId="{7BCE0E70-5ED0-4F2C-B704-17BF3EF46335}" type="presParOf" srcId="{C7552799-79C0-481D-A92D-ACB73B8D5EC1}" destId="{F8E8405C-6E00-48FE-A1E5-E34954542EEE}" srcOrd="2" destOrd="0" presId="urn:microsoft.com/office/officeart/2005/8/layout/orgChart1"/>
    <dgm:cxn modelId="{595B01C8-2030-4049-B949-C66C223EBC29}" type="presParOf" srcId="{86DC0B8D-3D77-4C80-A3B8-8BC044AE920C}" destId="{E4EE136A-DAE1-4E3F-9E7D-6F04EB235BDF}" srcOrd="2" destOrd="0" presId="urn:microsoft.com/office/officeart/2005/8/layout/orgChart1"/>
    <dgm:cxn modelId="{D81E74C3-0CDE-4452-B6AE-BF4284E8BCCC}" type="presParOf" srcId="{86DC0B8D-3D77-4C80-A3B8-8BC044AE920C}" destId="{F4E010AD-CFF4-455D-A324-A99193A63F72}" srcOrd="3" destOrd="0" presId="urn:microsoft.com/office/officeart/2005/8/layout/orgChart1"/>
    <dgm:cxn modelId="{89575F8D-7FF0-4ABE-AFF0-670DB2E81E4C}" type="presParOf" srcId="{F4E010AD-CFF4-455D-A324-A99193A63F72}" destId="{94F26061-CB44-4024-904F-04ED8CA8B8A8}" srcOrd="0" destOrd="0" presId="urn:microsoft.com/office/officeart/2005/8/layout/orgChart1"/>
    <dgm:cxn modelId="{7CA0C346-AFE0-49E9-9C70-5B10C9BB6BE3}" type="presParOf" srcId="{94F26061-CB44-4024-904F-04ED8CA8B8A8}" destId="{9CD5516B-365C-4C01-943D-E77132BFCF37}" srcOrd="0" destOrd="0" presId="urn:microsoft.com/office/officeart/2005/8/layout/orgChart1"/>
    <dgm:cxn modelId="{E203FBAC-FB73-4AD7-BCF3-1A52B38662F0}" type="presParOf" srcId="{94F26061-CB44-4024-904F-04ED8CA8B8A8}" destId="{4EC3C1B5-2CF2-4980-866C-B7A09287492E}" srcOrd="1" destOrd="0" presId="urn:microsoft.com/office/officeart/2005/8/layout/orgChart1"/>
    <dgm:cxn modelId="{48745173-8A43-4D23-A4FC-449E2343DE5F}" type="presParOf" srcId="{F4E010AD-CFF4-455D-A324-A99193A63F72}" destId="{B01248B5-7469-4755-9428-43D28FA83D44}" srcOrd="1" destOrd="0" presId="urn:microsoft.com/office/officeart/2005/8/layout/orgChart1"/>
    <dgm:cxn modelId="{24515D8B-C880-4FCA-ADA1-DE010B962732}" type="presParOf" srcId="{F4E010AD-CFF4-455D-A324-A99193A63F72}" destId="{C4D5FF92-90CB-4E86-9DF4-53D5A7B4793F}" srcOrd="2" destOrd="0" presId="urn:microsoft.com/office/officeart/2005/8/layout/orgChart1"/>
    <dgm:cxn modelId="{778C39FA-44F7-4A88-9441-9DE8DB5253FD}" type="presParOf" srcId="{86DC0B8D-3D77-4C80-A3B8-8BC044AE920C}" destId="{DB5514B6-FBE6-424A-BB61-0E2A0AA1625F}" srcOrd="4" destOrd="0" presId="urn:microsoft.com/office/officeart/2005/8/layout/orgChart1"/>
    <dgm:cxn modelId="{C63AB201-CB12-4DA1-A7C8-353C74064D5A}" type="presParOf" srcId="{86DC0B8D-3D77-4C80-A3B8-8BC044AE920C}" destId="{DA2C01F6-813D-4C1E-ACE8-5745952E16DE}" srcOrd="5" destOrd="0" presId="urn:microsoft.com/office/officeart/2005/8/layout/orgChart1"/>
    <dgm:cxn modelId="{8FD9810A-E932-432D-BD9C-8CBCF396CB46}" type="presParOf" srcId="{DA2C01F6-813D-4C1E-ACE8-5745952E16DE}" destId="{2D86825D-C280-4E35-8643-F46C55D86680}" srcOrd="0" destOrd="0" presId="urn:microsoft.com/office/officeart/2005/8/layout/orgChart1"/>
    <dgm:cxn modelId="{44A0C00B-A446-44CC-9345-49843212F434}" type="presParOf" srcId="{2D86825D-C280-4E35-8643-F46C55D86680}" destId="{B11C7792-2317-4481-BDF9-C828DC932B0F}" srcOrd="0" destOrd="0" presId="urn:microsoft.com/office/officeart/2005/8/layout/orgChart1"/>
    <dgm:cxn modelId="{645DE354-52AB-4E61-A415-CD102B90C8BA}" type="presParOf" srcId="{2D86825D-C280-4E35-8643-F46C55D86680}" destId="{3FD545CE-B2AE-4252-8A39-35B964E8CF3F}" srcOrd="1" destOrd="0" presId="urn:microsoft.com/office/officeart/2005/8/layout/orgChart1"/>
    <dgm:cxn modelId="{497C9739-E3F8-4AD1-B33B-E3E4BED05856}" type="presParOf" srcId="{DA2C01F6-813D-4C1E-ACE8-5745952E16DE}" destId="{C2170B17-02D1-4C13-B6F4-0AFFE9102348}" srcOrd="1" destOrd="0" presId="urn:microsoft.com/office/officeart/2005/8/layout/orgChart1"/>
    <dgm:cxn modelId="{3B3E03A3-46E1-40E6-8111-F9FBEA69194A}" type="presParOf" srcId="{DA2C01F6-813D-4C1E-ACE8-5745952E16DE}" destId="{B00089F3-DCCF-4D2D-A81F-7AB398216AB9}" srcOrd="2" destOrd="0" presId="urn:microsoft.com/office/officeart/2005/8/layout/orgChart1"/>
    <dgm:cxn modelId="{B4C4D1A8-7776-4207-ACF6-379BB76772D5}" type="presParOf" srcId="{86DC0B8D-3D77-4C80-A3B8-8BC044AE920C}" destId="{5DEF9BD2-F5B5-453F-A452-DAD26F9C4029}" srcOrd="6" destOrd="0" presId="urn:microsoft.com/office/officeart/2005/8/layout/orgChart1"/>
    <dgm:cxn modelId="{4DF947A1-7CF1-4CB1-8F84-67F5571F136B}" type="presParOf" srcId="{86DC0B8D-3D77-4C80-A3B8-8BC044AE920C}" destId="{B2CF5F40-5637-4D8D-8446-28A476EE05D9}" srcOrd="7" destOrd="0" presId="urn:microsoft.com/office/officeart/2005/8/layout/orgChart1"/>
    <dgm:cxn modelId="{50739409-82C8-4FFC-A900-E3273A08DD1B}" type="presParOf" srcId="{B2CF5F40-5637-4D8D-8446-28A476EE05D9}" destId="{2461D9BC-25E9-4C14-AE09-0E23573BDA03}" srcOrd="0" destOrd="0" presId="urn:microsoft.com/office/officeart/2005/8/layout/orgChart1"/>
    <dgm:cxn modelId="{D770A0AB-8F5D-4402-B9A0-5CDDC13CF63C}" type="presParOf" srcId="{2461D9BC-25E9-4C14-AE09-0E23573BDA03}" destId="{FE961333-FC0C-422B-81BD-8D1BD9530774}" srcOrd="0" destOrd="0" presId="urn:microsoft.com/office/officeart/2005/8/layout/orgChart1"/>
    <dgm:cxn modelId="{99A6A973-5F4A-44EC-BBBE-080B2F59735A}" type="presParOf" srcId="{2461D9BC-25E9-4C14-AE09-0E23573BDA03}" destId="{F6403823-AE9E-4FDF-A5B8-9D5CDF34AC93}" srcOrd="1" destOrd="0" presId="urn:microsoft.com/office/officeart/2005/8/layout/orgChart1"/>
    <dgm:cxn modelId="{1E2115D1-A62F-46C7-AC0C-345BAB79CC2F}" type="presParOf" srcId="{B2CF5F40-5637-4D8D-8446-28A476EE05D9}" destId="{AD9E20FD-E0E3-4670-8485-C7ECFC44ACDC}" srcOrd="1" destOrd="0" presId="urn:microsoft.com/office/officeart/2005/8/layout/orgChart1"/>
    <dgm:cxn modelId="{7FB26DEA-2FA5-4585-9F58-6F1EE00353C3}" type="presParOf" srcId="{B2CF5F40-5637-4D8D-8446-28A476EE05D9}" destId="{1651B853-27AB-45DC-8E2A-1AE49C64FA38}" srcOrd="2" destOrd="0" presId="urn:microsoft.com/office/officeart/2005/8/layout/orgChart1"/>
    <dgm:cxn modelId="{224B1CC7-D14E-4B9D-85F9-649EC1CF92C5}" type="presParOf" srcId="{E9355E65-2207-4F1C-905C-507D6AD61E53}" destId="{16C9EC2D-032C-4A09-806C-219C75CFACE3}" srcOrd="2" destOrd="0" presId="urn:microsoft.com/office/officeart/2005/8/layout/orgChart1"/>
    <dgm:cxn modelId="{A13404F3-2F0E-4A21-B51C-1A02E40410EF}" type="presParOf" srcId="{D139F14D-9F01-47B7-AE7D-C280539CE7DD}" destId="{5331DC69-814B-4F9C-99DE-3F659B3D1465}" srcOrd="6" destOrd="0" presId="urn:microsoft.com/office/officeart/2005/8/layout/orgChart1"/>
    <dgm:cxn modelId="{4936DFBE-7249-4A19-AA5D-8000B18702DC}" type="presParOf" srcId="{D139F14D-9F01-47B7-AE7D-C280539CE7DD}" destId="{C6347B15-6A91-41ED-8729-8463F5C806BD}" srcOrd="7" destOrd="0" presId="urn:microsoft.com/office/officeart/2005/8/layout/orgChart1"/>
    <dgm:cxn modelId="{1E016CC5-ACA4-42E0-8838-9D6BDB226C33}" type="presParOf" srcId="{C6347B15-6A91-41ED-8729-8463F5C806BD}" destId="{A4B713EF-AA5F-429A-A46B-113372A16C0F}" srcOrd="0" destOrd="0" presId="urn:microsoft.com/office/officeart/2005/8/layout/orgChart1"/>
    <dgm:cxn modelId="{92183A3F-8C55-4255-AB35-EDA71B28199E}" type="presParOf" srcId="{A4B713EF-AA5F-429A-A46B-113372A16C0F}" destId="{C9AACE61-EAB5-4198-961D-63475481AB2F}" srcOrd="0" destOrd="0" presId="urn:microsoft.com/office/officeart/2005/8/layout/orgChart1"/>
    <dgm:cxn modelId="{D49AA94D-D6CC-4763-BC97-27A87E636B65}" type="presParOf" srcId="{A4B713EF-AA5F-429A-A46B-113372A16C0F}" destId="{3F14FB59-BDDD-43D4-9087-359223D847FD}" srcOrd="1" destOrd="0" presId="urn:microsoft.com/office/officeart/2005/8/layout/orgChart1"/>
    <dgm:cxn modelId="{B014EB7D-9F2D-4A32-86E3-497B85F23384}" type="presParOf" srcId="{C6347B15-6A91-41ED-8729-8463F5C806BD}" destId="{BCB68894-9C39-4184-BCE0-0B01808586BB}" srcOrd="1" destOrd="0" presId="urn:microsoft.com/office/officeart/2005/8/layout/orgChart1"/>
    <dgm:cxn modelId="{3D364CF4-E38E-4A0A-846B-CB3BD7E6AE0B}" type="presParOf" srcId="{BCB68894-9C39-4184-BCE0-0B01808586BB}" destId="{82D893B6-ABFD-4266-8866-F70FD636E1A3}" srcOrd="0" destOrd="0" presId="urn:microsoft.com/office/officeart/2005/8/layout/orgChart1"/>
    <dgm:cxn modelId="{204CE8C7-4276-4290-BC4B-3053135CC95E}" type="presParOf" srcId="{BCB68894-9C39-4184-BCE0-0B01808586BB}" destId="{6B9F881E-1E20-4820-AFE4-AC5AAE6991F2}" srcOrd="1" destOrd="0" presId="urn:microsoft.com/office/officeart/2005/8/layout/orgChart1"/>
    <dgm:cxn modelId="{711AA145-F1C7-4DBC-BA25-05ED07358355}" type="presParOf" srcId="{6B9F881E-1E20-4820-AFE4-AC5AAE6991F2}" destId="{CA9FAD5A-2871-4442-BE35-4692E3A8C7B6}" srcOrd="0" destOrd="0" presId="urn:microsoft.com/office/officeart/2005/8/layout/orgChart1"/>
    <dgm:cxn modelId="{92AFB252-D99C-4135-BCC8-B4090464FF9D}" type="presParOf" srcId="{CA9FAD5A-2871-4442-BE35-4692E3A8C7B6}" destId="{FABA3B04-7449-4B9F-913D-2C24A21CC440}" srcOrd="0" destOrd="0" presId="urn:microsoft.com/office/officeart/2005/8/layout/orgChart1"/>
    <dgm:cxn modelId="{0A28BAAD-CA81-4997-8752-595A80F067BF}" type="presParOf" srcId="{CA9FAD5A-2871-4442-BE35-4692E3A8C7B6}" destId="{8F5EE68F-584F-4B64-BD9A-4DA864B5FE48}" srcOrd="1" destOrd="0" presId="urn:microsoft.com/office/officeart/2005/8/layout/orgChart1"/>
    <dgm:cxn modelId="{EE60DF55-536C-444F-BF29-4E746512189A}" type="presParOf" srcId="{6B9F881E-1E20-4820-AFE4-AC5AAE6991F2}" destId="{7C88A6BB-BD8E-4417-A121-2F18A93291E7}" srcOrd="1" destOrd="0" presId="urn:microsoft.com/office/officeart/2005/8/layout/orgChart1"/>
    <dgm:cxn modelId="{4CC248A1-8DBB-4D7D-9615-6FE7082037A3}" type="presParOf" srcId="{6B9F881E-1E20-4820-AFE4-AC5AAE6991F2}" destId="{CF4AD3C8-F762-4CDD-8AFD-82C0883E7F48}" srcOrd="2" destOrd="0" presId="urn:microsoft.com/office/officeart/2005/8/layout/orgChart1"/>
    <dgm:cxn modelId="{4944C913-DC32-47E6-9475-6D02B5266C4C}" type="presParOf" srcId="{BCB68894-9C39-4184-BCE0-0B01808586BB}" destId="{2BA20B82-D3C0-4335-B17C-9C34A865C770}" srcOrd="2" destOrd="0" presId="urn:microsoft.com/office/officeart/2005/8/layout/orgChart1"/>
    <dgm:cxn modelId="{E1BDF2C1-37F4-4F3F-B205-4FA19639C673}" type="presParOf" srcId="{BCB68894-9C39-4184-BCE0-0B01808586BB}" destId="{A179C1D0-6ACD-4AA9-AA80-CC1F718F677A}" srcOrd="3" destOrd="0" presId="urn:microsoft.com/office/officeart/2005/8/layout/orgChart1"/>
    <dgm:cxn modelId="{BEA76B8F-01F3-414B-9DBC-46CC0502E4C0}" type="presParOf" srcId="{A179C1D0-6ACD-4AA9-AA80-CC1F718F677A}" destId="{98D3525F-C29D-4436-A701-2AE232E04F48}" srcOrd="0" destOrd="0" presId="urn:microsoft.com/office/officeart/2005/8/layout/orgChart1"/>
    <dgm:cxn modelId="{C9ACD144-BC3E-4228-BBD6-2AB2C8A08F02}" type="presParOf" srcId="{98D3525F-C29D-4436-A701-2AE232E04F48}" destId="{830CB49D-48B8-4191-99C8-AB82A89FC7D7}" srcOrd="0" destOrd="0" presId="urn:microsoft.com/office/officeart/2005/8/layout/orgChart1"/>
    <dgm:cxn modelId="{720715F8-B34C-4DBB-B929-F54CF45C2827}" type="presParOf" srcId="{98D3525F-C29D-4436-A701-2AE232E04F48}" destId="{E3C174BB-890A-410F-9EA2-29BB19D31503}" srcOrd="1" destOrd="0" presId="urn:microsoft.com/office/officeart/2005/8/layout/orgChart1"/>
    <dgm:cxn modelId="{D5514F53-FE3A-45B0-84D1-AAADE0EAE586}" type="presParOf" srcId="{A179C1D0-6ACD-4AA9-AA80-CC1F718F677A}" destId="{658AB792-AE0F-4262-91CA-2A0C9A8AB329}" srcOrd="1" destOrd="0" presId="urn:microsoft.com/office/officeart/2005/8/layout/orgChart1"/>
    <dgm:cxn modelId="{78E1DBA9-B9B6-4F28-8AF7-B4A36F5CA68A}" type="presParOf" srcId="{A179C1D0-6ACD-4AA9-AA80-CC1F718F677A}" destId="{3A2665BE-979C-472B-9EC8-783865CC7666}" srcOrd="2" destOrd="0" presId="urn:microsoft.com/office/officeart/2005/8/layout/orgChart1"/>
    <dgm:cxn modelId="{CDD528FB-84E5-464B-B750-1F85B4D3459A}" type="presParOf" srcId="{BCB68894-9C39-4184-BCE0-0B01808586BB}" destId="{271D2D2F-F946-4D10-9169-F6240A15D94D}" srcOrd="4" destOrd="0" presId="urn:microsoft.com/office/officeart/2005/8/layout/orgChart1"/>
    <dgm:cxn modelId="{10F78CCC-32C4-4A52-B2AE-813634FDB230}" type="presParOf" srcId="{BCB68894-9C39-4184-BCE0-0B01808586BB}" destId="{E3EDBB31-4A69-4ADF-93E2-99B0070B4F4D}" srcOrd="5" destOrd="0" presId="urn:microsoft.com/office/officeart/2005/8/layout/orgChart1"/>
    <dgm:cxn modelId="{6F2510EE-5A9E-4386-AA1A-92280F225A98}" type="presParOf" srcId="{E3EDBB31-4A69-4ADF-93E2-99B0070B4F4D}" destId="{9488131B-DAA6-4081-801B-0A5DBC232D8E}" srcOrd="0" destOrd="0" presId="urn:microsoft.com/office/officeart/2005/8/layout/orgChart1"/>
    <dgm:cxn modelId="{049DAA38-5846-4A0A-9FEC-4F3615257502}" type="presParOf" srcId="{9488131B-DAA6-4081-801B-0A5DBC232D8E}" destId="{E334B9BF-A58C-408B-88C9-F23E72C742F0}" srcOrd="0" destOrd="0" presId="urn:microsoft.com/office/officeart/2005/8/layout/orgChart1"/>
    <dgm:cxn modelId="{BB384067-3701-4DF2-B6D8-BD667AA95121}" type="presParOf" srcId="{9488131B-DAA6-4081-801B-0A5DBC232D8E}" destId="{B4F807E3-6A5A-436E-A665-46E2D5CB3132}" srcOrd="1" destOrd="0" presId="urn:microsoft.com/office/officeart/2005/8/layout/orgChart1"/>
    <dgm:cxn modelId="{A08C8004-840C-4519-BB52-E879045229A3}" type="presParOf" srcId="{E3EDBB31-4A69-4ADF-93E2-99B0070B4F4D}" destId="{76372B4E-94E5-4EC6-85C2-F8167996195F}" srcOrd="1" destOrd="0" presId="urn:microsoft.com/office/officeart/2005/8/layout/orgChart1"/>
    <dgm:cxn modelId="{EA2074FC-3327-4F67-B02F-8D9D4BD82C03}" type="presParOf" srcId="{E3EDBB31-4A69-4ADF-93E2-99B0070B4F4D}" destId="{A80741AE-5F96-4B66-9E6A-CD3710B4554F}" srcOrd="2" destOrd="0" presId="urn:microsoft.com/office/officeart/2005/8/layout/orgChart1"/>
    <dgm:cxn modelId="{179D79FF-7026-4BDD-983B-3865E8A69E3A}" type="presParOf" srcId="{C6347B15-6A91-41ED-8729-8463F5C806BD}" destId="{E750BFD3-565B-495F-A306-13219ED605E1}" srcOrd="2" destOrd="0" presId="urn:microsoft.com/office/officeart/2005/8/layout/orgChart1"/>
    <dgm:cxn modelId="{045E1C3B-E18B-4671-8C6E-AF557500CD32}" type="presParOf" srcId="{D139F14D-9F01-47B7-AE7D-C280539CE7DD}" destId="{3F01278F-E918-43B2-B97A-0AB973229D36}" srcOrd="8" destOrd="0" presId="urn:microsoft.com/office/officeart/2005/8/layout/orgChart1"/>
    <dgm:cxn modelId="{E75CC05C-0AB0-47FC-8270-E3E09E5E1128}" type="presParOf" srcId="{D139F14D-9F01-47B7-AE7D-C280539CE7DD}" destId="{A8328BD1-59ED-4F08-8C7D-9831B425B604}" srcOrd="9" destOrd="0" presId="urn:microsoft.com/office/officeart/2005/8/layout/orgChart1"/>
    <dgm:cxn modelId="{3955416E-4F68-45EE-B42C-EB203483B885}" type="presParOf" srcId="{A8328BD1-59ED-4F08-8C7D-9831B425B604}" destId="{6414B121-25C6-429B-86BC-B67EB6F4EAB7}" srcOrd="0" destOrd="0" presId="urn:microsoft.com/office/officeart/2005/8/layout/orgChart1"/>
    <dgm:cxn modelId="{F3ACB72A-B615-4B35-94D7-8715FE87728B}" type="presParOf" srcId="{6414B121-25C6-429B-86BC-B67EB6F4EAB7}" destId="{E1117B5E-6400-40F0-9B0B-81398ED89371}" srcOrd="0" destOrd="0" presId="urn:microsoft.com/office/officeart/2005/8/layout/orgChart1"/>
    <dgm:cxn modelId="{5F0DB1CC-9678-4017-A14D-2ADFBE44616D}" type="presParOf" srcId="{6414B121-25C6-429B-86BC-B67EB6F4EAB7}" destId="{4D2CF94D-4449-459E-9A54-426F4C0D66DE}" srcOrd="1" destOrd="0" presId="urn:microsoft.com/office/officeart/2005/8/layout/orgChart1"/>
    <dgm:cxn modelId="{B3D32DB5-1185-4C75-94E1-9E5A0C3D8870}" type="presParOf" srcId="{A8328BD1-59ED-4F08-8C7D-9831B425B604}" destId="{DA7F1F05-CA51-424A-8790-234201D4EB34}" srcOrd="1" destOrd="0" presId="urn:microsoft.com/office/officeart/2005/8/layout/orgChart1"/>
    <dgm:cxn modelId="{BF3012BC-4C10-4077-8384-D1231BF8AC3C}" type="presParOf" srcId="{DA7F1F05-CA51-424A-8790-234201D4EB34}" destId="{DFEF73DC-60F3-4C70-A0F3-C85E91A6C54B}" srcOrd="0" destOrd="0" presId="urn:microsoft.com/office/officeart/2005/8/layout/orgChart1"/>
    <dgm:cxn modelId="{CA5F1BDD-9322-4D79-B118-D6453DE3E5E3}" type="presParOf" srcId="{DA7F1F05-CA51-424A-8790-234201D4EB34}" destId="{8A7E7680-BABF-4903-B68E-4B2358C14FEB}" srcOrd="1" destOrd="0" presId="urn:microsoft.com/office/officeart/2005/8/layout/orgChart1"/>
    <dgm:cxn modelId="{993272A4-4648-41C4-9A1A-F1315C320C53}" type="presParOf" srcId="{8A7E7680-BABF-4903-B68E-4B2358C14FEB}" destId="{7EA38D70-E14B-4C6B-A31E-8DEE02D88D05}" srcOrd="0" destOrd="0" presId="urn:microsoft.com/office/officeart/2005/8/layout/orgChart1"/>
    <dgm:cxn modelId="{31DB4B3F-D25D-47A6-9676-FF193EBA0F02}" type="presParOf" srcId="{7EA38D70-E14B-4C6B-A31E-8DEE02D88D05}" destId="{17AC3572-E858-431A-8885-DA2B57911D60}" srcOrd="0" destOrd="0" presId="urn:microsoft.com/office/officeart/2005/8/layout/orgChart1"/>
    <dgm:cxn modelId="{B4001347-6C7F-4857-9CEB-7FC955A96C10}" type="presParOf" srcId="{7EA38D70-E14B-4C6B-A31E-8DEE02D88D05}" destId="{AB1259CB-064D-493F-A7EE-3D7A84CC8F14}" srcOrd="1" destOrd="0" presId="urn:microsoft.com/office/officeart/2005/8/layout/orgChart1"/>
    <dgm:cxn modelId="{DC519483-6017-4338-8868-146FEA83D9CE}" type="presParOf" srcId="{8A7E7680-BABF-4903-B68E-4B2358C14FEB}" destId="{D74B3522-D332-488F-AB92-87806B71C202}" srcOrd="1" destOrd="0" presId="urn:microsoft.com/office/officeart/2005/8/layout/orgChart1"/>
    <dgm:cxn modelId="{2266CC77-B97C-4BE4-B6EA-74EC9CE4D16A}" type="presParOf" srcId="{8A7E7680-BABF-4903-B68E-4B2358C14FEB}" destId="{C0C0FA90-E7E8-4AF6-9375-C522014FDC98}" srcOrd="2" destOrd="0" presId="urn:microsoft.com/office/officeart/2005/8/layout/orgChart1"/>
    <dgm:cxn modelId="{B67163BB-2F64-4D13-82C8-772456E9A985}" type="presParOf" srcId="{A8328BD1-59ED-4F08-8C7D-9831B425B604}" destId="{4B2BD7B4-4F49-4DF7-8FEB-F35BB4AAF967}" srcOrd="2" destOrd="0" presId="urn:microsoft.com/office/officeart/2005/8/layout/orgChart1"/>
    <dgm:cxn modelId="{B30FDFEC-F372-4553-9B26-A113601CD0B1}" type="presParOf" srcId="{DF943538-9707-463E-A970-010EFDFEC6EF}" destId="{0528769B-C568-4358-8BD9-C389DB222AF4}"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F73DC-60F3-4C70-A0F3-C85E91A6C54B}">
      <dsp:nvSpPr>
        <dsp:cNvPr id="0" name=""/>
        <dsp:cNvSpPr/>
      </dsp:nvSpPr>
      <dsp:spPr>
        <a:xfrm>
          <a:off x="5006455" y="1614695"/>
          <a:ext cx="152007" cy="466154"/>
        </a:xfrm>
        <a:custGeom>
          <a:avLst/>
          <a:gdLst/>
          <a:ahLst/>
          <a:cxnLst/>
          <a:rect l="0" t="0" r="0" b="0"/>
          <a:pathLst>
            <a:path>
              <a:moveTo>
                <a:pt x="0" y="0"/>
              </a:moveTo>
              <a:lnTo>
                <a:pt x="0" y="466154"/>
              </a:lnTo>
              <a:lnTo>
                <a:pt x="152007" y="466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01278F-E918-43B2-B97A-0AB973229D36}">
      <dsp:nvSpPr>
        <dsp:cNvPr id="0" name=""/>
        <dsp:cNvSpPr/>
      </dsp:nvSpPr>
      <dsp:spPr>
        <a:xfrm>
          <a:off x="2959427" y="895195"/>
          <a:ext cx="2452379" cy="212809"/>
        </a:xfrm>
        <a:custGeom>
          <a:avLst/>
          <a:gdLst/>
          <a:ahLst/>
          <a:cxnLst/>
          <a:rect l="0" t="0" r="0" b="0"/>
          <a:pathLst>
            <a:path>
              <a:moveTo>
                <a:pt x="0" y="0"/>
              </a:moveTo>
              <a:lnTo>
                <a:pt x="0" y="106404"/>
              </a:lnTo>
              <a:lnTo>
                <a:pt x="2452379" y="106404"/>
              </a:lnTo>
              <a:lnTo>
                <a:pt x="2452379" y="2128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D2D2F-F946-4D10-9169-F6240A15D94D}">
      <dsp:nvSpPr>
        <dsp:cNvPr id="0" name=""/>
        <dsp:cNvSpPr/>
      </dsp:nvSpPr>
      <dsp:spPr>
        <a:xfrm>
          <a:off x="3780265" y="1614695"/>
          <a:ext cx="152007" cy="1905154"/>
        </a:xfrm>
        <a:custGeom>
          <a:avLst/>
          <a:gdLst/>
          <a:ahLst/>
          <a:cxnLst/>
          <a:rect l="0" t="0" r="0" b="0"/>
          <a:pathLst>
            <a:path>
              <a:moveTo>
                <a:pt x="0" y="0"/>
              </a:moveTo>
              <a:lnTo>
                <a:pt x="0" y="1905154"/>
              </a:lnTo>
              <a:lnTo>
                <a:pt x="152007" y="1905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20B82-D3C0-4335-B17C-9C34A865C770}">
      <dsp:nvSpPr>
        <dsp:cNvPr id="0" name=""/>
        <dsp:cNvSpPr/>
      </dsp:nvSpPr>
      <dsp:spPr>
        <a:xfrm>
          <a:off x="3780265" y="1614695"/>
          <a:ext cx="152007" cy="1185654"/>
        </a:xfrm>
        <a:custGeom>
          <a:avLst/>
          <a:gdLst/>
          <a:ahLst/>
          <a:cxnLst/>
          <a:rect l="0" t="0" r="0" b="0"/>
          <a:pathLst>
            <a:path>
              <a:moveTo>
                <a:pt x="0" y="0"/>
              </a:moveTo>
              <a:lnTo>
                <a:pt x="0" y="1185654"/>
              </a:lnTo>
              <a:lnTo>
                <a:pt x="152007" y="1185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893B6-ABFD-4266-8866-F70FD636E1A3}">
      <dsp:nvSpPr>
        <dsp:cNvPr id="0" name=""/>
        <dsp:cNvSpPr/>
      </dsp:nvSpPr>
      <dsp:spPr>
        <a:xfrm>
          <a:off x="3780265" y="1614695"/>
          <a:ext cx="152007" cy="466154"/>
        </a:xfrm>
        <a:custGeom>
          <a:avLst/>
          <a:gdLst/>
          <a:ahLst/>
          <a:cxnLst/>
          <a:rect l="0" t="0" r="0" b="0"/>
          <a:pathLst>
            <a:path>
              <a:moveTo>
                <a:pt x="0" y="0"/>
              </a:moveTo>
              <a:lnTo>
                <a:pt x="0" y="466154"/>
              </a:lnTo>
              <a:lnTo>
                <a:pt x="152007" y="466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31DC69-814B-4F9C-99DE-3F659B3D1465}">
      <dsp:nvSpPr>
        <dsp:cNvPr id="0" name=""/>
        <dsp:cNvSpPr/>
      </dsp:nvSpPr>
      <dsp:spPr>
        <a:xfrm>
          <a:off x="2959427" y="895195"/>
          <a:ext cx="1226189" cy="212809"/>
        </a:xfrm>
        <a:custGeom>
          <a:avLst/>
          <a:gdLst/>
          <a:ahLst/>
          <a:cxnLst/>
          <a:rect l="0" t="0" r="0" b="0"/>
          <a:pathLst>
            <a:path>
              <a:moveTo>
                <a:pt x="0" y="0"/>
              </a:moveTo>
              <a:lnTo>
                <a:pt x="0" y="106404"/>
              </a:lnTo>
              <a:lnTo>
                <a:pt x="1226189" y="106404"/>
              </a:lnTo>
              <a:lnTo>
                <a:pt x="1226189" y="2128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F9BD2-F5B5-453F-A452-DAD26F9C4029}">
      <dsp:nvSpPr>
        <dsp:cNvPr id="0" name=""/>
        <dsp:cNvSpPr/>
      </dsp:nvSpPr>
      <dsp:spPr>
        <a:xfrm>
          <a:off x="2554075" y="1614695"/>
          <a:ext cx="152007" cy="2624654"/>
        </a:xfrm>
        <a:custGeom>
          <a:avLst/>
          <a:gdLst/>
          <a:ahLst/>
          <a:cxnLst/>
          <a:rect l="0" t="0" r="0" b="0"/>
          <a:pathLst>
            <a:path>
              <a:moveTo>
                <a:pt x="0" y="0"/>
              </a:moveTo>
              <a:lnTo>
                <a:pt x="0" y="2624654"/>
              </a:lnTo>
              <a:lnTo>
                <a:pt x="152007" y="262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5514B6-FBE6-424A-BB61-0E2A0AA1625F}">
      <dsp:nvSpPr>
        <dsp:cNvPr id="0" name=""/>
        <dsp:cNvSpPr/>
      </dsp:nvSpPr>
      <dsp:spPr>
        <a:xfrm>
          <a:off x="2554075" y="1614695"/>
          <a:ext cx="152007" cy="1905154"/>
        </a:xfrm>
        <a:custGeom>
          <a:avLst/>
          <a:gdLst/>
          <a:ahLst/>
          <a:cxnLst/>
          <a:rect l="0" t="0" r="0" b="0"/>
          <a:pathLst>
            <a:path>
              <a:moveTo>
                <a:pt x="0" y="0"/>
              </a:moveTo>
              <a:lnTo>
                <a:pt x="0" y="1905154"/>
              </a:lnTo>
              <a:lnTo>
                <a:pt x="152007" y="1905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E136A-DAE1-4E3F-9E7D-6F04EB235BDF}">
      <dsp:nvSpPr>
        <dsp:cNvPr id="0" name=""/>
        <dsp:cNvSpPr/>
      </dsp:nvSpPr>
      <dsp:spPr>
        <a:xfrm>
          <a:off x="2554075" y="1614695"/>
          <a:ext cx="152007" cy="1185654"/>
        </a:xfrm>
        <a:custGeom>
          <a:avLst/>
          <a:gdLst/>
          <a:ahLst/>
          <a:cxnLst/>
          <a:rect l="0" t="0" r="0" b="0"/>
          <a:pathLst>
            <a:path>
              <a:moveTo>
                <a:pt x="0" y="0"/>
              </a:moveTo>
              <a:lnTo>
                <a:pt x="0" y="1185654"/>
              </a:lnTo>
              <a:lnTo>
                <a:pt x="152007" y="1185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C2CCAC-2D14-4B40-B826-6F9E27B022C7}">
      <dsp:nvSpPr>
        <dsp:cNvPr id="0" name=""/>
        <dsp:cNvSpPr/>
      </dsp:nvSpPr>
      <dsp:spPr>
        <a:xfrm>
          <a:off x="2554075" y="1614695"/>
          <a:ext cx="152007" cy="466154"/>
        </a:xfrm>
        <a:custGeom>
          <a:avLst/>
          <a:gdLst/>
          <a:ahLst/>
          <a:cxnLst/>
          <a:rect l="0" t="0" r="0" b="0"/>
          <a:pathLst>
            <a:path>
              <a:moveTo>
                <a:pt x="0" y="0"/>
              </a:moveTo>
              <a:lnTo>
                <a:pt x="0" y="466154"/>
              </a:lnTo>
              <a:lnTo>
                <a:pt x="152007" y="466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F41C0E-A397-4E6D-A9C5-99DBF16BD776}">
      <dsp:nvSpPr>
        <dsp:cNvPr id="0" name=""/>
        <dsp:cNvSpPr/>
      </dsp:nvSpPr>
      <dsp:spPr>
        <a:xfrm>
          <a:off x="2913707" y="895195"/>
          <a:ext cx="91440" cy="212809"/>
        </a:xfrm>
        <a:custGeom>
          <a:avLst/>
          <a:gdLst/>
          <a:ahLst/>
          <a:cxnLst/>
          <a:rect l="0" t="0" r="0" b="0"/>
          <a:pathLst>
            <a:path>
              <a:moveTo>
                <a:pt x="45720" y="0"/>
              </a:moveTo>
              <a:lnTo>
                <a:pt x="45720" y="2128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23312-A52B-4768-A060-1D426CE8FBA9}">
      <dsp:nvSpPr>
        <dsp:cNvPr id="0" name=""/>
        <dsp:cNvSpPr/>
      </dsp:nvSpPr>
      <dsp:spPr>
        <a:xfrm>
          <a:off x="1327885" y="1614695"/>
          <a:ext cx="152007" cy="2624654"/>
        </a:xfrm>
        <a:custGeom>
          <a:avLst/>
          <a:gdLst/>
          <a:ahLst/>
          <a:cxnLst/>
          <a:rect l="0" t="0" r="0" b="0"/>
          <a:pathLst>
            <a:path>
              <a:moveTo>
                <a:pt x="0" y="0"/>
              </a:moveTo>
              <a:lnTo>
                <a:pt x="0" y="2624654"/>
              </a:lnTo>
              <a:lnTo>
                <a:pt x="152007" y="262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8E49AC-6908-4FE0-B467-73BDFCCE647B}">
      <dsp:nvSpPr>
        <dsp:cNvPr id="0" name=""/>
        <dsp:cNvSpPr/>
      </dsp:nvSpPr>
      <dsp:spPr>
        <a:xfrm>
          <a:off x="1327885" y="1614695"/>
          <a:ext cx="152007" cy="1905154"/>
        </a:xfrm>
        <a:custGeom>
          <a:avLst/>
          <a:gdLst/>
          <a:ahLst/>
          <a:cxnLst/>
          <a:rect l="0" t="0" r="0" b="0"/>
          <a:pathLst>
            <a:path>
              <a:moveTo>
                <a:pt x="0" y="0"/>
              </a:moveTo>
              <a:lnTo>
                <a:pt x="0" y="1905154"/>
              </a:lnTo>
              <a:lnTo>
                <a:pt x="152007" y="1905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1C361-8A0A-4952-B32A-DC5BA63BEE39}">
      <dsp:nvSpPr>
        <dsp:cNvPr id="0" name=""/>
        <dsp:cNvSpPr/>
      </dsp:nvSpPr>
      <dsp:spPr>
        <a:xfrm>
          <a:off x="1327885" y="1614695"/>
          <a:ext cx="152007" cy="1185654"/>
        </a:xfrm>
        <a:custGeom>
          <a:avLst/>
          <a:gdLst/>
          <a:ahLst/>
          <a:cxnLst/>
          <a:rect l="0" t="0" r="0" b="0"/>
          <a:pathLst>
            <a:path>
              <a:moveTo>
                <a:pt x="0" y="0"/>
              </a:moveTo>
              <a:lnTo>
                <a:pt x="0" y="1185654"/>
              </a:lnTo>
              <a:lnTo>
                <a:pt x="152007" y="1185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88247-0093-4478-BE54-EB215EBB5CF7}">
      <dsp:nvSpPr>
        <dsp:cNvPr id="0" name=""/>
        <dsp:cNvSpPr/>
      </dsp:nvSpPr>
      <dsp:spPr>
        <a:xfrm>
          <a:off x="1327885" y="1614695"/>
          <a:ext cx="152007" cy="466154"/>
        </a:xfrm>
        <a:custGeom>
          <a:avLst/>
          <a:gdLst/>
          <a:ahLst/>
          <a:cxnLst/>
          <a:rect l="0" t="0" r="0" b="0"/>
          <a:pathLst>
            <a:path>
              <a:moveTo>
                <a:pt x="0" y="0"/>
              </a:moveTo>
              <a:lnTo>
                <a:pt x="0" y="466154"/>
              </a:lnTo>
              <a:lnTo>
                <a:pt x="152007" y="466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7B10B-D8D3-44B8-8E6B-AB941D61B236}">
      <dsp:nvSpPr>
        <dsp:cNvPr id="0" name=""/>
        <dsp:cNvSpPr/>
      </dsp:nvSpPr>
      <dsp:spPr>
        <a:xfrm>
          <a:off x="1733237" y="895195"/>
          <a:ext cx="1226189" cy="212809"/>
        </a:xfrm>
        <a:custGeom>
          <a:avLst/>
          <a:gdLst/>
          <a:ahLst/>
          <a:cxnLst/>
          <a:rect l="0" t="0" r="0" b="0"/>
          <a:pathLst>
            <a:path>
              <a:moveTo>
                <a:pt x="1226189" y="0"/>
              </a:moveTo>
              <a:lnTo>
                <a:pt x="1226189" y="106404"/>
              </a:lnTo>
              <a:lnTo>
                <a:pt x="0" y="106404"/>
              </a:lnTo>
              <a:lnTo>
                <a:pt x="0" y="2128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641FF-B16B-4CBC-BE10-625B76C756AE}">
      <dsp:nvSpPr>
        <dsp:cNvPr id="0" name=""/>
        <dsp:cNvSpPr/>
      </dsp:nvSpPr>
      <dsp:spPr>
        <a:xfrm>
          <a:off x="101695" y="1614695"/>
          <a:ext cx="152007" cy="3344154"/>
        </a:xfrm>
        <a:custGeom>
          <a:avLst/>
          <a:gdLst/>
          <a:ahLst/>
          <a:cxnLst/>
          <a:rect l="0" t="0" r="0" b="0"/>
          <a:pathLst>
            <a:path>
              <a:moveTo>
                <a:pt x="0" y="0"/>
              </a:moveTo>
              <a:lnTo>
                <a:pt x="0" y="3344154"/>
              </a:lnTo>
              <a:lnTo>
                <a:pt x="152007" y="3344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D6859B-1822-4C51-B91A-636DF19F0459}">
      <dsp:nvSpPr>
        <dsp:cNvPr id="0" name=""/>
        <dsp:cNvSpPr/>
      </dsp:nvSpPr>
      <dsp:spPr>
        <a:xfrm>
          <a:off x="101695" y="1614695"/>
          <a:ext cx="152007" cy="2624654"/>
        </a:xfrm>
        <a:custGeom>
          <a:avLst/>
          <a:gdLst/>
          <a:ahLst/>
          <a:cxnLst/>
          <a:rect l="0" t="0" r="0" b="0"/>
          <a:pathLst>
            <a:path>
              <a:moveTo>
                <a:pt x="0" y="0"/>
              </a:moveTo>
              <a:lnTo>
                <a:pt x="0" y="2624654"/>
              </a:lnTo>
              <a:lnTo>
                <a:pt x="152007" y="2624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49725D-07FD-434F-8DAB-E47F0C2E5DB8}">
      <dsp:nvSpPr>
        <dsp:cNvPr id="0" name=""/>
        <dsp:cNvSpPr/>
      </dsp:nvSpPr>
      <dsp:spPr>
        <a:xfrm>
          <a:off x="101695" y="1614695"/>
          <a:ext cx="152007" cy="1905154"/>
        </a:xfrm>
        <a:custGeom>
          <a:avLst/>
          <a:gdLst/>
          <a:ahLst/>
          <a:cxnLst/>
          <a:rect l="0" t="0" r="0" b="0"/>
          <a:pathLst>
            <a:path>
              <a:moveTo>
                <a:pt x="0" y="0"/>
              </a:moveTo>
              <a:lnTo>
                <a:pt x="0" y="1905154"/>
              </a:lnTo>
              <a:lnTo>
                <a:pt x="152007" y="1905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CB95EF-7E30-4599-B1F0-105FDA0E3F0D}">
      <dsp:nvSpPr>
        <dsp:cNvPr id="0" name=""/>
        <dsp:cNvSpPr/>
      </dsp:nvSpPr>
      <dsp:spPr>
        <a:xfrm>
          <a:off x="101695" y="1614695"/>
          <a:ext cx="152007" cy="1185654"/>
        </a:xfrm>
        <a:custGeom>
          <a:avLst/>
          <a:gdLst/>
          <a:ahLst/>
          <a:cxnLst/>
          <a:rect l="0" t="0" r="0" b="0"/>
          <a:pathLst>
            <a:path>
              <a:moveTo>
                <a:pt x="0" y="0"/>
              </a:moveTo>
              <a:lnTo>
                <a:pt x="0" y="1185654"/>
              </a:lnTo>
              <a:lnTo>
                <a:pt x="152007" y="1185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7E800-BEF8-447F-9741-FE15BBAF456D}">
      <dsp:nvSpPr>
        <dsp:cNvPr id="0" name=""/>
        <dsp:cNvSpPr/>
      </dsp:nvSpPr>
      <dsp:spPr>
        <a:xfrm>
          <a:off x="101695" y="1614695"/>
          <a:ext cx="152007" cy="466154"/>
        </a:xfrm>
        <a:custGeom>
          <a:avLst/>
          <a:gdLst/>
          <a:ahLst/>
          <a:cxnLst/>
          <a:rect l="0" t="0" r="0" b="0"/>
          <a:pathLst>
            <a:path>
              <a:moveTo>
                <a:pt x="0" y="0"/>
              </a:moveTo>
              <a:lnTo>
                <a:pt x="0" y="466154"/>
              </a:lnTo>
              <a:lnTo>
                <a:pt x="152007" y="466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E31DEF-1E45-4FAD-B5FB-6646BD592179}">
      <dsp:nvSpPr>
        <dsp:cNvPr id="0" name=""/>
        <dsp:cNvSpPr/>
      </dsp:nvSpPr>
      <dsp:spPr>
        <a:xfrm>
          <a:off x="507047" y="895195"/>
          <a:ext cx="2452379" cy="212809"/>
        </a:xfrm>
        <a:custGeom>
          <a:avLst/>
          <a:gdLst/>
          <a:ahLst/>
          <a:cxnLst/>
          <a:rect l="0" t="0" r="0" b="0"/>
          <a:pathLst>
            <a:path>
              <a:moveTo>
                <a:pt x="2452379" y="0"/>
              </a:moveTo>
              <a:lnTo>
                <a:pt x="2452379" y="106404"/>
              </a:lnTo>
              <a:lnTo>
                <a:pt x="0" y="106404"/>
              </a:lnTo>
              <a:lnTo>
                <a:pt x="0" y="2128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8DB4E-C158-4055-80D5-9D2262C6C323}">
      <dsp:nvSpPr>
        <dsp:cNvPr id="0" name=""/>
        <dsp:cNvSpPr/>
      </dsp:nvSpPr>
      <dsp:spPr>
        <a:xfrm>
          <a:off x="2452737" y="388505"/>
          <a:ext cx="1013380" cy="5066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Cheif Executive Officer         </a:t>
          </a:r>
          <a:r>
            <a:rPr lang="en-AU" sz="800" b="1" kern="1200"/>
            <a:t>Tammi Rose</a:t>
          </a:r>
        </a:p>
      </dsp:txBody>
      <dsp:txXfrm>
        <a:off x="2452737" y="388505"/>
        <a:ext cx="1013380" cy="506690"/>
      </dsp:txXfrm>
    </dsp:sp>
    <dsp:sp modelId="{E3981793-0A9D-421B-8F84-7480DFEEDF12}">
      <dsp:nvSpPr>
        <dsp:cNvPr id="0" name=""/>
        <dsp:cNvSpPr/>
      </dsp:nvSpPr>
      <dsp:spPr>
        <a:xfrm>
          <a:off x="357" y="1108005"/>
          <a:ext cx="1013380" cy="506690"/>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Director Corporate Services               </a:t>
          </a:r>
          <a:r>
            <a:rPr lang="en-AU" sz="800" b="1" kern="1200"/>
            <a:t>Andrew Hilson</a:t>
          </a:r>
        </a:p>
      </dsp:txBody>
      <dsp:txXfrm>
        <a:off x="357" y="1108005"/>
        <a:ext cx="1013380" cy="506690"/>
      </dsp:txXfrm>
    </dsp:sp>
    <dsp:sp modelId="{62F94F1C-F82E-4ADA-A0EE-7CF2AB364BA7}">
      <dsp:nvSpPr>
        <dsp:cNvPr id="0" name=""/>
        <dsp:cNvSpPr/>
      </dsp:nvSpPr>
      <dsp:spPr>
        <a:xfrm>
          <a:off x="253702" y="1827505"/>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Financial Services (CFO)</a:t>
          </a:r>
          <a:endParaRPr lang="en-AU" sz="800" b="1" kern="1200"/>
        </a:p>
      </dsp:txBody>
      <dsp:txXfrm>
        <a:off x="253702" y="1827505"/>
        <a:ext cx="1013380" cy="506690"/>
      </dsp:txXfrm>
    </dsp:sp>
    <dsp:sp modelId="{49FBF405-C8B1-4322-AE2C-A8291017B80D}">
      <dsp:nvSpPr>
        <dsp:cNvPr id="0" name=""/>
        <dsp:cNvSpPr/>
      </dsp:nvSpPr>
      <dsp:spPr>
        <a:xfrm>
          <a:off x="253702" y="2547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People &amp; Culture</a:t>
          </a:r>
          <a:endParaRPr lang="en-AU" sz="800" b="1" kern="1200"/>
        </a:p>
      </dsp:txBody>
      <dsp:txXfrm>
        <a:off x="253702" y="2547004"/>
        <a:ext cx="1013380" cy="506690"/>
      </dsp:txXfrm>
    </dsp:sp>
    <dsp:sp modelId="{5398F457-2E55-4F61-828C-337E011FF750}">
      <dsp:nvSpPr>
        <dsp:cNvPr id="0" name=""/>
        <dsp:cNvSpPr/>
      </dsp:nvSpPr>
      <dsp:spPr>
        <a:xfrm>
          <a:off x="253702" y="32665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Customer, Communication &amp; Engagement</a:t>
          </a:r>
          <a:endParaRPr lang="en-AU" sz="800" b="1" kern="1200"/>
        </a:p>
      </dsp:txBody>
      <dsp:txXfrm>
        <a:off x="253702" y="3266504"/>
        <a:ext cx="1013380" cy="506690"/>
      </dsp:txXfrm>
    </dsp:sp>
    <dsp:sp modelId="{118401C5-04F1-4416-AC53-B2AE3B83873C}">
      <dsp:nvSpPr>
        <dsp:cNvPr id="0" name=""/>
        <dsp:cNvSpPr/>
      </dsp:nvSpPr>
      <dsp:spPr>
        <a:xfrm>
          <a:off x="253702" y="3986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Information Services</a:t>
          </a:r>
          <a:endParaRPr lang="en-AU" sz="800" b="1" kern="1200"/>
        </a:p>
      </dsp:txBody>
      <dsp:txXfrm>
        <a:off x="253702" y="3986004"/>
        <a:ext cx="1013380" cy="506690"/>
      </dsp:txXfrm>
    </dsp:sp>
    <dsp:sp modelId="{E0CDFFFC-7ABA-4E70-BF2F-D9F9429A1FC4}">
      <dsp:nvSpPr>
        <dsp:cNvPr id="0" name=""/>
        <dsp:cNvSpPr/>
      </dsp:nvSpPr>
      <dsp:spPr>
        <a:xfrm>
          <a:off x="253702" y="47055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Organisational Performance &amp; Integrity</a:t>
          </a:r>
          <a:endParaRPr lang="en-AU" sz="800" b="1" kern="1200"/>
        </a:p>
      </dsp:txBody>
      <dsp:txXfrm>
        <a:off x="253702" y="4705504"/>
        <a:ext cx="1013380" cy="506690"/>
      </dsp:txXfrm>
    </dsp:sp>
    <dsp:sp modelId="{A264696D-7322-404C-85AA-A3EA2627916A}">
      <dsp:nvSpPr>
        <dsp:cNvPr id="0" name=""/>
        <dsp:cNvSpPr/>
      </dsp:nvSpPr>
      <dsp:spPr>
        <a:xfrm>
          <a:off x="1226547" y="1108005"/>
          <a:ext cx="1013380" cy="506690"/>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Director Planning &amp; Sustainable Futures </a:t>
          </a:r>
          <a:r>
            <a:rPr lang="en-AU" sz="800" b="1" kern="1200"/>
            <a:t>Kath McClusky</a:t>
          </a:r>
        </a:p>
      </dsp:txBody>
      <dsp:txXfrm>
        <a:off x="1226547" y="1108005"/>
        <a:ext cx="1013380" cy="506690"/>
      </dsp:txXfrm>
    </dsp:sp>
    <dsp:sp modelId="{A1543777-E27A-40F6-B7D1-56F95BED8475}">
      <dsp:nvSpPr>
        <dsp:cNvPr id="0" name=""/>
        <dsp:cNvSpPr/>
      </dsp:nvSpPr>
      <dsp:spPr>
        <a:xfrm>
          <a:off x="1479892" y="1827505"/>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Planning &amp; Building</a:t>
          </a:r>
          <a:endParaRPr lang="en-AU" sz="800" b="1" kern="1200"/>
        </a:p>
      </dsp:txBody>
      <dsp:txXfrm>
        <a:off x="1479892" y="1827505"/>
        <a:ext cx="1013380" cy="506690"/>
      </dsp:txXfrm>
    </dsp:sp>
    <dsp:sp modelId="{13985C0B-5A75-4C93-A4CD-167F6DB2E7E1}">
      <dsp:nvSpPr>
        <dsp:cNvPr id="0" name=""/>
        <dsp:cNvSpPr/>
      </dsp:nvSpPr>
      <dsp:spPr>
        <a:xfrm>
          <a:off x="1479892" y="2547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Design &amp; Place</a:t>
          </a:r>
          <a:endParaRPr lang="en-AU" sz="800" b="1" kern="1200"/>
        </a:p>
      </dsp:txBody>
      <dsp:txXfrm>
        <a:off x="1479892" y="2547004"/>
        <a:ext cx="1013380" cy="506690"/>
      </dsp:txXfrm>
    </dsp:sp>
    <dsp:sp modelId="{12240F79-F413-4E4D-A888-86EE3AE777FC}">
      <dsp:nvSpPr>
        <dsp:cNvPr id="0" name=""/>
        <dsp:cNvSpPr/>
      </dsp:nvSpPr>
      <dsp:spPr>
        <a:xfrm>
          <a:off x="1479892" y="32665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Resilient Environment</a:t>
          </a:r>
          <a:endParaRPr lang="en-AU" sz="800" b="1" kern="1200"/>
        </a:p>
      </dsp:txBody>
      <dsp:txXfrm>
        <a:off x="1479892" y="3266504"/>
        <a:ext cx="1013380" cy="506690"/>
      </dsp:txXfrm>
    </dsp:sp>
    <dsp:sp modelId="{CF42BCEA-F440-40EE-AF4E-3BEE8F2DF2AC}">
      <dsp:nvSpPr>
        <dsp:cNvPr id="0" name=""/>
        <dsp:cNvSpPr/>
      </dsp:nvSpPr>
      <dsp:spPr>
        <a:xfrm>
          <a:off x="1479892" y="3986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Strategic Projects</a:t>
          </a:r>
          <a:endParaRPr lang="en-AU" sz="800" b="1" kern="1200"/>
        </a:p>
      </dsp:txBody>
      <dsp:txXfrm>
        <a:off x="1479892" y="3986004"/>
        <a:ext cx="1013380" cy="506690"/>
      </dsp:txXfrm>
    </dsp:sp>
    <dsp:sp modelId="{DCB2B505-EB82-4319-B97B-02FE57B9C3A2}">
      <dsp:nvSpPr>
        <dsp:cNvPr id="0" name=""/>
        <dsp:cNvSpPr/>
      </dsp:nvSpPr>
      <dsp:spPr>
        <a:xfrm>
          <a:off x="2452737" y="1108005"/>
          <a:ext cx="1013380" cy="506690"/>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Director Built Environment &amp; Infrastructure     </a:t>
          </a:r>
          <a:r>
            <a:rPr lang="en-AU" sz="800" b="1" kern="1200"/>
            <a:t>Hjalmar Philipp</a:t>
          </a:r>
        </a:p>
      </dsp:txBody>
      <dsp:txXfrm>
        <a:off x="2452737" y="1108005"/>
        <a:ext cx="1013380" cy="506690"/>
      </dsp:txXfrm>
    </dsp:sp>
    <dsp:sp modelId="{D786AB56-AB73-44D1-91D4-1024E8C74700}">
      <dsp:nvSpPr>
        <dsp:cNvPr id="0" name=""/>
        <dsp:cNvSpPr/>
      </dsp:nvSpPr>
      <dsp:spPr>
        <a:xfrm>
          <a:off x="2706082" y="1827505"/>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Asset Planning &amp; Investment</a:t>
          </a:r>
          <a:endParaRPr lang="en-AU" sz="800" b="1" kern="1200"/>
        </a:p>
      </dsp:txBody>
      <dsp:txXfrm>
        <a:off x="2706082" y="1827505"/>
        <a:ext cx="1013380" cy="506690"/>
      </dsp:txXfrm>
    </dsp:sp>
    <dsp:sp modelId="{9CD5516B-365C-4C01-943D-E77132BFCF37}">
      <dsp:nvSpPr>
        <dsp:cNvPr id="0" name=""/>
        <dsp:cNvSpPr/>
      </dsp:nvSpPr>
      <dsp:spPr>
        <a:xfrm>
          <a:off x="2706082" y="2547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Design &amp; Delivery</a:t>
          </a:r>
          <a:endParaRPr lang="en-AU" sz="800" b="1" kern="1200"/>
        </a:p>
      </dsp:txBody>
      <dsp:txXfrm>
        <a:off x="2706082" y="2547004"/>
        <a:ext cx="1013380" cy="506690"/>
      </dsp:txXfrm>
    </dsp:sp>
    <dsp:sp modelId="{B11C7792-2317-4481-BDF9-C828DC932B0F}">
      <dsp:nvSpPr>
        <dsp:cNvPr id="0" name=""/>
        <dsp:cNvSpPr/>
      </dsp:nvSpPr>
      <dsp:spPr>
        <a:xfrm>
          <a:off x="2706082" y="32665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Infrastructure Operations</a:t>
          </a:r>
          <a:endParaRPr lang="en-AU" sz="800" b="1" kern="1200"/>
        </a:p>
      </dsp:txBody>
      <dsp:txXfrm>
        <a:off x="2706082" y="3266504"/>
        <a:ext cx="1013380" cy="506690"/>
      </dsp:txXfrm>
    </dsp:sp>
    <dsp:sp modelId="{FE961333-FC0C-422B-81BD-8D1BD9530774}">
      <dsp:nvSpPr>
        <dsp:cNvPr id="0" name=""/>
        <dsp:cNvSpPr/>
      </dsp:nvSpPr>
      <dsp:spPr>
        <a:xfrm>
          <a:off x="2706082" y="3986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Recreation, Parks &amp; Facilities</a:t>
          </a:r>
          <a:endParaRPr lang="en-AU" sz="800" b="1" kern="1200"/>
        </a:p>
      </dsp:txBody>
      <dsp:txXfrm>
        <a:off x="2706082" y="3986004"/>
        <a:ext cx="1013380" cy="506690"/>
      </dsp:txXfrm>
    </dsp:sp>
    <dsp:sp modelId="{C9AACE61-EAB5-4198-961D-63475481AB2F}">
      <dsp:nvSpPr>
        <dsp:cNvPr id="0" name=""/>
        <dsp:cNvSpPr/>
      </dsp:nvSpPr>
      <dsp:spPr>
        <a:xfrm>
          <a:off x="3678927" y="1108005"/>
          <a:ext cx="1013380" cy="506690"/>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Director Communities </a:t>
          </a:r>
          <a:r>
            <a:rPr lang="en-AU" sz="800" b="1" kern="1200"/>
            <a:t>Leanne Hurst </a:t>
          </a:r>
        </a:p>
      </dsp:txBody>
      <dsp:txXfrm>
        <a:off x="3678927" y="1108005"/>
        <a:ext cx="1013380" cy="506690"/>
      </dsp:txXfrm>
    </dsp:sp>
    <dsp:sp modelId="{FABA3B04-7449-4B9F-913D-2C24A21CC440}">
      <dsp:nvSpPr>
        <dsp:cNvPr id="0" name=""/>
        <dsp:cNvSpPr/>
      </dsp:nvSpPr>
      <dsp:spPr>
        <a:xfrm>
          <a:off x="3932272" y="1827505"/>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Community Wellbeing</a:t>
          </a:r>
          <a:endParaRPr lang="en-AU" sz="800" b="1" kern="1200"/>
        </a:p>
      </dsp:txBody>
      <dsp:txXfrm>
        <a:off x="3932272" y="1827505"/>
        <a:ext cx="1013380" cy="506690"/>
      </dsp:txXfrm>
    </dsp:sp>
    <dsp:sp modelId="{830CB49D-48B8-4191-99C8-AB82A89FC7D7}">
      <dsp:nvSpPr>
        <dsp:cNvPr id="0" name=""/>
        <dsp:cNvSpPr/>
      </dsp:nvSpPr>
      <dsp:spPr>
        <a:xfrm>
          <a:off x="3932272" y="25470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Community Support</a:t>
          </a:r>
          <a:endParaRPr lang="en-AU" sz="800" b="1" kern="1200"/>
        </a:p>
      </dsp:txBody>
      <dsp:txXfrm>
        <a:off x="3932272" y="2547004"/>
        <a:ext cx="1013380" cy="506690"/>
      </dsp:txXfrm>
    </dsp:sp>
    <dsp:sp modelId="{E334B9BF-A58C-408B-88C9-F23E72C742F0}">
      <dsp:nvSpPr>
        <dsp:cNvPr id="0" name=""/>
        <dsp:cNvSpPr/>
      </dsp:nvSpPr>
      <dsp:spPr>
        <a:xfrm>
          <a:off x="3932272" y="3266504"/>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Manager Economy, Tourism &amp; Culture</a:t>
          </a:r>
          <a:endParaRPr lang="en-AU" sz="800" b="1" kern="1200"/>
        </a:p>
      </dsp:txBody>
      <dsp:txXfrm>
        <a:off x="3932272" y="3266504"/>
        <a:ext cx="1013380" cy="506690"/>
      </dsp:txXfrm>
    </dsp:sp>
    <dsp:sp modelId="{E1117B5E-6400-40F0-9B0B-81398ED89371}">
      <dsp:nvSpPr>
        <dsp:cNvPr id="0" name=""/>
        <dsp:cNvSpPr/>
      </dsp:nvSpPr>
      <dsp:spPr>
        <a:xfrm>
          <a:off x="4905117" y="1108005"/>
          <a:ext cx="1013380" cy="506690"/>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Strategic Advisor                    </a:t>
          </a:r>
          <a:r>
            <a:rPr lang="en-AU" sz="800" b="1" kern="1200"/>
            <a:t>Amee Cooper</a:t>
          </a:r>
        </a:p>
      </dsp:txBody>
      <dsp:txXfrm>
        <a:off x="4905117" y="1108005"/>
        <a:ext cx="1013380" cy="506690"/>
      </dsp:txXfrm>
    </dsp:sp>
    <dsp:sp modelId="{17AC3572-E858-431A-8885-DA2B57911D60}">
      <dsp:nvSpPr>
        <dsp:cNvPr id="0" name=""/>
        <dsp:cNvSpPr/>
      </dsp:nvSpPr>
      <dsp:spPr>
        <a:xfrm>
          <a:off x="5158462" y="1827505"/>
          <a:ext cx="1013380" cy="506690"/>
        </a:xfrm>
        <a:prstGeom prst="rect">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Office of the CEO Lead</a:t>
          </a:r>
          <a:endParaRPr lang="en-AU" sz="800" b="1" kern="1200"/>
        </a:p>
      </dsp:txBody>
      <dsp:txXfrm>
        <a:off x="5158462" y="1827505"/>
        <a:ext cx="1013380" cy="5066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007F4EA-E685-43F3-8F2D-10667A8D4524}">
    <t:Anchor>
      <t:Comment id="684806898"/>
    </t:Anchor>
    <t:History>
      <t:Event id="{96273845-8839-405D-B7C1-191CF9CE5F2E}" time="2023-10-11T05:59:30.014Z">
        <t:Attribution userId="S::jessica.thomas@yarraranges.vic.gov.au::074e3e4c-8b1e-4350-8fb7-9dde8658d066" userProvider="AD" userName="Jess Thomas"/>
        <t:Anchor>
          <t:Comment id="684806898"/>
        </t:Anchor>
        <t:Create/>
      </t:Event>
      <t:Event id="{57389EBF-48A6-4454-BD6C-DDA1FA58D67B}" time="2023-10-11T05:59:30.014Z">
        <t:Attribution userId="S::jessica.thomas@yarraranges.vic.gov.au::074e3e4c-8b1e-4350-8fb7-9dde8658d066" userProvider="AD" userName="Jess Thomas"/>
        <t:Anchor>
          <t:Comment id="684806898"/>
        </t:Anchor>
        <t:Assign userId="S::C.Frost@yarraranges.vic.gov.au::4b2c6a4f-55e6-46a9-a741-d984b55c1111" userProvider="AD" userName="Chloe Frost"/>
      </t:Event>
      <t:Event id="{EC3BF778-434B-4F36-8E16-4AB68A61CD61}" time="2023-10-11T05:59:30.014Z">
        <t:Attribution userId="S::jessica.thomas@yarraranges.vic.gov.au::074e3e4c-8b1e-4350-8fb7-9dde8658d066" userProvider="AD" userName="Jess Thomas"/>
        <t:Anchor>
          <t:Comment id="684806898"/>
        </t:Anchor>
        <t:SetTitle title="@Chloe Frost please delete delegated committee meeting colum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51314-8B2A-4EB1-9E03-CF10F0E5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24735</Words>
  <Characters>140994</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Yarra Ranges Council</Company>
  <LinksUpToDate>false</LinksUpToDate>
  <CharactersWithSpaces>165399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Thomas</dc:creator>
  <cp:keywords/>
  <dc:description/>
  <cp:lastModifiedBy>Karen Greer</cp:lastModifiedBy>
  <cp:revision>2</cp:revision>
  <cp:lastPrinted>2024-10-28T03:02:00Z</cp:lastPrinted>
  <dcterms:created xsi:type="dcterms:W3CDTF">2024-10-28T03:30:00Z</dcterms:created>
  <dcterms:modified xsi:type="dcterms:W3CDTF">2024-10-28T03:30:00Z</dcterms:modified>
</cp:coreProperties>
</file>